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MW49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is honest comfort?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Academic · Psychology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formulate a moral core question for an interview. (Seeing)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distinguish folk wisdom from an own, reasoned position in an answer. (Weighing)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formulate their own judgement and indicate what was taken over and what was self-made.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Noor decides for herself, and the tension lies between two personal values (comfort and honesty).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Noor’s own choice and judgement. That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no organisational rule or culture determines what she says; the supervisor is background.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complexity belongs to this case. The method also fits other core questions.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a consent form for the interviewee, an appointment for feedback in the next class.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help choose a core question and an interviewee. Discuss beforehand what may be done with the material.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arrange consent and anonymisation. Students name no real clients and no traceable details. Refer on if signs of personal distress appear.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Oruka (1990) interviewed Kenyan “sages” and distinguished folk wisdom from wisdom that contains its own reasoned critique of tradition. Presbey (n.d.) gives an overview of this sage philosophy.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Discuss with students that “wise” is not the same as “older” or “more experienced”, and that an interview is always a selection. The method is used here as a research method in education, not as a representation of a traditional practice.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interviewee is seen as an authority. Ask: why do you believe this?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ask leading questions. Practise neutral questions beforehand.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share traceable client details. Remind them of the agreements on anonymity.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exactly happened, and how did you feel at that moment?”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question did you ask, and what did you hear?”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“Is this what everybody says, or an own reasoning?”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reason does the person give, and do you find it convincing?”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Shorter: </w:t>
      </w:r>
      <w:r>
        <w:rPr>
          <w:rFonts w:ascii="Arial" w:cs="Arial" w:eastAsia="Arial" w:hAnsi="Arial"/>
          <w:sz w:val="20"/>
          <w:szCs w:val="20"/>
        </w:rPr>
        <w:t xml:space="preserve">let students only analyse the interview instead of conducting it, using an existing fictional transcript.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hold the interview via a screen and do not keep recordings without consent.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let pairs put their analysis on a shared board and compare.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conduct the same interview with a second person from another profession and compare the reasoning.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work with three questions and a simple categorisation; with academic students let the interviewee’s reasoning be linked to an ethical theory (for example ethics of care or deontology).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Oruka, H. O. (Ed.). (1990).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Sage philosophy: Indigenous thinkers and modern debate on African philosophy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E. J. Brill.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Presbey, G. M.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African sage philosophy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Internet Encyclopedia of Philosophy. https://iep.utm.edu/african-sage/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based on: sage philosophy (Oruka, 1990; elaborated in our own words).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MW49 What is honest comfort? (Psychology,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