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MW55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value for the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Academic · Management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participant can choose a value they want to carry in their own profession and put it into words. (Feeling)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participant can feel and name the tension between two values, such as humility and decisiveness. (Feeling)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participant can translate a value into their own symbol and explain it. (Feeling)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Mirjam chooses herself which value to give the team, and the tension lies between two personal values (humility and decisiveness).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Mirjam’s own choice and way of leading. That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the reorganisation is background; the organisation does not determine which word Mirjam chooses (when in doubt, the lowest level).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case is about her choice of value, not about whether the reorganisation is justified.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pens, coloured pencils; optionally small tokens or cards.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explain that the meanings are a starting point and that there is no right or wrong symbol. Sharing is voluntary.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work with the fictional case and own, anonymised situations. Do not name identifiable colleagues or organisations.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Adinkra symbols are a visual language from Ghana (Willis, 1998). Dwennimmen is often linked to humility and strength, Nkyinkyim to resilience and changeability. In this worksheet the symbols are described in words only.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Check the meanings in several sources: they differ and more than one interpretation exists. So do not present a meaning as “the” meaning. Do not use the symbols as decoration, and let participants draw themselves so that no existing image is copied.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Participants look for the “correct” meaning. Stress that it is about their own value.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symbols are used in an exotic or decorative way. Briefly explain origin and context.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conversation turns to the reorganisation instead of the value. Bring it back to Mirjam’s choice.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value feels like yours in your profession?”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do you feel about the value Mirjam leaves aside?”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image goes with your value, and why?”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“Where do you feel tension between two values that you both find important?”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(30 min): </w:t>
      </w:r>
      <w:r>
        <w:rPr>
          <w:rFonts w:ascii="Arial" w:cs="Arial" w:eastAsia="Arial" w:hAnsi="Arial"/>
          <w:sz w:val="20"/>
          <w:szCs w:val="20"/>
        </w:rPr>
        <w:t xml:space="preserve">choose a symbol but skip the own design.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shared board where participants post text or a photo of their sketch.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work in groups of four and let each group report back one value.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participants write down after a month where their value was visible.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choose one value and one sentence of explanation; with academic students link the value to an ethical theory, such as virtue ethics, and to the sources on the meaning of the symbol.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Willis, W. B. (1998).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The Adinkra dictionary: A visual primer on the language of Adinkra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Pyramid Complex.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Adinkra symbols (Akan, Ghana); see Willis (1998).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MW55 One value for the team (Management,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