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MW58 — HERO BOOK · CLEANING SERVICES</w:t>
            </w:r>
          </w:p>
          <w:p>
            <w:pPr>
              <w:spacing w:after="40" w:before="0" w:line="250"/>
            </w:pPr>
            <w:r>
              <w:rPr>
                <w:rFonts w:ascii="Arial" w:cs="Arial" w:eastAsia="Arial" w:hAnsi="Arial"/>
                <w:b/>
                <w:bCs/>
                <w:color w:val="FFFFFF"/>
                <w:sz w:val="34"/>
                <w:szCs w:val="34"/>
              </w:rPr>
              <w:t xml:space="preserve">A moment of courage</w:t>
            </w:r>
          </w:p>
          <w:p>
            <w:pPr>
              <w:spacing w:after="0" w:before="0"/>
            </w:pPr>
            <w:r>
              <w:rPr>
                <w:rFonts w:ascii="Arial" w:cs="Arial" w:eastAsia="Arial" w:hAnsi="Arial"/>
                <w:color w:val="DDE6F0"/>
                <w:sz w:val="19"/>
                <w:szCs w:val="19"/>
              </w:rPr>
              <w:t xml:space="preserve">Case: a night cleaner and an open folder</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3 × 45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Individual</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8-SCHOONMAAK-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It is a quarter past nine in the evening. Dewi has worked for six years as a cleaner in a large office building. On the third floor it is quiet; the lights switch on as she walks down the corridor with her trolley.</w:t>
            </w:r>
          </w:p>
          <w:p>
            <w:pPr>
              <w:spacing w:after="100" w:before="0" w:line="288"/>
            </w:pPr>
            <w:r>
              <w:rPr>
                <w:rFonts w:ascii="Arial" w:cs="Arial" w:eastAsia="Arial" w:hAnsi="Arial"/>
                <w:sz w:val="21"/>
                <w:szCs w:val="21"/>
              </w:rPr>
              <w:t xml:space="preserve">At a desk a folder lies open. She sees the heading: “Staff appraisals”, with names and grades. She has no intention of reading it, but the folder is not lying safely either. The building will be full again in the morning, and other cleaners also pass here.</w:t>
            </w:r>
          </w:p>
          <w:p>
            <w:pPr>
              <w:spacing w:after="100" w:before="0" w:line="288"/>
            </w:pPr>
            <w:r>
              <w:rPr>
                <w:rFonts w:ascii="Arial" w:cs="Arial" w:eastAsia="Arial" w:hAnsi="Arial"/>
                <w:sz w:val="21"/>
                <w:szCs w:val="21"/>
              </w:rPr>
              <w:t xml:space="preserve">Dewi knows the rule: touch nothing that is not yours. She also knows that she is often the first to be asked when something goes missing. A colleague once said: “We see everything, but we say nothing.” She can leave the folder and walk on. She can also call security, or leave a note for the department.</w:t>
            </w:r>
          </w:p>
          <w:p>
            <w:pPr>
              <w:spacing w:after="100" w:before="0" w:line="288"/>
            </w:pPr>
            <w:r>
              <w:rPr>
                <w:rFonts w:ascii="Arial" w:cs="Arial" w:eastAsia="Arial" w:hAnsi="Arial"/>
                <w:sz w:val="21"/>
                <w:szCs w:val="21"/>
              </w:rPr>
              <w:t xml:space="preserve">She stands still for a moment, calm, with her hand on the trolley. She thinks about what a good professional does here.</w:t>
            </w:r>
          </w:p>
          <w:p>
            <w:pPr>
              <w:spacing w:after="40" w:before="0" w:line="288"/>
            </w:pPr>
            <w:r>
              <w:rPr>
                <w:rFonts w:ascii="Arial" w:cs="Arial" w:eastAsia="Arial" w:hAnsi="Arial"/>
                <w:b/>
                <w:bCs/>
                <w:sz w:val="21"/>
                <w:szCs w:val="21"/>
              </w:rPr>
              <w:t xml:space="preserve">What does Dewi do with the open folder, and what does that ask of her?</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What is the moment of moral courage for Dewi, if there is one?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Choose a moment from your own work or internship when you had to say or do something. Give the problem a name.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Work out the first pages of your hero book: title, the problem, your strengths.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Work out the remaining pages in the next sessions: allies, the moment of courage, outcome and what you take along. </w:t>
      </w:r>
      <w:r>
        <w:rPr>
          <w:rFonts w:ascii="Arial" w:cs="Arial" w:eastAsia="Arial" w:hAnsi="Arial"/>
          <w:i/>
          <w:iCs/>
          <w:color w:val="5F5E5A"/>
          <w:sz w:val="18"/>
          <w:szCs w:val="18"/>
        </w:rPr>
        <w:t xml:space="preserve">(follow-up)</w:t>
      </w:r>
    </w:p>
    <w:p>
      <w:pPr>
        <w:keepNext/>
        <w:spacing w:after="40" w:before="120"/>
      </w:pPr>
      <w:r>
        <w:rPr>
          <w:rFonts w:ascii="Arial" w:cs="Arial" w:eastAsia="Arial" w:hAnsi="Arial"/>
          <w:b/>
          <w:bCs/>
          <w:sz w:val="19"/>
          <w:szCs w:val="19"/>
        </w:rPr>
        <w:t xml:space="preserve">MY HERO BOOK — 8 PAGES</w:t>
      </w:r>
    </w:p>
    <w:tbl>
      <w:tblPr>
        <w:tblW w:type="dxa" w:w="9906"/>
        <w:tblLayout w:type="fixed"/>
      </w:tblPr>
      <w:tblGrid>
        <w:gridCol w:w="3300"/>
        <w:gridCol w:w="6606"/>
      </w:tblGrid>
      <w:tr>
        <w:trPr>
          <w:cantSplit/>
          <w:tblHeader/>
        </w:trPr>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Page</w:t>
            </w:r>
          </w:p>
        </w:tc>
        <w:tc>
          <w:tcPr>
            <w:tcW w:type="dxa" w:w="6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goes on this page?</w:t>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Title of my book</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The problem has a name</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My strengths</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4. What I find important</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5. My allies</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6. The moment of courage</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7. What I did and what it led to</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3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8. What I take along</w:t>
            </w:r>
          </w:p>
        </w:tc>
        <w:tc>
          <w:tcPr>
            <w:tcW w:type="dxa" w:w="6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you to stay with your values when it is not easy or when nobody sees it?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Hero Book comes from South Africa. Morgan (2006) wrote a guide for facilitators for REPSSI, an organisation for psychosocial support of children. The idea: you make a small book in which you are the hero who overcomes a challenge. We use only the method, in our own words, and direct it at professional courage.</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Hero Book (South Africa); see Morgan (2006).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MW58 A moment of courage (Cleaning services,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