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MW65 — AFRICAN STORYBOOK · EVERYDAY LIFE</w:t>
            </w:r>
          </w:p>
          <w:p>
            <w:pPr>
              <w:spacing w:after="40" w:before="0" w:line="250"/>
            </w:pPr>
            <w:r>
              <w:rPr>
                <w:rFonts w:ascii="Arial" w:cs="Arial" w:eastAsia="Arial" w:hAnsi="Arial"/>
                <w:b/>
                <w:bCs/>
                <w:color w:val="FFFFFF"/>
                <w:sz w:val="34"/>
                <w:szCs w:val="34"/>
              </w:rPr>
              <w:t xml:space="preserve">Too much change</w:t>
            </w:r>
          </w:p>
          <w:p>
            <w:pPr>
              <w:spacing w:after="0" w:before="0"/>
            </w:pPr>
            <w:r>
              <w:rPr>
                <w:rFonts w:ascii="Arial" w:cs="Arial" w:eastAsia="Arial" w:hAnsi="Arial"/>
                <w:color w:val="DDE6F0"/>
                <w:sz w:val="19"/>
                <w:szCs w:val="19"/>
              </w:rPr>
              <w:t xml:space="preserve">Case: a market stall and a mistake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30–40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Group or pair</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5-DAGELIJKSLEV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Nina has a vegetable stall at the neighbourhood market. It is almost closing time. She counts the till and sees that ten euros are missing. It was a busy day and she counts the till a second time to be sure. She thinks back and knows: Mrs Aydin, an elderly neighbour from her street, bought a bag of apples and was given ten euros too much change.</w:t>
            </w:r>
          </w:p>
          <w:p>
            <w:pPr>
              <w:spacing w:after="100" w:before="0" w:line="288"/>
            </w:pPr>
            <w:r>
              <w:rPr>
                <w:rFonts w:ascii="Arial" w:cs="Arial" w:eastAsia="Arial" w:hAnsi="Arial"/>
                <w:sz w:val="21"/>
                <w:szCs w:val="21"/>
              </w:rPr>
              <w:t xml:space="preserve">Mrs Aydin has not noticed. Nina knows she counts every euro. Nina herself has had poor sales this week and still has to pay the stall rent. She can just see Mrs Aydin walking at the end of the row of stalls. If she wants to catch up with her, she has to decide now and leave her stall unattended for a moment.</w:t>
            </w:r>
          </w:p>
          <w:p>
            <w:pPr>
              <w:spacing w:after="100" w:before="0" w:line="288"/>
            </w:pPr>
            <w:r>
              <w:rPr>
                <w:rFonts w:ascii="Arial" w:cs="Arial" w:eastAsia="Arial" w:hAnsi="Arial"/>
                <w:sz w:val="21"/>
                <w:szCs w:val="21"/>
              </w:rPr>
              <w:t xml:space="preserve">Joris, the neighbour at the next stall, saw it. “Let it go,” he says. “She can use it better than you.” Nina hesitates. She does not want to seem stingy, but the money is also her own, and she wants to be honest.</w:t>
            </w:r>
          </w:p>
          <w:p>
            <w:pPr>
              <w:spacing w:after="40" w:before="0" w:line="288"/>
            </w:pPr>
            <w:r>
              <w:rPr>
                <w:rFonts w:ascii="Arial" w:cs="Arial" w:eastAsia="Arial" w:hAnsi="Arial"/>
                <w:b/>
                <w:bCs/>
                <w:sz w:val="21"/>
                <w:szCs w:val="21"/>
              </w:rPr>
              <w:t xml:space="preserve">What does Nina see in this situation, and what would you see at this moment if you stood next to her?</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Your teacher points out a short African Storybook story. Read or view it with your partner and note on the story card what you see happening.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Name on the card which values you see: honesty, sharing or care. Who needs something here?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Read Nina’s case. Fill in the card for her situation: what do you see, who needs something, which values clash?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Compare the story and the case. What do you see in the case that you also saw in the story, and what not?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one insight with the group.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STORY CARD — WHAT DO I SEE?</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answer</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Title of the story</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do I see happening?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Which value do I see (honesty, sharing, care)?</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needs something here?</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CASE CARD — NINA</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answer</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is happening?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needs something?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Which values clash?</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What did you see in Nina’s case that you had not noticed at first?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African Storybook is an open digital library by Saide with illustrated stories in African languages and in English. Many stories are written for children. Your teacher chooses one that fits honesty, sharing or care; Nina’s case was written by us. Every story used comes with the name of the author and the illustrator.</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African Storybook (Saide), CC BY 4.0; when using a story, state the title, author and illustrator.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MW65 Too much change (Everyday life,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