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NUCLEAR MEDICINE</w:t>
      </w:r>
    </w:p>
    <w:p>
      <w:r>
        <w:rPr>
          <w:b/>
          <w:color w:val="993556"/>
        </w:rPr>
        <w:t>★★☆ Meso — organisational dilemma</w:t>
      </w:r>
    </w:p>
    <w:p>
      <w:r>
        <w:rPr>
          <w:b/>
          <w:sz w:val="32"/>
        </w:rPr>
        <w:t>Thirty Minutes Ago</w:t>
      </w:r>
    </w:p>
    <w:p>
      <w:pPr>
        <w:spacing w:after="240"/>
      </w:pPr>
      <w:r>
        <w:t>Sanne glances at the schedule before the door opens. Room 3, next patient — lung cancer, diagnosed this morning. Thirty minutes ago, maybe less. The scan has to happen today; the surgeons need it to plan the resection, and every hour the tracer waits is an hour lost. She has four more patients after this one and a technologist out sick. The woman who walks in looks hollow, her hands trembling as she signs a consent form she probably didn't read. Sanne wants to sit with her, to let the silence breathe before starting the camera. But the corridor outside is already filling with the next appointment. She positions the woman on the table, keeps her voice soft, and starts the timer in her head. How much of herself can she give this patient in twelve minutes?</w:t>
      </w:r>
    </w:p>
    <w:p>
      <w:r>
        <w:rPr>
          <w:b/>
        </w:rPr>
        <w:t>What would you do, and why?</w:t>
      </w:r>
    </w:p>
    <w:p>
      <w:r>
        <w:rPr>
          <w:b/>
        </w:rPr>
        <w:t>Which values are at play?</w:t>
      </w:r>
    </w:p>
    <w:p>
      <w:r>
        <w:rPr>
          <w:i/>
          <w:color w:val="5F5E5A"/>
          <w:sz w:val="16"/>
        </w:rPr>
        <w:t>Micro/meso/macro distinction: working definition Lectoraat Ethisch Werken, inspired by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