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3B6EA8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Eén budget, twee opleidingen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HR-dilemma langs vier ethische lenzen bekijken.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uitleggen hoe de lenzen tot verschillende keuzes kunnen leiden.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onderbouwen en de eigen zwaarst wegende lens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belangen van de directie, talenten en oudere collega’s af binnen het budget en de cultuur van de organisatie.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zijn opleidingsbudget en zijn waardering van medewerkers inricht.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 en meerdere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gelijke behandeling speelt op de achtergrond, maar de kern is het beleid binnen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2–4. Neem 60 minuten; voor WO kun je extra tijd nemen om de lenzen te bekritiseren.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de lenzen eerst toepassen voordat je kritiek geeft. Vraag: “Welke feiten ontbreken nog?” en niet: “Wat is het juiste antwoord?”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vier lenzen zijn in eigen woorden bewerkt naar Matthews (2019), CC BY 4.0. Het werkblad is vertaald, ingekort en voorzien van een eigen casus, en staat onder CC BY-SA 4.0. Controleer per hoofdstuk “except where otherwise noted” voordat je meer overneemt.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zoeken “de juiste lens”. Benadruk dat de lenzen vragen stellen en geen antwoorden geven.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Gevolgen wordt beperkt tot kosten. Vraag naar effect op vertrouwen, kansen en gezondheid.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Zorg wordt “aardig zijn”. Vraag naar relaties en kwetsbaarheid: wie kan niet voor zichzelf opkomen?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VIER LENZEN IN KORT (EIGEN WOORDEN)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Kernvraag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Gevolgen (utilisme)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keuze levert het meeste welzijn op voor iedereen die het raakt?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Plichten en rechten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regels of beloften gelden, ook als het niets oplevert? Wat mag niemand worden aangedaan?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Deugden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zou iemand met een goed karakter (eerlijk, moedig, rechtvaardig) hier doen?</w:t>
            </w:r>
          </w:p>
        </w:tc>
      </w:tr>
      <w:tr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B6EA8"/>
                <w:sz w:val="17"/>
                <w:szCs w:val="17"/>
              </w:rPr>
              <w:t xml:space="preserve">Zorg</w:t>
            </w:r>
          </w:p>
        </w:tc>
        <w:tc>
          <w:tcPr>
            <w:tcW w:type="dxa" w:w="71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is afhankelijk of kwetsbaar, en hoe houden we de relatie in stand?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laat groepjes twee lenzen uitwerken en deel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vier kolommen.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geef elk groepje één lens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Matthews, G. (Red.). (2019). Introduction to philosophy: Ethics. Rebus Community. https://press.rebus.community/intro-to-phil-ethics/</w:t>
      </w:r>
    </w:p>
    <w:p>
      <w:pPr/>
      <w:r/>
      <w:r>
        <w:rPr>
          <w:i/>
        </w:rPr>
        <w:t>Meijer, K. (2023). Impossible and inevitable: Reconstructing the critique of business ethics [Proefschrift,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Bewerking van: Gebaseerd op Introduction to Philosophy: Ethics – G. Matthews (Red.), Rebus Community – CC BY 4.0 – https://press.rebus.community/intro-to-phil-ethics/. Wijzigingen: vertaald, ingekort en voorzien van een eigen casus door Moreel Vakmanschap.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MW36 Docentenversie – Eén budget, twee opleidingen</dc:title>
  <dc:creator>Moreel Vakmanschap</dc:creator>
  <cp:lastModifiedBy>Un-named</cp:lastModifiedBy>
  <cp:revision>1</cp:revision>
  <dcterms:created xsi:type="dcterms:W3CDTF">2026-09-30T11:01:59.293Z</dcterms:created>
  <dcterms:modified xsi:type="dcterms:W3CDTF">2026-09-30T11:01:59.293Z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