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A65A" w:sz="24"/>
              <w:right w:val="none" w:color="FFFFFF" w:sz="0"/>
            </w:tcBorders>
            <w:shd w:fill="0F5257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Keep quiet or speak up?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A65A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recognise a dilemma as a clash between two good values and name it using one of the four pairs.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test both options against three decision principles: consequences, rules and care.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put a well-founded choice into words from at least two perspectives.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Yara chooses between loyalty to her friend and honesty towards her team leader, and can make that decision herself.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Yara’s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few people are involved and the consequences remain within the relationships with Lisa and Bas. Organisational rules play no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do not let students look for a rule that makes the choice for them. That unintentionally shifts the dilemma to Meso.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Pairs or groups of 3–4. Allow 35 minutes. Suitable as a first introduction to weighing.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probe the word “good”: which value belongs to which option? Point out that both options are good.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students may share recognisable experiences of their own, but do not have to.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on gut feeling straight away and use the tests afterwards as justification. Have them complete all three tests first.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dilemma is seen as “right versus wrong” (lying is wrong). Ask which value makes keeping quiet good.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come up with a third option (letting Lisa talk to Bas). Appreciate this, but first complete the A/B choice.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F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Clash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F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it shows in the case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Truth ↔ loyalty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Yara’s honesty towards Bas clashes with her promise to Lisa. This is the core of the dilemma.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Individual ↔ community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Lisa’s trust stands against the team that relies on Bas’s planning.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Short term ↔ long term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Keeping quiet now avoids trouble, but may later damage Bas’s trust in Yara.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Justice ↔ mercy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it fair that Bas asks Yara this? And is it lenient towards Lisa to keep quiet?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(25 min): </w:t>
      </w:r>
      <w:r>
        <w:rPr>
          <w:rFonts w:ascii="Arial" w:cs="Arial" w:eastAsia="Arial" w:hAnsi="Arial"/>
          <w:sz w:val="19"/>
          <w:szCs w:val="19"/>
        </w:rPr>
        <w:t xml:space="preserve">skip step 5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document with the two tables.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after step 4, let students choose physically (corner keep quiet / corner speak up).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Kidder, R. M. (1995). How good people make tough choices: Resolving the dilemmas of ethical living. William Morrow.</w:t>
      </w:r>
    </w:p>
    <w:p>
      <w:pPr/>
      <w:r/>
      <w:r>
        <w:rPr>
          <w:i/>
        </w:rPr>
        <w:t>Meijer, K. (2023). Impossible and inevitable: Reconstructing the critique of business ethics [Doctoral dissertation, Tilburg University]. Ridderprint BV.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right-versus-right analysis (Kidder, 1995).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MW12 Keep quiet or speak up? (Higher education HRM, EN, teacher version)</dc:title>
  <dc:creator>Moreel Vakmanschap</dc:creator>
  <cp:lastModifiedBy>Moral Craftsmanship</cp:lastModifiedBy>
  <cp:revision>1</cp:revision>
  <dcterms:created xsi:type="dcterms:W3CDTF">2026-09-29T09:46:53.224Z</dcterms:created>
  <dcterms:modified xsi:type="dcterms:W3CDTF">2026-09-29T09:46:53.224Z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