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4D35E" w:sz="24"/>
              <w:right w:val="none" w:color="FFFFFF" w:sz="0"/>
            </w:tcBorders>
            <w:shd w:fill="4F794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MW04 — FILOSOFEREN MET STUDENTEN · HRM</w:t>
            </w:r>
          </w:p>
          <w:p>
            <w:pPr>
              <w:spacing w:after="40" w:line="250"/>
            </w:pPr>
            <w:r>
              <w:rPr>
                <w:rFonts w:ascii="Arial" w:cs="Arial" w:eastAsia="Arial" w:hAnsi="Arial"/>
                <w:b/>
                <w:bCs/>
                <w:color w:val="FFFFFF"/>
                <w:sz w:val="34"/>
                <w:szCs w:val="34"/>
              </w:rPr>
              <w:t xml:space="preserve">Te aardig?</w:t>
            </w:r>
          </w:p>
          <w:p>
            <w:pPr>
              <w:spacing w:after="0"/>
            </w:pPr>
            <w:r>
              <w:rPr>
                <w:rFonts w:ascii="Arial" w:cs="Arial" w:eastAsia="Arial" w:hAnsi="Arial"/>
                <w:color w:val="DDE6F0"/>
                <w:sz w:val="19"/>
                <w:szCs w:val="19"/>
              </w:rPr>
              <w:t xml:space="preserve">Prikkel: een stagiair krijgt feedback</w:t>
            </w:r>
          </w:p>
        </w:tc>
        <w:tc>
          <w:tcPr>
            <w:tcW w:type="dxa" w:w="2606"/>
            <w:tcBorders>
              <w:top w:val="none" w:color="FFFFFF" w:sz="0"/>
              <w:left w:val="none" w:color="FFFFFF" w:sz="0"/>
              <w:bottom w:val="single" w:color="F4D35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color w:val="5F5E5A"/>
          <w:sz w:val="17"/>
          <w:szCs w:val="17"/>
        </w:rPr>
        <w:t xml:space="preserve">     Duur: 50 min     Groep: 8–25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D35E" w:sz="6"/>
              <w:left w:val="single" w:color="F4D35E" w:sz="6"/>
              <w:bottom w:val="single" w:color="F4D35E" w:sz="6"/>
              <w:right w:val="single" w:color="F4D35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9F1E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Lars (21) loopt stage bij een HR-afdeling. Bij het eindgesprek zegt zijn begeleider: “Je bent goed in je werk, maar je bent te aardig.” Lars vraagt wat ze bedoelt. “Je zegt nooit nee. Je zegt ja tegen alles, ook als het niet kan.”</w:t>
            </w:r>
          </w:p>
          <w:p>
            <w:pPr>
              <w:spacing w:after="100" w:line="288"/>
            </w:pPr>
            <w:r>
              <w:rPr>
                <w:rFonts w:ascii="Arial" w:cs="Arial" w:eastAsia="Arial" w:hAnsi="Arial"/>
                <w:sz w:val="21"/>
                <w:szCs w:val="21"/>
              </w:rPr>
              <w:t xml:space="preserve">Lars denkt na. Hij vindt zichzelf vriendelijk, niet zwak. Op de terugweg denkt hij aan collega’s die hem een “fijne collega” noemen. En aan de keer dat hij een deadline haalde ten koste van zijn weekend.</w:t>
            </w:r>
          </w:p>
          <w:p>
            <w:pPr>
              <w:spacing w:after="40" w:line="288"/>
            </w:pPr>
            <w:r>
              <w:rPr>
                <w:rFonts w:ascii="Arial" w:cs="Arial" w:eastAsia="Arial" w:hAnsi="Arial"/>
                <w:sz w:val="21"/>
                <w:szCs w:val="21"/>
              </w:rPr>
              <w:t xml:space="preserve">Kan iemand te aardig zijn? En wat betekent dat eigenlijk, aardig zijn?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prikkel. Schrijf twee vragen op die je erover hebt: “Ik vraag me af…”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Deel je vragen in de groep. Kies er samen één om te onderzoeken.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Onderzoek de vraag. Gebruik de denkbewegingen hieronder. Luister naar elkaar.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Wat weten we nu meer dan aan het begin? Schrijf één zin.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je reflectie in.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1 EN 2 — ONZE VRAGEN</w:t>
      </w:r>
    </w:p>
    <w:p>
      <w:pPr>
        <w:spacing w:after="0"/>
      </w:pPr>
      <w:r>
        <w:rPr>
          <w:rFonts w:ascii="Arial" w:cs="Arial" w:eastAsia="Arial" w:hAnsi="Arial"/>
          <w:b/>
          <w:bCs/>
          <w:sz w:val="20"/>
          <w:szCs w:val="20"/>
        </w:rPr>
        <w:t xml:space="preserve">Ik vraag me af… (twee vragen)</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spacing w:after="0"/>
      </w:pPr>
      <w:r>
        <w:rPr>
          <w:rFonts w:ascii="Arial" w:cs="Arial" w:eastAsia="Arial" w:hAnsi="Arial"/>
          <w:b/>
          <w:bCs/>
          <w:sz w:val="20"/>
          <w:szCs w:val="20"/>
        </w:rPr>
        <w:t xml:space="preserve">De vraag die onze groep koos:</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3 — DENKBEWEGINGEN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3006"/>
      </w:tblGrid>
      <w:tr>
        <w:trPr>
          <w:tblHeader/>
        </w:trPr>
        <w:tc>
          <w:tcPr>
            <w:tcW w:type="dxa" w:w="2700"/>
            <w:tcBorders>
              <w:top w:val="single" w:color="BFC5CC" w:sz="4"/>
              <w:left w:val="single" w:color="BFC5CC" w:sz="4"/>
              <w:bottom w:val="single" w:color="BFC5CC" w:sz="4"/>
              <w:right w:val="single" w:color="BFC5CC" w:sz="4"/>
            </w:tcBorders>
            <w:shd w:fill="4F794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Denkbeweging</w:t>
            </w:r>
          </w:p>
        </w:tc>
        <w:tc>
          <w:tcPr>
            <w:tcW w:type="dxa" w:w="4200"/>
            <w:tcBorders>
              <w:top w:val="single" w:color="BFC5CC" w:sz="4"/>
              <w:left w:val="single" w:color="BFC5CC" w:sz="4"/>
              <w:bottom w:val="single" w:color="BFC5CC" w:sz="4"/>
              <w:right w:val="single" w:color="BFC5CC" w:sz="4"/>
            </w:tcBorders>
            <w:shd w:fill="4F794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Mijn zin</w:t>
            </w:r>
          </w:p>
        </w:tc>
        <w:tc>
          <w:tcPr>
            <w:tcW w:type="dxa" w:w="3006"/>
            <w:tcBorders>
              <w:top w:val="single" w:color="BFC5CC" w:sz="4"/>
              <w:left w:val="single" w:color="BFC5CC" w:sz="4"/>
              <w:bottom w:val="single" w:color="BFC5CC" w:sz="4"/>
              <w:right w:val="single" w:color="BFC5CC" w:sz="4"/>
            </w:tcBorders>
            <w:shd w:fill="4F794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Wie zei iets dat me aan het denken zette?</w:t>
            </w:r>
          </w:p>
        </w:tc>
      </w:tr>
      <w:tr>
        <w:trPr>
          <w:trHeight w:val="540" w:hRule="atLeast"/>
        </w:trPr>
        <w:tc>
          <w:tcPr>
            <w:tcW w:type="dxa" w:w="2700"/>
            <w:tcBorders>
              <w:top w:val="single" w:color="BFC5CC" w:sz="4"/>
              <w:left w:val="single" w:color="BFC5CC" w:sz="4"/>
              <w:bottom w:val="single" w:color="BFC5CC" w:sz="4"/>
              <w:right w:val="single" w:color="BFC5CC" w:sz="4"/>
            </w:tcBorders>
            <w:shd w:fill="E9F1E6" w:color="auto" w:val="clear"/>
            <w:tcMar>
              <w:top w:type="dxa" w:w="80"/>
              <w:left w:type="dxa" w:w="110"/>
              <w:bottom w:type="dxa" w:w="80"/>
              <w:right w:type="dxa" w:w="110"/>
            </w:tcMar>
          </w:tcPr>
          <w:p>
            <w:pPr>
              <w:spacing w:after="20"/>
            </w:pPr>
            <w:r>
              <w:rPr>
                <w:rFonts w:ascii="Arial" w:cs="Arial" w:eastAsia="Arial" w:hAnsi="Arial"/>
                <w:b/>
                <w:bCs/>
                <w:color w:val="4F7942"/>
                <w:sz w:val="19"/>
                <w:szCs w:val="19"/>
              </w:rPr>
              <w:t xml:space="preserve">Ik ben het eens/oneens omdat…</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2700"/>
            <w:tcBorders>
              <w:top w:val="single" w:color="BFC5CC" w:sz="4"/>
              <w:left w:val="single" w:color="BFC5CC" w:sz="4"/>
              <w:bottom w:val="single" w:color="BFC5CC" w:sz="4"/>
              <w:right w:val="single" w:color="BFC5CC" w:sz="4"/>
            </w:tcBorders>
            <w:shd w:fill="E9F1E6" w:color="auto" w:val="clear"/>
            <w:tcMar>
              <w:top w:type="dxa" w:w="80"/>
              <w:left w:type="dxa" w:w="110"/>
              <w:bottom w:type="dxa" w:w="80"/>
              <w:right w:type="dxa" w:w="110"/>
            </w:tcMar>
          </w:tcPr>
          <w:p>
            <w:pPr>
              <w:spacing w:after="20"/>
            </w:pPr>
            <w:r>
              <w:rPr>
                <w:rFonts w:ascii="Arial" w:cs="Arial" w:eastAsia="Arial" w:hAnsi="Arial"/>
                <w:b/>
                <w:bCs/>
                <w:color w:val="4F7942"/>
                <w:sz w:val="19"/>
                <w:szCs w:val="19"/>
              </w:rPr>
              <w:t xml:space="preserve">Een voorbeeld is…</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2700"/>
            <w:tcBorders>
              <w:top w:val="single" w:color="BFC5CC" w:sz="4"/>
              <w:left w:val="single" w:color="BFC5CC" w:sz="4"/>
              <w:bottom w:val="single" w:color="BFC5CC" w:sz="4"/>
              <w:right w:val="single" w:color="BFC5CC" w:sz="4"/>
            </w:tcBorders>
            <w:shd w:fill="E9F1E6" w:color="auto" w:val="clear"/>
            <w:tcMar>
              <w:top w:type="dxa" w:w="80"/>
              <w:left w:type="dxa" w:w="110"/>
              <w:bottom w:type="dxa" w:w="80"/>
              <w:right w:type="dxa" w:w="110"/>
            </w:tcMar>
          </w:tcPr>
          <w:p>
            <w:pPr>
              <w:spacing w:after="20"/>
            </w:pPr>
            <w:r>
              <w:rPr>
                <w:rFonts w:ascii="Arial" w:cs="Arial" w:eastAsia="Arial" w:hAnsi="Arial"/>
                <w:b/>
                <w:bCs/>
                <w:color w:val="4F7942"/>
                <w:sz w:val="19"/>
                <w:szCs w:val="19"/>
              </w:rPr>
              <w:t xml:space="preserve">Een tegenvoorbeeld is…</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2700"/>
            <w:tcBorders>
              <w:top w:val="single" w:color="BFC5CC" w:sz="4"/>
              <w:left w:val="single" w:color="BFC5CC" w:sz="4"/>
              <w:bottom w:val="single" w:color="BFC5CC" w:sz="4"/>
              <w:right w:val="single" w:color="BFC5CC" w:sz="4"/>
            </w:tcBorders>
            <w:shd w:fill="E9F1E6" w:color="auto" w:val="clear"/>
            <w:tcMar>
              <w:top w:type="dxa" w:w="80"/>
              <w:left w:type="dxa" w:w="110"/>
              <w:bottom w:type="dxa" w:w="80"/>
              <w:right w:type="dxa" w:w="110"/>
            </w:tcMar>
          </w:tcPr>
          <w:p>
            <w:pPr>
              <w:spacing w:after="20"/>
            </w:pPr>
            <w:r>
              <w:rPr>
                <w:rFonts w:ascii="Arial" w:cs="Arial" w:eastAsia="Arial" w:hAnsi="Arial"/>
                <w:b/>
                <w:bCs/>
                <w:color w:val="4F7942"/>
                <w:sz w:val="19"/>
                <w:szCs w:val="19"/>
              </w:rPr>
              <w:t xml:space="preserve">Wat bedoel je met…?</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2700"/>
            <w:tcBorders>
              <w:top w:val="single" w:color="BFC5CC" w:sz="4"/>
              <w:left w:val="single" w:color="BFC5CC" w:sz="4"/>
              <w:bottom w:val="single" w:color="BFC5CC" w:sz="4"/>
              <w:right w:val="single" w:color="BFC5CC" w:sz="4"/>
            </w:tcBorders>
            <w:shd w:fill="E9F1E6" w:color="auto" w:val="clear"/>
            <w:tcMar>
              <w:top w:type="dxa" w:w="80"/>
              <w:left w:type="dxa" w:w="110"/>
              <w:bottom w:type="dxa" w:w="80"/>
              <w:right w:type="dxa" w:w="110"/>
            </w:tcMar>
          </w:tcPr>
          <w:p>
            <w:pPr>
              <w:spacing w:after="20"/>
            </w:pPr>
            <w:r>
              <w:rPr>
                <w:rFonts w:ascii="Arial" w:cs="Arial" w:eastAsia="Arial" w:hAnsi="Arial"/>
                <w:b/>
                <w:bCs/>
                <w:color w:val="4F7942"/>
                <w:sz w:val="19"/>
                <w:szCs w:val="19"/>
              </w:rPr>
              <w:t xml:space="preserve">Als ik jou goed begrijp…</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WAT WETEN WE NU?</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vraag of opmerking van een ander zette jou aan het denken? Wat zag je daardoor anders?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onderzoeksgemeenschap (filosoferen met studenten) (Lipman, 2003;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d489a119cf68c633b65f253be5afd405e6e8b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MW04 Te aardig? (HBO HRM, NL)</dc:title>
  <dc:creator>Moreel Vakmanschap</dc:creator>
  <cp:lastModifiedBy>Un-named</cp:lastModifiedBy>
  <cp:revision>1</cp:revision>
  <dcterms:created xsi:type="dcterms:W3CDTF">2026-09-30T10:41:29.448Z</dcterms:created>
  <dcterms:modified xsi:type="dcterms:W3CDTF">2026-09-30T10:41:29.460Z</dcterms:modified>
</cp:coreProperties>
</file>

<file path=docProps/custom.xml><?xml version="1.0" encoding="utf-8"?>
<Properties xmlns="http://schemas.openxmlformats.org/officeDocument/2006/custom-properties" xmlns:vt="http://schemas.openxmlformats.org/officeDocument/2006/docPropsVTypes"/>
</file>