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F8354" w:sz="24"/>
              <w:right w:val="none" w:color="FFFFFF" w:sz="0"/>
            </w:tcBorders>
            <w:shd w:fill="4F5D75"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MW09 — VIER KWADRANTEN · HRM</w:t>
            </w:r>
          </w:p>
          <w:p>
            <w:pPr>
              <w:spacing w:after="40" w:line="250"/>
            </w:pPr>
            <w:r>
              <w:rPr>
                <w:rFonts w:ascii="Arial" w:cs="Arial" w:eastAsia="Arial" w:hAnsi="Arial"/>
                <w:b/>
                <w:bCs/>
                <w:color w:val="FFFFFF"/>
                <w:sz w:val="34"/>
                <w:szCs w:val="34"/>
              </w:rPr>
              <w:t xml:space="preserve">Terug naar de vloer</w:t>
            </w:r>
          </w:p>
          <w:p>
            <w:pPr>
              <w:spacing w:after="0"/>
            </w:pPr>
            <w:r>
              <w:rPr>
                <w:rFonts w:ascii="Arial" w:cs="Arial" w:eastAsia="Arial" w:hAnsi="Arial"/>
                <w:color w:val="DDE6F0"/>
                <w:sz w:val="19"/>
                <w:szCs w:val="19"/>
              </w:rPr>
              <w:t xml:space="preserve">Casus: Van Rijn Groothandel</w:t>
            </w:r>
          </w:p>
        </w:tc>
        <w:tc>
          <w:tcPr>
            <w:tcW w:type="dxa" w:w="2606"/>
            <w:tcBorders>
              <w:top w:val="none" w:color="FFFFFF" w:sz="0"/>
              <w:left w:val="none" w:color="FFFFFF" w:sz="0"/>
              <w:bottom w:val="single" w:color="EF8354"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50 min     Groep: Individueel of 3–6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F8354" w:sz="6"/>
              <w:left w:val="single" w:color="EF8354" w:sz="6"/>
              <w:bottom w:val="single" w:color="EF8354" w:sz="6"/>
              <w:right w:val="single" w:color="EF8354"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BEDF2"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Kevin (52) werkt al twintig jaar in het magazijn van Van Rijn Groothandel. Na een operatie aan zijn onderrug is hij tien weken thuis geweest. Hij wil per direct terug voor een volle werkweek. Hij is trots op zijn werk en vreest dat zijn baan onder druk komt als hij langer minder werkt.</w:t>
            </w:r>
          </w:p>
          <w:p>
            <w:pPr>
              <w:spacing w:after="100" w:line="288"/>
            </w:pPr>
            <w:r>
              <w:rPr>
                <w:rFonts w:ascii="Arial" w:cs="Arial" w:eastAsia="Arial" w:hAnsi="Arial"/>
                <w:sz w:val="21"/>
                <w:szCs w:val="21"/>
              </w:rPr>
              <w:t xml:space="preserve">De bedrijfsarts adviseert twaalf weken lang halve dagen en geen tilwerk. Teamleider Bert zegt dat het team het zwaar heeft en dat Kevin’s tilwerk hard nodig is. Lichtere taken zijn er nauwelijks: als Kevin ze doet, moet een collega zijn tilwerk overnemen.</w:t>
            </w:r>
          </w:p>
          <w:p>
            <w:pPr>
              <w:spacing w:after="40" w:line="288"/>
            </w:pPr>
            <w:r>
              <w:rPr>
                <w:rFonts w:ascii="Arial" w:cs="Arial" w:eastAsia="Arial" w:hAnsi="Arial"/>
                <w:sz w:val="21"/>
                <w:szCs w:val="21"/>
              </w:rPr>
              <w:t xml:space="preserve">HR-adviseur Ilse moet donderdag adviseren over Kevin’s terugkeer. Ze wil geen keuze maken tussen Kevin en het team. Ze begint met het overzien van alle kanten.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Onderstreep de feiten.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de vier vakken in. Schrijf kort en concreet.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Zoek waar de vakken botsen. Trek een lijn tussen twee vakken die botsen.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Schrijf Ilses advies in drie zinnen, met onderbouwing.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Vergelijk in je groepje: welk vak woog bij wie het zwaarst?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DE VIER VAKKEN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17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4F5D75"/>
                <w:sz w:val="18"/>
                <w:szCs w:val="18"/>
              </w:rPr>
              <w:t xml:space="preserve">1. Feiten en oordeel van professionals</w:t>
            </w:r>
          </w:p>
          <w:p>
            <w:pPr>
              <w:spacing w:after="0" w:line="220"/>
            </w:pPr>
            <w:r>
              <w:rPr>
                <w:rFonts w:ascii="Arial" w:cs="Arial" w:eastAsia="Arial" w:hAnsi="Arial"/>
                <w:i/>
                <w:iCs/>
                <w:color w:val="5F5E5A"/>
                <w:sz w:val="15"/>
                <w:szCs w:val="15"/>
              </w:rPr>
              <w:t xml:space="preserve">Wat is bekend? Wat zegt de bedrijfsarts?</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4F5D75"/>
                <w:sz w:val="18"/>
                <w:szCs w:val="18"/>
              </w:rPr>
              <w:t xml:space="preserve">2. Wensen van de betrokkene</w:t>
            </w:r>
          </w:p>
          <w:p>
            <w:pPr>
              <w:spacing w:after="0" w:line="220"/>
            </w:pPr>
            <w:r>
              <w:rPr>
                <w:rFonts w:ascii="Arial" w:cs="Arial" w:eastAsia="Arial" w:hAnsi="Arial"/>
                <w:i/>
                <w:iCs/>
                <w:color w:val="5F5E5A"/>
                <w:sz w:val="15"/>
                <w:szCs w:val="15"/>
              </w:rPr>
              <w:t xml:space="preserve">Wat wil Kevin, en waarom?</w:t>
            </w:r>
          </w:p>
        </w:tc>
      </w:tr>
      <w:tr>
        <w:trPr>
          <w:trHeight w:val="175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4F5D75"/>
                <w:sz w:val="18"/>
                <w:szCs w:val="18"/>
              </w:rPr>
              <w:t xml:space="preserve">3. Kwaliteit van werk en leven</w:t>
            </w:r>
          </w:p>
          <w:p>
            <w:pPr>
              <w:spacing w:after="0" w:line="220"/>
            </w:pPr>
            <w:r>
              <w:rPr>
                <w:rFonts w:ascii="Arial" w:cs="Arial" w:eastAsia="Arial" w:hAnsi="Arial"/>
                <w:i/>
                <w:iCs/>
                <w:color w:val="5F5E5A"/>
                <w:sz w:val="15"/>
                <w:szCs w:val="15"/>
              </w:rPr>
              <w:t xml:space="preserve">Wat is goed voor Kevin op langere termijn?</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4F5D75"/>
                <w:sz w:val="18"/>
                <w:szCs w:val="18"/>
              </w:rPr>
              <w:t xml:space="preserve">4. Context</w:t>
            </w:r>
          </w:p>
          <w:p>
            <w:pPr>
              <w:spacing w:after="0" w:line="220"/>
            </w:pPr>
            <w:r>
              <w:rPr>
                <w:rFonts w:ascii="Arial" w:cs="Arial" w:eastAsia="Arial" w:hAnsi="Arial"/>
                <w:i/>
                <w:iCs/>
                <w:color w:val="5F5E5A"/>
                <w:sz w:val="15"/>
                <w:szCs w:val="15"/>
              </w:rPr>
              <w:t xml:space="preserve">Team, regels, planning, kosten.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3 EN 4 — DE BOTSING EN HET ADVIES</w:t>
      </w:r>
    </w:p>
    <w:p>
      <w:pPr>
        <w:spacing w:after="0"/>
      </w:pPr>
      <w:r>
        <w:rPr>
          <w:rFonts w:ascii="Arial" w:cs="Arial" w:eastAsia="Arial" w:hAnsi="Arial"/>
          <w:b/>
          <w:bCs/>
          <w:sz w:val="20"/>
          <w:szCs w:val="20"/>
        </w:rPr>
        <w:t xml:space="preserve">Vak … botst met vak …, omdat:</w:t>
      </w:r>
    </w:p>
    <w:p>
      <w:pPr>
        <w:pBdr>
          <w:bottom w:val="single" w:color="C9CED4" w:sz="4" w:space="1"/>
        </w:pBdr>
        <w:spacing w:after="0" w:before="0" w:line="340" w:lineRule="exact"/>
        <w:ind w:right="0"/>
      </w:pPr>
      <w:r>
        <w:rPr>
          <w:rFonts w:ascii="Arial" w:cs="Arial" w:eastAsia="Arial" w:hAnsi="Arial"/>
          <w:sz w:val="21"/>
          <w:szCs w:val="21"/>
        </w:rPr>
        <w:t xml:space="preserve"/>
      </w:r>
    </w:p>
    <w:p>
      <w:pPr>
        <w:spacing w:after="0"/>
      </w:pPr>
      <w:r>
        <w:rPr>
          <w:rFonts w:ascii="Arial" w:cs="Arial" w:eastAsia="Arial" w:hAnsi="Arial"/>
          <w:b/>
          <w:bCs/>
          <w:sz w:val="20"/>
          <w:szCs w:val="20"/>
        </w:rPr>
        <w:t xml:space="preserve">Mijn advies aan Ilse:</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 vak vulde je het langzaamst in? Wat zegt dat over waar jij van nature naartoe kijkt?</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Waar botsten de vakken het hardst? Hoe woog je, met minstens twee perspectieven?</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vier-kwadrantenmethode (Jonsen, Siegler &amp; Winslade, 2022; vertaald naar HRM).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f93df9ad57a36ba3fdeced661a76f4c62ac93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MW09 Terug naar de vloer (HBO HRM, NL)</dc:title>
  <dc:creator>Moreel Vakmanschap</dc:creator>
  <cp:lastModifiedBy>Un-named</cp:lastModifiedBy>
  <cp:revision>1</cp:revision>
  <dcterms:created xsi:type="dcterms:W3CDTF">2026-09-29T10:22:51.605Z</dcterms:created>
  <dcterms:modified xsi:type="dcterms:W3CDTF">2026-09-29T10:22:51.605Z</dcterms:modified>
</cp:coreProperties>
</file>

<file path=docProps/custom.xml><?xml version="1.0" encoding="utf-8"?>
<Properties xmlns="http://schemas.openxmlformats.org/officeDocument/2006/custom-properties" xmlns:vt="http://schemas.openxmlformats.org/officeDocument/2006/docPropsVTypes"/>
</file>