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3C969" w:sz="24"/>
              <w:right w:val="none" w:color="FFFFFF" w:sz="0"/>
            </w:tcBorders>
            <w:shd w:fill="0B6E4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MW31 — AI ETHICS CANVAS · HRM</w:t>
            </w:r>
          </w:p>
          <w:p>
            <w:pPr>
              <w:spacing w:after="40" w:line="250"/>
            </w:pPr>
            <w:r>
              <w:rPr>
                <w:rFonts w:ascii="Arial" w:cs="Arial" w:eastAsia="Arial" w:hAnsi="Arial"/>
                <w:b/>
                <w:bCs/>
                <w:color w:val="FFFFFF"/>
                <w:sz w:val="34"/>
                <w:szCs w:val="34"/>
              </w:rPr>
              <w:t xml:space="preserve">The chatbot at the HR desk</w:t>
            </w:r>
          </w:p>
          <w:p>
            <w:pPr>
              <w:spacing w:after="0"/>
            </w:pPr>
            <w:r>
              <w:rPr>
                <w:rFonts w:ascii="Arial" w:cs="Arial" w:eastAsia="Arial" w:hAnsi="Arial"/>
                <w:color w:val="DDE6F0"/>
                <w:sz w:val="19"/>
                <w:szCs w:val="19"/>
              </w:rPr>
              <w:t xml:space="preserve">Case: Rijnstad Municipality</w:t>
            </w:r>
          </w:p>
        </w:tc>
        <w:tc>
          <w:tcPr>
            <w:tcW w:type="dxa" w:w="2606"/>
            <w:tcBorders>
              <w:top w:val="none" w:color="FFFFFF" w:sz="0"/>
              <w:left w:val="none" w:color="FFFFFF" w:sz="0"/>
              <w:bottom w:val="single" w:color="F3C969"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75 min     Group: 3–6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3C969" w:sz="6"/>
              <w:left w:val="single" w:color="F3C969" w:sz="6"/>
              <w:bottom w:val="single" w:color="F3C969" w:sz="6"/>
              <w:right w:val="single" w:color="F3C969"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4F1EC"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The HR desk of Rijnstad Municipality receives a thousand questions a month. About leave, sick leave, expense claims and pensions. To save time, the HR department deploys a chatbot using artificial intelligence. It answers immediately and refers people to a staff member when necessary.</w:t>
            </w:r>
          </w:p>
          <w:p>
            <w:pPr>
              <w:spacing w:after="100" w:line="288"/>
            </w:pPr>
            <w:r>
              <w:rPr>
                <w:rFonts w:ascii="Arial" w:cs="Arial" w:eastAsia="Arial" w:hAnsi="Arial"/>
                <w:sz w:val="21"/>
                <w:szCs w:val="21"/>
              </w:rPr>
              <w:t xml:space="preserve">After two months HR adviser Jamal notices something unexpected. Employees also tell the chatbot private matters: “I’m depressed and don’t know whether I should call in sick.” The chatbot gives a friendly but sometimes incorrect answer. An employee with limited language skills gives up.</w:t>
            </w:r>
          </w:p>
          <w:p>
            <w:pPr>
              <w:spacing w:after="40" w:line="288"/>
            </w:pPr>
            <w:r>
              <w:rPr>
                <w:rFonts w:ascii="Arial" w:cs="Arial" w:eastAsia="Arial" w:hAnsi="Arial"/>
                <w:sz w:val="21"/>
                <w:szCs w:val="21"/>
              </w:rPr>
              <w:t xml:space="preserve">The municipality’s chief executive asks Jamal to decide in one morning whether the chatbot should stay, be adjusted or be stopped. Jamal does not want to do this on gut feeling alone.</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Describe what the chatbot does and does not do.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boxes 1 and 2: what does the AI do and who bears the consequences?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Fill in boxes 3, 4 and 5: human role, errors and trust.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Fill in boxes 6, 7 and 8: limits, oversight and advice.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Compare with another group. What weighed more heavily for them?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CANVAS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1. What does the AI do?</w:t>
            </w:r>
          </w:p>
          <w:p>
            <w:pPr>
              <w:spacing w:after="0" w:line="220"/>
            </w:pPr>
            <w:r>
              <w:rPr>
                <w:rFonts w:ascii="Arial" w:cs="Arial" w:eastAsia="Arial" w:hAnsi="Arial"/>
                <w:i/>
                <w:iCs/>
                <w:color w:val="5F5E5A"/>
                <w:sz w:val="15"/>
                <w:szCs w:val="15"/>
              </w:rPr>
              <w:t xml:space="preserve">For whom and for what purpose?</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2. Who bears the consequences?</w:t>
            </w:r>
          </w:p>
          <w:p>
            <w:pPr>
              <w:spacing w:after="0" w:line="220"/>
            </w:pPr>
            <w:r>
              <w:rPr>
                <w:rFonts w:ascii="Arial" w:cs="Arial" w:eastAsia="Arial" w:hAnsi="Arial"/>
                <w:i/>
                <w:iCs/>
                <w:color w:val="5F5E5A"/>
                <w:sz w:val="15"/>
                <w:szCs w:val="15"/>
              </w:rPr>
              <w:t xml:space="preserve">Including people who do not use the chatbot?</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3. Human role</w:t>
            </w:r>
          </w:p>
          <w:p>
            <w:pPr>
              <w:spacing w:after="0" w:line="220"/>
            </w:pPr>
            <w:r>
              <w:rPr>
                <w:rFonts w:ascii="Arial" w:cs="Arial" w:eastAsia="Arial" w:hAnsi="Arial"/>
                <w:i/>
                <w:iCs/>
                <w:color w:val="5F5E5A"/>
                <w:sz w:val="15"/>
                <w:szCs w:val="15"/>
              </w:rPr>
              <w:t xml:space="preserve">Where should a person check or take over?</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4. Errors</w:t>
            </w:r>
          </w:p>
          <w:p>
            <w:pPr>
              <w:spacing w:after="0" w:line="220"/>
            </w:pPr>
            <w:r>
              <w:rPr>
                <w:rFonts w:ascii="Arial" w:cs="Arial" w:eastAsia="Arial" w:hAnsi="Arial"/>
                <w:i/>
                <w:iCs/>
                <w:color w:val="5F5E5A"/>
                <w:sz w:val="15"/>
                <w:szCs w:val="15"/>
              </w:rPr>
              <w:t xml:space="preserve">Where can the chatbot make errors unnoticed?</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5. Trust</w:t>
            </w:r>
          </w:p>
          <w:p>
            <w:pPr>
              <w:spacing w:after="0" w:line="220"/>
            </w:pPr>
            <w:r>
              <w:rPr>
                <w:rFonts w:ascii="Arial" w:cs="Arial" w:eastAsia="Arial" w:hAnsi="Arial"/>
                <w:i/>
                <w:iCs/>
                <w:color w:val="5F5E5A"/>
                <w:sz w:val="15"/>
                <w:szCs w:val="15"/>
              </w:rPr>
              <w:t xml:space="preserve">Does an employee know it is an AI? What does it explain?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6. Limits</w:t>
            </w:r>
          </w:p>
          <w:p>
            <w:pPr>
              <w:spacing w:after="0" w:line="220"/>
            </w:pPr>
            <w:r>
              <w:rPr>
                <w:rFonts w:ascii="Arial" w:cs="Arial" w:eastAsia="Arial" w:hAnsi="Arial"/>
                <w:i/>
                <w:iCs/>
                <w:color w:val="5F5E5A"/>
                <w:sz w:val="15"/>
                <w:szCs w:val="15"/>
              </w:rPr>
              <w:t xml:space="preserve">What must the chatbot never do or ask?</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7. Oversight and complaints</w:t>
            </w:r>
          </w:p>
          <w:p>
            <w:pPr>
              <w:spacing w:after="0" w:line="220"/>
            </w:pPr>
            <w:r>
              <w:rPr>
                <w:rFonts w:ascii="Arial" w:cs="Arial" w:eastAsia="Arial" w:hAnsi="Arial"/>
                <w:i/>
                <w:iCs/>
                <w:color w:val="5F5E5A"/>
                <w:sz w:val="15"/>
                <w:szCs w:val="15"/>
              </w:rPr>
              <w:t xml:space="preserve">Who checks, and where can someone turn?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0B6E4F"/>
                <w:sz w:val="18"/>
                <w:szCs w:val="18"/>
              </w:rPr>
              <w:t xml:space="preserve">8. Our advice</w:t>
            </w:r>
          </w:p>
          <w:p>
            <w:pPr>
              <w:spacing w:after="0" w:line="220"/>
            </w:pPr>
            <w:r>
              <w:rPr>
                <w:rFonts w:ascii="Arial" w:cs="Arial" w:eastAsia="Arial" w:hAnsi="Arial"/>
                <w:i/>
                <w:iCs/>
                <w:color w:val="5F5E5A"/>
                <w:sz w:val="15"/>
                <w:szCs w:val="15"/>
              </w:rPr>
              <w:t xml:space="preserve">Keep, adjust or stop? Why?</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group of users did you only see late? What does that say about the perspective you were looking from?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(care, fairness, autonomy, efficiency) weighed most heavily in your advice? Support it with two perspectives.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Based on AI Ethics Canvas – Trystan S. Goetze – CC BY-SA 4.0 – https://www.trystangoetze.ca/aicanvas.html (simplified).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7c15678a6e9a55cb2890a76f267a70fb1f5962.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MW31 The chatbot at the HR desk (Higher education HRM, EN, student version)</dc:title>
  <dc:creator>Moreel Vakmanschap</dc:creator>
  <cp:lastModifiedBy>Moral Craftsmanship</cp:lastModifiedBy>
  <cp:revision>1</cp:revision>
  <dcterms:created xsi:type="dcterms:W3CDTF">2026-09-30T08:50:14.058Z</dcterms:created>
  <dcterms:modified xsi:type="dcterms:W3CDTF">2026-09-30T08:50:14.058Z</dcterms:modified>
  <dc:language>en-GB</dc:language>
</cp:coreProperties>
</file>

<file path=docProps/custom.xml><?xml version="1.0" encoding="utf-8"?>
<Properties xmlns="http://schemas.openxmlformats.org/officeDocument/2006/custom-properties" xmlns:vt="http://schemas.openxmlformats.org/officeDocument/2006/docPropsVTypes"/>
</file>