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8A1E" w:sz="24"/>
              <w:right w:val="none" w:color="FFFFFF" w:sz="0"/>
            </w:tcBorders>
            <w:shd w:fill="1F3A5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MW38 — MORAL CASE DELIBERATION · HRM</w:t>
            </w:r>
          </w:p>
          <w:p>
            <w:pPr>
              <w:spacing w:after="40" w:line="250"/>
            </w:pPr>
            <w:r>
              <w:rPr>
                <w:rFonts w:ascii="Arial" w:cs="Arial" w:eastAsia="Arial" w:hAnsi="Arial"/>
                <w:b/>
                <w:bCs/>
                <w:color w:val="FFFFFF"/>
                <w:sz w:val="34"/>
                <w:szCs w:val="34"/>
              </w:rPr>
              <w:t xml:space="preserve">Zero tolerance</w:t>
            </w:r>
          </w:p>
          <w:p>
            <w:pPr>
              <w:spacing w:after="0"/>
            </w:pPr>
            <w:r>
              <w:rPr>
                <w:rFonts w:ascii="Arial" w:cs="Arial" w:eastAsia="Arial" w:hAnsi="Arial"/>
                <w:color w:val="DDE6F0"/>
                <w:sz w:val="19"/>
                <w:szCs w:val="19"/>
              </w:rPr>
              <w:t xml:space="preserve">Case: Van Houten Transport</w:t>
            </w:r>
          </w:p>
        </w:tc>
        <w:tc>
          <w:tcPr>
            <w:tcW w:type="dxa" w:w="2606"/>
            <w:tcBorders>
              <w:top w:val="none" w:color="FFFFFF" w:sz="0"/>
              <w:left w:val="none" w:color="FFFFFF" w:sz="0"/>
              <w:bottom w:val="single" w:color="E08A1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     Time: 60 min     Group: 4–5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8A1E" w:sz="6"/>
              <w:left w:val="single" w:color="E08A1E" w:sz="6"/>
              <w:bottom w:val="single" w:color="E08A1E" w:sz="6"/>
              <w:right w:val="single" w:color="E08A1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AF0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It is Monday morning at Van Houten Transport, a company with 400 employees. On Friday, forklift driver Jeroen (44, twelve years with the company) nearly hit a colleague in the warehouse. The mandatory test after the incident showed that he had been drinking. The policy is clear and everyone has signed it: alcohol at work means dismissal. “Zero tolerance”, it says in the staff handbook.</w:t>
            </w:r>
          </w:p>
          <w:p>
            <w:pPr>
              <w:spacing w:after="100" w:line="288"/>
            </w:pPr>
            <w:r>
              <w:rPr>
                <w:rFonts w:ascii="Arial" w:cs="Arial" w:eastAsia="Arial" w:hAnsi="Arial"/>
                <w:sz w:val="21"/>
                <w:szCs w:val="21"/>
              </w:rPr>
              <w:t xml:space="preserve">In his meeting with HR adviser Mirjam, Jeroen breaks down. Since his divorce he has been drinking too much, he says, and he wants help. “I’m so ashamed. Give me one chance.” His team leader backs him: “Twelve years and never a problem. He’s my best man.” But Esra, the colleague who was almost hit, says: “If he comes back, I won’t work on the floor next to him any more.”</w:t>
            </w:r>
          </w:p>
          <w:p>
            <w:pPr>
              <w:spacing w:after="40" w:line="288"/>
            </w:pPr>
            <w:r>
              <w:rPr>
                <w:rFonts w:ascii="Arial" w:cs="Arial" w:eastAsia="Arial" w:hAnsi="Arial"/>
                <w:sz w:val="21"/>
                <w:szCs w:val="21"/>
              </w:rPr>
              <w:t xml:space="preserve">The director wants a proposal tomorrow: “We have that policy for a reason.” Mirjam knows that two years ago an agency worker was dismissed on the spot for the same thing. She also knows that addiction is often regarded as an illness, and that an employer then has a duty of care. What will she put on the table tomorrow?</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on your own. Underline what Mirjam has to decide and who is involved.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Formulate the dilemma as a choice between two options: A or B.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 each option, fill in which values are at stake, which duties or rules apply and who faces which consequence.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Make your own choice before the discussion. Write it down using because – even though – therefore.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Discuss in your group. Listen first, then ask follow-up questions. Only respond to someone else’s choice once everyone has spoken.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Decide together what Mirjam will say to the director tomorrow and how she will inform Jeroen and Esra.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2 — THE DILEMMA</w:t>
      </w:r>
    </w:p>
    <w:p>
      <w:pPr>
        <w:spacing w:after="0"/>
      </w:pPr>
      <w:r>
        <w:rPr>
          <w:rFonts w:ascii="Arial" w:cs="Arial" w:eastAsia="Arial" w:hAnsi="Arial"/>
          <w:b/>
          <w:bCs/>
          <w:sz w:val="20"/>
          <w:szCs w:val="20"/>
        </w:rPr>
        <w:t xml:space="preserve">Mirjam has to choose between  A:</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and  B:</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3 — THE ANALYSIS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6"/>
        <w:gridCol w:w="4100"/>
        <w:gridCol w:w="4100"/>
      </w:tblGrid>
      <w:tr>
        <w:trPr>
          <w:tblHeader/>
        </w:trPr>
        <w:tc>
          <w:tcPr>
            <w:tcW w:type="dxa" w:w="1706"/>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A: …</w:t>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B: …</w:t>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Values</w:t>
            </w:r>
          </w:p>
          <w:p>
            <w:pPr>
              <w:spacing w:after="0" w:line="220"/>
            </w:pPr>
            <w:r>
              <w:rPr>
                <w:rFonts w:ascii="Arial" w:cs="Arial" w:eastAsia="Arial" w:hAnsi="Arial"/>
                <w:i/>
                <w:iCs/>
                <w:color w:val="5F5E5A"/>
                <w:sz w:val="15"/>
                <w:szCs w:val="15"/>
              </w:rPr>
              <w:t xml:space="preserve">What matters here, and to whom?</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Duties and rules</w:t>
            </w:r>
          </w:p>
          <w:p>
            <w:pPr>
              <w:spacing w:after="0" w:line="220"/>
            </w:pPr>
            <w:r>
              <w:rPr>
                <w:rFonts w:ascii="Arial" w:cs="Arial" w:eastAsia="Arial" w:hAnsi="Arial"/>
                <w:i/>
                <w:iCs/>
                <w:color w:val="5F5E5A"/>
                <w:sz w:val="15"/>
                <w:szCs w:val="15"/>
              </w:rPr>
              <w:t xml:space="preserve">Which agreements, rules and duties apply?</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Consequences</w:t>
            </w:r>
          </w:p>
          <w:p>
            <w:pPr>
              <w:spacing w:after="0" w:line="220"/>
            </w:pPr>
            <w:r>
              <w:rPr>
                <w:rFonts w:ascii="Arial" w:cs="Arial" w:eastAsia="Arial" w:hAnsi="Arial"/>
                <w:i/>
                <w:iCs/>
                <w:color w:val="5F5E5A"/>
                <w:sz w:val="15"/>
                <w:szCs w:val="15"/>
              </w:rPr>
              <w:t xml:space="preserve">Who faces which consequence, now and later?</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MY DECISION (BEFORE THE DISCUSSION)</w:t>
      </w:r>
    </w:p>
    <w:p>
      <w:pPr>
        <w:spacing w:after="60"/>
      </w:pPr>
      <w:r>
        <w:rPr>
          <w:rFonts w:ascii="Arial" w:cs="Arial" w:eastAsia="Arial" w:hAnsi="Arial"/>
          <w:sz w:val="20"/>
          <w:szCs w:val="20"/>
        </w:rPr>
        <w:t xml:space="preserve">I choose ☐ A  ☐ B,  because …   Even though …   Therefore I will …</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heavily for you, and which counterargument did you take most seriously? Support your answer with at least two ethical perspectives: duty, consequences, or virtue and care.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exactly will Mirjam say tomorrow, to whom, and what will she do for Jeroen and for Esra?</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the dilemma method of moral case deliberation (Stolper, Molewijk &amp; Widdershoven, 2016; BMC Medical Ethics, CC BY 4.0).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89f7f2eb4c5107a30c2106ea29b9f68ce7e03.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MW38 Zero tolerance (Higher education HRM, EN, student version)</dc:title>
  <dc:creator>Moreel Vakmanschap</dc:creator>
  <cp:lastModifiedBy>Moral Craftsmanship</cp:lastModifiedBy>
  <cp:revision>1</cp:revision>
  <dcterms:created xsi:type="dcterms:W3CDTF">2026-09-29T09:52:03.964Z</dcterms:created>
  <dcterms:modified xsi:type="dcterms:W3CDTF">2026-09-29T09:52:03.974Z</dcterms:modified>
  <dc:language>en-GB</dc:language>
</cp:coreProperties>
</file>

<file path=docProps/custom.xml><?xml version="1.0" encoding="utf-8"?>
<Properties xmlns="http://schemas.openxmlformats.org/officeDocument/2006/custom-properties" xmlns:vt="http://schemas.openxmlformats.org/officeDocument/2006/docPropsVTypes"/>
</file>