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MW45 — DILEMMAVERHAAL · ONDERWIJS</w:t>
            </w:r>
          </w:p>
          <w:p>
            <w:pPr>
              <w:spacing w:after="40" w:before="0" w:line="250"/>
            </w:pPr>
            <w:r>
              <w:rPr>
                <w:rFonts w:ascii="Arial" w:cs="Arial" w:eastAsia="Arial" w:hAnsi="Arial"/>
                <w:b/>
                <w:bCs/>
                <w:color w:val="FFFFFF"/>
                <w:sz w:val="34"/>
                <w:szCs w:val="34"/>
              </w:rPr>
              <w:t xml:space="preserve">Wie verdient de beurs?</w:t>
            </w:r>
          </w:p>
          <w:p>
            <w:pPr>
              <w:spacing w:after="0" w:before="0"/>
            </w:pPr>
            <w:r>
              <w:rPr>
                <w:rFonts w:ascii="Arial" w:cs="Arial" w:eastAsia="Arial" w:hAnsi="Arial"/>
                <w:color w:val="DDE6F0"/>
                <w:sz w:val="19"/>
                <w:szCs w:val="19"/>
              </w:rPr>
              <w:t xml:space="preserve">Casus: een docent en één aanbevelingsbrief</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30–45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8–30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45-ONDERWIJS-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Jeroen is docent op een opleiding. Hij mag dit jaar één student voordragen voor een beurs om een half jaar in het buitenland te studeren. Zijn aanbevelingsbrief telt zwaar mee. Drie studenten willen de beurs. Alle drie hebben hem om steun gevraagd, elk met een eigen verhaal.</w:t>
            </w:r>
          </w:p>
          <w:p>
            <w:pPr>
              <w:spacing w:after="100" w:before="0" w:line="288"/>
            </w:pPr>
            <w:r>
              <w:rPr>
                <w:rFonts w:ascii="Arial" w:cs="Arial" w:eastAsia="Arial" w:hAnsi="Arial"/>
                <w:sz w:val="21"/>
                <w:szCs w:val="21"/>
              </w:rPr>
              <w:t xml:space="preserve">Daan heeft de hoogste cijfers van het jaar. Hij werkt alleen, helpt niemand en levert foutloos werk in. Lotte begon het jaar met onvoldoendes. Ze werkte elke avond na haar bijbaan en haalde uiteindelijk een voldoende. Yusuf heeft gemiddelde cijfers. Hij leidde de studiegroep en nam stille studenten mee, zodat bijna iedereen slaagde.</w:t>
            </w:r>
          </w:p>
          <w:p>
            <w:pPr>
              <w:spacing w:after="100" w:before="0" w:line="288"/>
            </w:pPr>
            <w:r>
              <w:rPr>
                <w:rFonts w:ascii="Arial" w:cs="Arial" w:eastAsia="Arial" w:hAnsi="Arial"/>
                <w:sz w:val="21"/>
                <w:szCs w:val="21"/>
              </w:rPr>
              <w:t xml:space="preserve">In de regeling staat: de beurs is voor “de student die dit het meest verdient”. Jeroen leest de zin nog eens. Nergens staat wat “verdienen” betekent. Wat hij ook kiest, twee studenten horen dit nog van hem. Het is vrijdagmiddag en de brief moet maandag weg. Hij pakt een pen en schrijft één naam bovenaan.</w:t>
            </w:r>
          </w:p>
          <w:p>
            <w:pPr>
              <w:spacing w:after="40" w:before="0" w:line="288"/>
            </w:pPr>
            <w:r>
              <w:rPr>
                <w:rFonts w:ascii="Arial" w:cs="Arial" w:eastAsia="Arial" w:hAnsi="Arial"/>
                <w:b/>
                <w:bCs/>
                <w:sz w:val="21"/>
                <w:szCs w:val="21"/>
              </w:rPr>
              <w:t xml:space="preserve">Welke naam schrijft Jeroen op? Wie verdient de beurs, en waarom?</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het verhaal hardop voor. De voorlezer stopt vóór de slotvraag. </w:t>
      </w:r>
      <w:r>
        <w:rPr>
          <w:rFonts w:ascii="Arial" w:cs="Arial" w:eastAsia="Arial" w:hAnsi="Arial"/>
          <w:i/>
          <w:iCs/>
          <w:color w:val="5F5E5A"/>
          <w:sz w:val="18"/>
          <w:szCs w:val="18"/>
        </w:rPr>
        <w:t xml:space="preserve">(3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Schrijf alleen je antwoord op: wie verdient de beurs, en waarom? Gebruik één zin.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Werk in groepjes van 3–4. Schrijf het beste argument van een ander op, ook als je het er niet mee eens bent.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Zoek per argument: welke betekenis van “verdienen” zit erachter? Denk aan inzet, resultaat of bijdrage aan anderen.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Bespreek met de hele groep: is er een antwoord waar iedereen mee kan leven? Mag het ook een andere uitkomst zijn, bijvoorbeeld twee brieven of een loting?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Kijk terug op je eerste antwoord. Is het veranderd? Noteer wat je aan het denken zette.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STAP 2 TOT 4 — MIJN ANTWOORD EN HET BESTE ARGUMENT VAN EEN ANDER</w:t>
      </w:r>
    </w:p>
    <w:tbl>
      <w:tblPr>
        <w:tblW w:type="dxa" w:w="9906"/>
        <w:tblLayout w:type="fixed"/>
      </w:tblPr>
      <w:tblGrid>
        <w:gridCol w:w="1500"/>
        <w:gridCol w:w="2900"/>
        <w:gridCol w:w="2900"/>
        <w:gridCol w:w="26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Mijn antwoord en argument</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Beste argument van een ander</w:t>
            </w:r>
          </w:p>
        </w:tc>
        <w:tc>
          <w:tcPr>
            <w:tcW w:type="dxa" w:w="26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betekent “verdienen” hier?</w:t>
            </w:r>
          </w:p>
        </w:tc>
      </w:tr>
      <w:tr>
        <w:trPr>
          <w:cantSplit/>
          <w:trHeight w:val="1100" w:hRule="atLeast"/>
        </w:trPr>
        <w:tc>
          <w:tcPr>
            <w:tcW w:type="dxa" w:w="1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Eerste keer</w:t>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100" w:hRule="atLeast"/>
        </w:trPr>
        <w:tc>
          <w:tcPr>
            <w:tcW w:type="dxa" w:w="1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Na het gesprek</w:t>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waarde woog voor jou het zwaarst: inzet, resultaat of hulp aan anderen? Waarom?</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Dilemmaverhalen komen uit orale tradities in West- en Centraal-Afrika. Een verteller sluit het verhaal af met een open vraag, en het publiek discussieert. Een “juiste” afloop bestaat niet: het gesprek zelf is het doel. Dit verhaal is nieuw geschreven voor het onderwijs en neemt geen bestaand verhaal over.</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orale dilemmaverhalen (West- en Centraal-Afrika); zie Bascom (1975).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MW45 Wie verdient de beurs? (Onderwijs,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