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MW46 — PALAVERGESPREK · SOCIAAL WERK</w:t>
            </w:r>
          </w:p>
          <w:p>
            <w:pPr>
              <w:spacing w:after="40" w:before="0" w:line="250"/>
            </w:pPr>
            <w:r>
              <w:rPr>
                <w:rFonts w:ascii="Arial" w:cs="Arial" w:eastAsia="Arial" w:hAnsi="Arial"/>
                <w:b/>
                <w:bCs/>
                <w:color w:val="FFFFFF"/>
                <w:sz w:val="34"/>
                <w:szCs w:val="34"/>
              </w:rPr>
              <w:t xml:space="preserve">Eerst alles zeggen</w:t>
            </w:r>
          </w:p>
          <w:p>
            <w:pPr>
              <w:spacing w:after="0" w:before="0"/>
            </w:pPr>
            <w:r>
              <w:rPr>
                <w:rFonts w:ascii="Arial" w:cs="Arial" w:eastAsia="Arial" w:hAnsi="Arial"/>
                <w:color w:val="DDE6F0"/>
                <w:sz w:val="19"/>
                <w:szCs w:val="19"/>
              </w:rPr>
              <w:t xml:space="preserve">Casus: een buurtwerker en een gebroken vertrouwen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8–25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6-SOCIAALWER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Fatima is buurtwerker in wijkcentrum De Hoek. Sinds drie maanden heeft het centrum een nieuwe coördinator, Ruud. Hij voerde een nieuwe regel in: vrijwilligers krijgen geen eigen sleutel meer. Er was ingebroken, en de gemeente, die het centrum betaalt, eiste meer veiligheid.</w:t>
            </w:r>
          </w:p>
          <w:p>
            <w:pPr>
              <w:spacing w:after="100" w:before="0" w:line="288"/>
            </w:pPr>
            <w:r>
              <w:rPr>
                <w:rFonts w:ascii="Arial" w:cs="Arial" w:eastAsia="Arial" w:hAnsi="Arial"/>
                <w:sz w:val="21"/>
                <w:szCs w:val="21"/>
              </w:rPr>
              <w:t xml:space="preserve">De vrijwilligers voelden zich weggezet. Mien (71) zet al twaalf jaar op maandag de koffie. “Ik ben hier niet de schoonmaker,” zei ze. “Ik ben een van de mensen die dit huis draaiende houden.” Ze stopte. Twee anderen dreigen te volgen. Ruud zegt dat hij alleen de regel uitvoert. De vrijwilligers zeggen dat hij nooit vroeg wat zij ervan vonden.</w:t>
            </w:r>
          </w:p>
          <w:p>
            <w:pPr>
              <w:spacing w:after="100" w:before="0" w:line="288"/>
            </w:pPr>
            <w:r>
              <w:rPr>
                <w:rFonts w:ascii="Arial" w:cs="Arial" w:eastAsia="Arial" w:hAnsi="Arial"/>
                <w:sz w:val="21"/>
                <w:szCs w:val="21"/>
              </w:rPr>
              <w:t xml:space="preserve">Fatima kent iedereen. Ze ziet dat beide kanten gelijk hebben en dat ze elkaar niet meer horen. Haar teamleider zegt: “Los het op voor donderdag.” Fatima kiest niet voor bemiddelen met een compromis. Ze organiseert een palavergesprek: iedereen mag uitspreken, ook de ander. Pas als alles gezegd is, kijkt de groep wat er hersteld moet worden.</w:t>
            </w:r>
          </w:p>
          <w:p>
            <w:pPr>
              <w:spacing w:after="40" w:before="0" w:line="288"/>
            </w:pPr>
            <w:r>
              <w:rPr>
                <w:rFonts w:ascii="Arial" w:cs="Arial" w:eastAsia="Arial" w:hAnsi="Arial"/>
                <w:b/>
                <w:bCs/>
                <w:sz w:val="21"/>
                <w:szCs w:val="21"/>
              </w:rPr>
              <w:t xml:space="preserve">Wat moet er in dit gesprek gezegd en gehoord worden voordat er een oplossing kan komen?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Verdeel de rollen: gespreksleider, tijdbewaker, verslaglegger. De anderen spelen Ruud, Mien, twee vrijwilligers, Fatima en een medewerker van de gemeente.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Stel samen de palaverregels vast. Bijvoorbeeld: één spreker tegelijk, niemand onderbreekt, eerst alles zeggen en pas daarna oplossingen.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Eerste ronde: iedereen spreekt, ook de “tegenpartij”. De verslaglegger houdt de sprekerslijst bij.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Tweede ronde: wat is er gebroken, en wat heeft elke partij nodig om weer samen te kunnen werken?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 verslaglegger vat samen: wat moet hersteld worden? De groep corrigeert waar nodig. Er wordt pas nu over een oplossing gesproken.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Kijk terug op de stemmen: wie sprak het meest en wie het minst? Wat zegt dat over het gesprek?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STAP 2 — ONZE PALAVERREGELS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STAP 3 EN 4 — SPREKERSLIJST</w:t>
      </w:r>
    </w:p>
    <w:tbl>
      <w:tblPr>
        <w:tblW w:type="dxa" w:w="9906"/>
        <w:tblLayout w:type="fixed"/>
      </w:tblPr>
      <w:tblGrid>
        <w:gridCol w:w="2300"/>
        <w:gridCol w:w="3800"/>
        <w:gridCol w:w="38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Naam en rol</w:t>
            </w:r>
          </w:p>
        </w:tc>
        <w:tc>
          <w:tcPr>
            <w:tcW w:type="dxa" w:w="3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hoorde ik?</w:t>
            </w:r>
          </w:p>
        </w:tc>
        <w:tc>
          <w:tcPr>
            <w:tcW w:type="dxa" w:w="38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heeft deze persoon nodig?</w:t>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STAP 5 — WAT MOET ER HERSTELD WORDEN?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of hoorde je bij een ander wat je eerst niet had gezien?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het zwaarst: veiligheid of vertrouwen? Wat moet eerst hersteld worden?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Palaver (in het Frans: “l’arbre à palabres”, de boom waaronder men praat) is een gespreksvorm uit West- en Centraal-Afrika. Een gemeenschap komt samen om een conflict te bespreken. Het doel is niet winnen, maar herstel van de relatie. De praktijk verschilt per streek en was vaak hiërarchisch. Vraag jezelf af: wie komt in zo’n gesprek lang niet aan het woord?</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palaver (West- en Centraal-Afrika); zie Bidima (1997).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MW46 Eerst alles zeggen (Sociaal werk,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