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MW55 — ADINKRA VALUES SYMBOLS · MANAGEMENT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value for the team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team leader and a word for the coming weeks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C98A1B" w:color="auto" w:val="clear"/>
        </w:rPr>
        <w:t xml:space="preserve"> FEELING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Time: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30–45 min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Group: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4–30 participants</w:t>
      </w:r>
      <w:r>
        <w:rPr>
          <w:rFonts w:ascii="Arial" w:cs="Arial" w:eastAsia="Arial" w:hAnsi="Arial"/>
          <w:sz w:val="17"/>
          <w:szCs w:val="17"/>
        </w:rPr>
        <w:t xml:space="preserve">   </w:t>
      </w:r>
    </w:p>
    <w:p>
      <w:pPr>
        <w:spacing w:after="100" w:before="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Suitable for: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Vocational · Applied · Academic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238875" cy="350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MW55-MANAGEMENT-N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7EEEC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Mirjam is a team leader in a distribution centre with twelve employees. On Monday morning she hears that a reorganisation will be announced next week. She does not yet know what it means for her team. She is not allowed to say anything yet.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team senses that something is going on. During coffee Jeroen asks whether there is news. She answers: “Not yet.” He looks at her a moment longer than necessary. She sees that a few others are listening and staying silent. At the end of the day Mirjam wants to give the team one value to lean on in the coming weeks.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She hesitates between two words. Humility: admitting she does not know everything and letting the team think along. Decisiveness: choosing a direction herself, so that people have something to hold on to. From a training she knows the Adinkra symbols, in which exactly this tension appears: Dwennimmen stands for humility and strength. Every choice means letting go of something else. The team knows her as someone who is always honest about what she knows. She puts a small wooden token on the board, picks it up again and places it somewhere else.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value does Mirjam choose for her team, and what does she leave aside for now?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existing persons or organisations is coincidental.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1.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Read the case. Which value would you give Mirjam? Write down your first instinct.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2.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Look at the symbol cards. Choose a symbol for a value you want to carry in your own profession and note why.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3.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Design your own symbol for that value in the box. It does not have to be beautiful.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4.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Explain your symbol to another person or in a group of 3–4. Share only what you want to share.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5.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Write down what this value asks of you in a tense week.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SYMBOL CARDS — SHORT DESCRIPTION AND MEANING</w:t>
      </w:r>
    </w:p>
    <w:tbl>
      <w:tblPr>
        <w:tblW w:type="dxa" w:w="9906"/>
        <w:tblLayout w:type="fixed"/>
      </w:tblPr>
      <w:tblGrid>
        <w:gridCol w:w="1900"/>
        <w:gridCol w:w="2800"/>
        <w:gridCol w:w="3406"/>
        <w:gridCol w:w="1800"/>
      </w:tblGrid>
      <w:tr>
        <w:trPr>
          <w:cantSplit/>
          <w:tblHeader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in words</w:t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(sources differ)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choice</w:t>
            </w:r>
          </w:p>
        </w:tc>
      </w:tr>
      <w:tr>
        <w:trPr>
          <w:cantSplit/>
          <w:trHeight w:val="60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Dwennimmen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Curled ram’s horns</w:t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Humility and strength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Nkyinkyim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twisting line</w:t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Resilience, changeability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Sankofa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bird walking forward and looking back</w:t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from the past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Another symbol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MY SYMBOL — VALUE: ______________ (DRAW)</w:t>
      </w:r>
    </w:p>
    <w:tbl>
      <w:tblPr>
        <w:tblW w:type="dxa" w:w="9906"/>
        <w:tblLayout w:type="fixed"/>
      </w:tblPr>
      <w:tblGrid>
        <w:gridCol w:w="9906"/>
      </w:tblGrid>
      <w:tr>
        <w:trPr>
          <w:cantSplit/>
          <w:tblHeader/>
        </w:trPr>
        <w:tc>
          <w:tcPr>
            <w:tcW w:type="dxa" w:w="9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Drawing</w:t>
            </w:r>
          </w:p>
        </w:tc>
      </w:tr>
      <w:tr>
        <w:trPr>
          <w:cantSplit/>
          <w:trHeight w:val="2400" w:hRule="atLeast"/>
        </w:trPr>
        <w:tc>
          <w:tcPr>
            <w:tcW w:type="dxa" w:w="9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C98A1B" w:color="auto" w:val="clear"/>
        </w:rPr>
        <w:t xml:space="preserve"> FEELING </w:t>
      </w:r>
      <w:r>
        <w:rPr>
          <w:rFonts w:ascii="Arial" w:cs="Arial" w:eastAsia="Arial" w:hAnsi="Arial"/>
          <w:sz w:val="20"/>
          <w:szCs w:val="20"/>
        </w:rPr>
        <w:t xml:space="preserve">  Which feeling went with the value you chose, and which feeling went with the value you left aside?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pacing w:val="20"/>
                <w:sz w:val="17"/>
                <w:szCs w:val="17"/>
              </w:rPr>
              <w:t xml:space="preserve">WHERE DOES THIS METHOD COME FROM?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Adinkra symbols come from Ghana and are mainly associated with the Akan. Each symbol stands for a concept or value and is used on cloth and in other art forms, among other things. Sources do not always give the same meanings. We give only a short description in words; you design the symbol yourself.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Adinkra symbols (Akan, Ghana); see Willis (1998).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fontTable" Target="fontTable.xml"/><Relationship Id="rId9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MW55 One value for the team (Management,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