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NUCLEAR MEDICINE</w:t>
      </w:r>
    </w:p>
    <w:p>
      <w:r>
        <w:rPr>
          <w:b/>
          <w:color w:val="993556"/>
        </w:rPr>
        <w:t>★★☆ Meso — organisational dilemma</w:t>
      </w:r>
    </w:p>
    <w:p>
      <w:r>
        <w:rPr>
          <w:b/>
          <w:sz w:val="32"/>
        </w:rPr>
        <w:t>What She Would Trade For</w:t>
      </w:r>
    </w:p>
    <w:p>
      <w:pPr>
        <w:spacing w:after="240"/>
      </w:pPr>
      <w:r>
        <w:t>Eva is eleven and has weeks left, not months. The blood samples are still needed — to track the numbers that tell the team how much pain relief her body can still take. She used to fight the needle with everything she had, curling away from anyone who came near her catheter. Somewhere along the way, an unspoken arrangement formed: a little more morphine, a little more comfort, in exchange for holding still. Mira knows what this looks like from the outside. She also knows what unmanaged pain looks like in a child who can no longer describe it. Nobody wrote this into a protocol; it grew out of two people getting through the same impossible afternoon, over and over. When Eva died, half the team stood at the back of a small funeral, unsure if they belonged there, sure they couldn't have stayed away. What do you call what happened in that room?</w:t>
      </w:r>
    </w:p>
    <w:p>
      <w:r>
        <w:rPr>
          <w:b/>
        </w:rPr>
        <w:t>What would you do, and why?</w:t>
      </w:r>
    </w:p>
    <w:p>
      <w:r>
        <w:rPr>
          <w:b/>
        </w:rPr>
        <w:t>Which values are at play?</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