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993556"/>
          <w:sz w:val="72"/>
          <w:szCs w:val="72"/>
        </w:rPr>
        <w:t xml:space="preserve">Tech Innovators NV</w:t>
      </w:r>
    </w:p>
    <w:p>
      <w:pPr>
        <w:spacing w:after="80"/>
      </w:pPr>
      <w:r>
        <w:rPr>
          <w:rFonts w:ascii="Calibri" w:cs="Calibri" w:eastAsia="Calibri" w:hAnsi="Calibri"/>
          <w:b/>
          <w:bCs/>
          <w:color w:val="1a2744"/>
          <w:sz w:val="40"/>
          <w:szCs w:val="40"/>
        </w:rPr>
        <w:t xml:space="preserve">Navigating the Current</w:t>
      </w:r>
    </w:p>
    <w:p>
      <w:pPr>
        <w:spacing w:after="240"/>
      </w:pPr>
      <w:r>
        <w:rPr>
          <w:rFonts w:ascii="Calibri" w:cs="Calibri" w:eastAsia="Calibri" w:hAnsi="Calibri"/>
          <w:i/>
          <w:iCs/>
          <w:color w:val="5f5e5a"/>
          <w:sz w:val="22"/>
          <w:szCs w:val="22"/>
        </w:rPr>
        <w:t xml:space="preserve">A moral laboratory for educators and professionals — all five steps of the Model of Moral Craftsmanship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6"/>
              <w:left w:val="single" w:color="c8a84b" w:sz="6"/>
              <w:bottom w:val="single" w:color="c8a84b" w:sz="6"/>
              <w:right w:val="single" w:color="c8a84b" w:sz="6"/>
            </w:tcBorders>
            <w:shd w:fill="fdf6e3" w:val="clear"/>
            <w:tcMar>
              <w:top w:type="dxa" w:w="120"/>
              <w:left w:type="dxa" w:w="180"/>
              <w:bottom w:type="dxa" w:w="120"/>
              <w:right w:type="dxa" w:w="180"/>
            </w:tcMar>
          </w:tcPr>
          <w:p>
            <w:r>
              <w:rPr>
                <w:rFonts w:ascii="Calibri" w:cs="Calibri" w:eastAsia="Calibri" w:hAnsi="Calibri"/>
                <w:i/>
                <w:iCs/>
                <w:color w:val="1a2744"/>
                <w:sz w:val="22"/>
                <w:szCs w:val="22"/>
              </w:rPr>
              <w:t xml:space="preserve">This worksheet is a case study, not an exercise with a correct outcome. Tech Innovators NV is a mirror of professional reality. There are no right answers — only honest conversations. Use the dilemmas as a starting point for seeing, feeling, weighing, acting, and persisting.</w:t>
            </w:r>
          </w:p>
        </w:tc>
      </w:tr>
    </w:tbl>
    <w:p>
      <w:pPr>
        <w:spacing w:after="200"/>
      </w:pPr>
      <w:r>
        <w:t xml:space="preserve"/>
      </w:r>
    </w:p>
    <w:p>
      <w:pPr>
        <w:spacing w:after="40"/>
      </w:pPr>
      <w:r>
        <w:rPr>
          <w:rFonts w:ascii="Calibri" w:cs="Calibri" w:eastAsia="Calibri" w:hAnsi="Calibri"/>
          <w:i/>
          <w:iCs/>
          <w:color w:val="5f5e5a"/>
          <w:sz w:val="18"/>
          <w:szCs w:val="18"/>
        </w:rPr>
        <w:t xml:space="preserve">🖼  Firefly image (cover): cinematic portrait, group of engineers in a modern tech office, mixed gender and ethnicity, one person gestures while others listen with concern, dramatic side lighting, soft bokeh background with screens, photorealistic, no text, no logos</w:t>
      </w:r>
    </w:p>
    <w:p>
      <w:r>
        <w:br w:type="page"/>
      </w:r>
    </w:p>
    <w:p>
      <w:pPr>
        <w:pBdr>
          <w:bottom w:val="single" w:color="993556" w:sz="6" w:space="4"/>
        </w:pBdr>
        <w:spacing w:after="120" w:before="320"/>
      </w:pPr>
      <w:r>
        <w:rPr>
          <w:rFonts w:ascii="Calibri" w:cs="Calibri" w:eastAsia="Calibri" w:hAnsi="Calibri"/>
          <w:b/>
          <w:bCs/>
          <w:color w:val="993556"/>
          <w:sz w:val="32"/>
          <w:szCs w:val="32"/>
        </w:rPr>
        <w:t xml:space="preserve">The Organisation</w:t>
      </w:r>
    </w:p>
    <w:p>
      <w:pPr>
        <w:spacing w:after="120"/>
      </w:pPr>
      <w:r>
        <w:rPr>
          <w:rFonts w:ascii="Calibri" w:cs="Calibri" w:eastAsia="Calibri" w:hAnsi="Calibri"/>
          <w:color w:val="1a2744"/>
          <w:sz w:val="22"/>
          <w:szCs w:val="22"/>
        </w:rPr>
        <w:t xml:space="preserve">At the heart of Brainport Eindhoven you will find Tech Innovators NV — a modern technology company on a state-of-the-art campus. Advanced R&amp;D facilities, secure data centres, a drone landing platform. Ready for the future. And at the same time, a place where the realities of the contemporary tech industry hit hard.</w:t>
      </w:r>
    </w:p>
    <w:p>
      <w:pPr>
        <w:spacing w:after="120"/>
      </w:pPr>
      <w:r>
        <w:rPr>
          <w:rFonts w:ascii="Calibri" w:cs="Calibri" w:eastAsia="Calibri" w:hAnsi="Calibri"/>
          <w:color w:val="1a2744"/>
          <w:sz w:val="22"/>
          <w:szCs w:val="22"/>
        </w:rPr>
        <w:t xml:space="preserve">The boardroom is a constant breeding ground for change. Executives come and go, each with their own vision. This results in extended strategy retreats, recalibration sessions and "getting everyone on the same page" meetings. The strategic objectives, presented in polished PowerPoint decks, often seem far removed from the day-to-day reality on the work floor.</w:t>
      </w:r>
    </w:p>
    <w:p>
      <w:pPr>
        <w:spacing w:after="200"/>
      </w:pPr>
      <w:r>
        <w:rPr>
          <w:rFonts w:ascii="Calibri" w:cs="Calibri" w:eastAsia="Calibri" w:hAnsi="Calibri"/>
          <w:color w:val="1a2744"/>
          <w:sz w:val="22"/>
          <w:szCs w:val="22"/>
        </w:rPr>
        <w:t xml:space="preserve">Staff navigate a complex digital world. Agile planning tools, AI-driven analytics platforms and advanced testing equipment are the norm. But with digitalisation come new challenges: the distribution of time and attention, privacy, cybersecurity, and the question of how much humanity remains when processes are automated.</w:t>
      </w:r>
    </w:p>
    <w:p>
      <w:pPr>
        <w:pBdr>
          <w:bottom w:val="single" w:color="993556" w:sz="6" w:space="4"/>
        </w:pBdr>
        <w:spacing w:after="120" w:before="320"/>
      </w:pPr>
      <w:r>
        <w:rPr>
          <w:rFonts w:ascii="Calibri" w:cs="Calibri" w:eastAsia="Calibri" w:hAnsi="Calibri"/>
          <w:b/>
          <w:bCs/>
          <w:color w:val="993556"/>
          <w:sz w:val="32"/>
          <w:szCs w:val="32"/>
        </w:rPr>
        <w:t xml:space="preserve">The People Behind the Decisions</w:t>
      </w:r>
    </w:p>
    <w:p>
      <w:pPr>
        <w:spacing w:after="160"/>
      </w:pPr>
      <w:r>
        <w:rPr>
          <w:rFonts w:ascii="Calibri" w:cs="Calibri" w:eastAsia="Calibri" w:hAnsi="Calibri"/>
          <w:color w:val="1a2744"/>
          <w:sz w:val="22"/>
          <w:szCs w:val="22"/>
        </w:rPr>
        <w:t xml:space="preserve">These are not abstract roles. These are people who make choices every day. Read their words. Recognise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185fa5" w:sz="4"/>
              <w:right w:val="single" w:color="185fa5" w:sz="4"/>
            </w:tcBorders>
            <w:shd w:fill="f0f4f9" w:val="clear"/>
            <w:tcMar>
              <w:top w:type="dxa" w:w="120"/>
              <w:left w:type="dxa" w:w="180"/>
              <w:bottom w:type="dxa" w:w="120"/>
              <w:right w:type="dxa" w:w="180"/>
            </w:tcMar>
          </w:tcPr>
          <w:p>
            <w:pPr>
              <w:spacing w:after="60"/>
            </w:pPr>
            <w:r>
              <w:rPr>
                <w:rFonts w:ascii="Calibri" w:cs="Calibri" w:eastAsia="Calibri" w:hAnsi="Calibri"/>
                <w:b/>
                <w:bCs/>
                <w:color w:val="185fa5"/>
                <w:sz w:val="22"/>
                <w:szCs w:val="22"/>
              </w:rPr>
              <w:t xml:space="preserve">Tom, 27 — Software engineer</w:t>
            </w:r>
          </w:p>
          <w:p>
            <w:pPr>
              <w:spacing w:after="80"/>
            </w:pPr>
            <w:r>
              <w:rPr>
                <w:rFonts w:ascii="Calibri" w:cs="Calibri" w:eastAsia="Calibri" w:hAnsi="Calibri"/>
                <w:i/>
                <w:iCs/>
                <w:color w:val="1a2744"/>
                <w:sz w:val="22"/>
                <w:szCs w:val="22"/>
              </w:rPr>
              <w:t xml:space="preserve">"Sometimes I feel more like an admin worker than a tech developer. I chose this profession because I want to solve problems — not fill in forms."</w:t>
            </w:r>
          </w:p>
          <w:p>
            <w:r>
              <w:rPr>
                <w:rFonts w:ascii="Calibri" w:cs="Calibri" w:eastAsia="Calibri" w:hAnsi="Calibri"/>
                <w:b/>
                <w:bCs/>
                <w:color w:val="5f5e5a"/>
                <w:sz w:val="20"/>
                <w:szCs w:val="20"/>
              </w:rPr>
              <w:t xml:space="preserve">Reflection question: </w:t>
            </w:r>
            <w:r>
              <w:rPr>
                <w:rFonts w:ascii="Calibri" w:cs="Calibri" w:eastAsia="Calibri" w:hAnsi="Calibri"/>
                <w:i/>
                <w:iCs/>
                <w:color w:val="5f5e5a"/>
                <w:sz w:val="20"/>
                <w:szCs w:val="20"/>
              </w:rPr>
              <w:t xml:space="preserve">When do you lose yourself in your work? What do you do then?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185fa5" w:sz="4"/>
              <w:right w:val="single" w:color="185fa5" w:sz="4"/>
            </w:tcBorders>
            <w:shd w:fill="f0f4f9" w:val="clear"/>
            <w:tcMar>
              <w:top w:type="dxa" w:w="120"/>
              <w:left w:type="dxa" w:w="180"/>
              <w:bottom w:type="dxa" w:w="120"/>
              <w:right w:type="dxa" w:w="180"/>
            </w:tcMar>
          </w:tcPr>
          <w:p>
            <w:pPr>
              <w:spacing w:after="60"/>
            </w:pPr>
            <w:r>
              <w:rPr>
                <w:rFonts w:ascii="Calibri" w:cs="Calibri" w:eastAsia="Calibri" w:hAnsi="Calibri"/>
                <w:b/>
                <w:bCs/>
                <w:color w:val="185fa5"/>
                <w:sz w:val="22"/>
                <w:szCs w:val="22"/>
              </w:rPr>
              <w:t xml:space="preserve">Susan, 44 — Development team lead</w:t>
            </w:r>
          </w:p>
          <w:p>
            <w:pPr>
              <w:spacing w:after="80"/>
            </w:pPr>
            <w:r>
              <w:rPr>
                <w:rFonts w:ascii="Calibri" w:cs="Calibri" w:eastAsia="Calibri" w:hAnsi="Calibri"/>
                <w:i/>
                <w:iCs/>
                <w:color w:val="1a2744"/>
                <w:sz w:val="22"/>
                <w:szCs w:val="22"/>
              </w:rPr>
              <w:t xml:space="preserve">"We need to be creative and efficient. But we must never lose sight of the human dimension. Sometimes you just have to make choices."</w:t>
            </w:r>
          </w:p>
          <w:p>
            <w:r>
              <w:rPr>
                <w:rFonts w:ascii="Calibri" w:cs="Calibri" w:eastAsia="Calibri" w:hAnsi="Calibri"/>
                <w:b/>
                <w:bCs/>
                <w:color w:val="5f5e5a"/>
                <w:sz w:val="20"/>
                <w:szCs w:val="20"/>
              </w:rPr>
              <w:t xml:space="preserve">Reflection question: </w:t>
            </w:r>
            <w:r>
              <w:rPr>
                <w:rFonts w:ascii="Calibri" w:cs="Calibri" w:eastAsia="Calibri" w:hAnsi="Calibri"/>
                <w:i/>
                <w:iCs/>
                <w:color w:val="5f5e5a"/>
                <w:sz w:val="20"/>
                <w:szCs w:val="20"/>
              </w:rPr>
              <w:t xml:space="preserve">How do you maintain the human dimension when the pressure mounts?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185fa5" w:sz="4"/>
              <w:right w:val="single" w:color="185fa5" w:sz="4"/>
            </w:tcBorders>
            <w:shd w:fill="f0f4f9" w:val="clear"/>
            <w:tcMar>
              <w:top w:type="dxa" w:w="120"/>
              <w:left w:type="dxa" w:w="180"/>
              <w:bottom w:type="dxa" w:w="120"/>
              <w:right w:type="dxa" w:w="180"/>
            </w:tcMar>
          </w:tcPr>
          <w:p>
            <w:pPr>
              <w:spacing w:after="60"/>
            </w:pPr>
            <w:r>
              <w:rPr>
                <w:rFonts w:ascii="Calibri" w:cs="Calibri" w:eastAsia="Calibri" w:hAnsi="Calibri"/>
                <w:b/>
                <w:bCs/>
                <w:color w:val="185fa5"/>
                <w:sz w:val="22"/>
                <w:szCs w:val="22"/>
              </w:rPr>
              <w:t xml:space="preserve">Fatima, 35 — International recruiter</w:t>
            </w:r>
          </w:p>
          <w:p>
            <w:pPr>
              <w:spacing w:after="80"/>
            </w:pPr>
            <w:r>
              <w:rPr>
                <w:rFonts w:ascii="Calibri" w:cs="Calibri" w:eastAsia="Calibri" w:hAnsi="Calibri"/>
                <w:i/>
                <w:iCs/>
                <w:color w:val="1a2744"/>
                <w:sz w:val="22"/>
                <w:szCs w:val="22"/>
              </w:rPr>
              <w:t xml:space="preserve">"We bring people from the other side of the world — but have we thought about what they actually need once they get here?"</w:t>
            </w:r>
          </w:p>
          <w:p>
            <w:r>
              <w:rPr>
                <w:rFonts w:ascii="Calibri" w:cs="Calibri" w:eastAsia="Calibri" w:hAnsi="Calibri"/>
                <w:b/>
                <w:bCs/>
                <w:color w:val="5f5e5a"/>
                <w:sz w:val="20"/>
                <w:szCs w:val="20"/>
              </w:rPr>
              <w:t xml:space="preserve">Reflection question: </w:t>
            </w:r>
            <w:r>
              <w:rPr>
                <w:rFonts w:ascii="Calibri" w:cs="Calibri" w:eastAsia="Calibri" w:hAnsi="Calibri"/>
                <w:i/>
                <w:iCs/>
                <w:color w:val="5f5e5a"/>
                <w:sz w:val="20"/>
                <w:szCs w:val="20"/>
              </w:rPr>
              <w:t xml:space="preserve">What is your responsibility when you bring someone into a new environment?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185fa5" w:sz="4"/>
              <w:right w:val="single" w:color="185fa5" w:sz="4"/>
            </w:tcBorders>
            <w:shd w:fill="f0f4f9" w:val="clear"/>
            <w:tcMar>
              <w:top w:type="dxa" w:w="120"/>
              <w:left w:type="dxa" w:w="180"/>
              <w:bottom w:type="dxa" w:w="120"/>
              <w:right w:type="dxa" w:w="180"/>
            </w:tcMar>
          </w:tcPr>
          <w:p>
            <w:pPr>
              <w:spacing w:after="60"/>
            </w:pPr>
            <w:r>
              <w:rPr>
                <w:rFonts w:ascii="Calibri" w:cs="Calibri" w:eastAsia="Calibri" w:hAnsi="Calibri"/>
                <w:b/>
                <w:bCs/>
                <w:color w:val="185fa5"/>
                <w:sz w:val="22"/>
                <w:szCs w:val="22"/>
              </w:rPr>
              <w:t xml:space="preserve">Erik, 52 — CFO</w:t>
            </w:r>
          </w:p>
          <w:p>
            <w:pPr>
              <w:spacing w:after="80"/>
            </w:pPr>
            <w:r>
              <w:rPr>
                <w:rFonts w:ascii="Calibri" w:cs="Calibri" w:eastAsia="Calibri" w:hAnsi="Calibri"/>
                <w:i/>
                <w:iCs/>
                <w:color w:val="1a2744"/>
                <w:sz w:val="22"/>
                <w:szCs w:val="22"/>
              </w:rPr>
              <w:t xml:space="preserve">"Investors are demanding more and more. If we don't deliver, we'll become irrelevant. That is also a moral choice — for our employees."</w:t>
            </w:r>
          </w:p>
          <w:p>
            <w:r>
              <w:rPr>
                <w:rFonts w:ascii="Calibri" w:cs="Calibri" w:eastAsia="Calibri" w:hAnsi="Calibri"/>
                <w:b/>
                <w:bCs/>
                <w:color w:val="5f5e5a"/>
                <w:sz w:val="20"/>
                <w:szCs w:val="20"/>
              </w:rPr>
              <w:t xml:space="preserve">Reflection question: </w:t>
            </w:r>
            <w:r>
              <w:rPr>
                <w:rFonts w:ascii="Calibri" w:cs="Calibri" w:eastAsia="Calibri" w:hAnsi="Calibri"/>
                <w:i/>
                <w:iCs/>
                <w:color w:val="5f5e5a"/>
                <w:sz w:val="20"/>
                <w:szCs w:val="20"/>
              </w:rPr>
              <w:t xml:space="preserve">When does financial pressure justify a moral compromise? And when is it simply an excuse?</w:t>
            </w:r>
          </w:p>
        </w:tc>
      </w:tr>
    </w:tbl>
    <w:p>
      <w:pPr>
        <w:spacing w:after="200"/>
      </w:pPr>
      <w:r>
        <w:t xml:space="preserve"/>
      </w:r>
    </w:p>
    <w:p>
      <w:pPr>
        <w:spacing w:after="40"/>
      </w:pPr>
      <w:r>
        <w:rPr>
          <w:rFonts w:ascii="Calibri" w:cs="Calibri" w:eastAsia="Calibri" w:hAnsi="Calibri"/>
          <w:i/>
          <w:iCs/>
          <w:color w:val="5f5e5a"/>
          <w:sz w:val="18"/>
          <w:szCs w:val="18"/>
        </w:rPr>
        <w:t xml:space="preserve">🖼  Firefly image (characters): cinematic portrait, close-up of a tired but determined engineer at a desk with multiple screens, warm desk lamp light, soft bokeh office background, photorealistic, no text, no logos</w:t>
      </w:r>
    </w:p>
    <w:p>
      <w:r>
        <w:br w:type="page"/>
      </w:r>
    </w:p>
    <w:p>
      <w:pPr>
        <w:pBdr>
          <w:bottom w:val="single" w:color="993556" w:sz="6" w:space="4"/>
        </w:pBdr>
        <w:spacing w:after="120" w:before="320"/>
      </w:pPr>
      <w:r>
        <w:rPr>
          <w:rFonts w:ascii="Calibri" w:cs="Calibri" w:eastAsia="Calibri" w:hAnsi="Calibri"/>
          <w:b/>
          <w:bCs/>
          <w:color w:val="993556"/>
          <w:sz w:val="32"/>
          <w:szCs w:val="32"/>
        </w:rPr>
        <w:t xml:space="preserve">Twelve Moral Dilemmas</w:t>
      </w:r>
    </w:p>
    <w:p>
      <w:pPr>
        <w:spacing w:after="200"/>
      </w:pPr>
      <w:r>
        <w:rPr>
          <w:rFonts w:ascii="Calibri" w:cs="Calibri" w:eastAsia="Calibri" w:hAnsi="Calibri"/>
          <w:color w:val="1a2744"/>
          <w:sz w:val="22"/>
          <w:szCs w:val="22"/>
        </w:rPr>
        <w:t xml:space="preserve">The dilemmas are organised by step of the Model of Moral Craftsmanship. They are not solvable — they are discussable.</w:t>
      </w:r>
    </w:p>
    <w:p>
      <w:pPr>
        <w:spacing w:after="80" w:before="200"/>
      </w:pPr>
      <w:r>
        <w:rPr>
          <w:rFonts w:ascii="Calibri" w:cs="Calibri" w:eastAsia="Calibri" w:hAnsi="Calibri"/>
          <w:b/>
          <w:bCs/>
          <w:color w:val="185fa5"/>
          <w:sz w:val="24"/>
          <w:szCs w:val="24"/>
        </w:rPr>
        <w:t xml:space="preserve">Step 1 — Seeing: What is really happening?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85fa5"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D1</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The identity of the tech professional</w:t>
            </w:r>
          </w:p>
          <w:p>
            <w:pPr>
              <w:spacing w:after="80"/>
            </w:pPr>
            <w:r>
              <w:rPr>
                <w:rFonts w:ascii="Calibri" w:cs="Calibri" w:eastAsia="Calibri" w:hAnsi="Calibri"/>
                <w:b/>
                <w:bCs/>
                <w:color w:val="185fa5"/>
                <w:sz w:val="18"/>
                <w:szCs w:val="18"/>
              </w:rPr>
              <w:t xml:space="preserve">Step: Seeing</w:t>
            </w:r>
          </w:p>
          <w:p>
            <w:pPr>
              <w:spacing w:after="100"/>
            </w:pPr>
            <w:r>
              <w:rPr>
                <w:rFonts w:ascii="Calibri" w:cs="Calibri" w:eastAsia="Calibri" w:hAnsi="Calibri"/>
                <w:color w:val="1a2744"/>
                <w:sz w:val="22"/>
                <w:szCs w:val="22"/>
              </w:rPr>
              <w:t xml:space="preserve">Tom spends increasing amounts of time on administrative tasks and documentation. His core motivation — innovation and problem-solving — is fading into the background. This is not just a workload problem. It is a question about professional identity and meaning.</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What does a professional lose when the work that defines them disappears? And who bears responsibility for that?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85fa5"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D2</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Leadership on paper versus practice on the floor</w:t>
            </w:r>
          </w:p>
          <w:p>
            <w:pPr>
              <w:spacing w:after="80"/>
            </w:pPr>
            <w:r>
              <w:rPr>
                <w:rFonts w:ascii="Calibri" w:cs="Calibri" w:eastAsia="Calibri" w:hAnsi="Calibri"/>
                <w:b/>
                <w:bCs/>
                <w:color w:val="185fa5"/>
                <w:sz w:val="18"/>
                <w:szCs w:val="18"/>
              </w:rPr>
              <w:t xml:space="preserve">Step: Seeing</w:t>
            </w:r>
          </w:p>
          <w:p>
            <w:pPr>
              <w:spacing w:after="100"/>
            </w:pPr>
            <w:r>
              <w:rPr>
                <w:rFonts w:ascii="Calibri" w:cs="Calibri" w:eastAsia="Calibri" w:hAnsi="Calibri"/>
                <w:color w:val="1a2744"/>
                <w:sz w:val="22"/>
                <w:szCs w:val="22"/>
              </w:rPr>
              <w:t xml:space="preserve">Management presents strategic visions in polished decks. On the work floor this leads to resistance and uncertainty. The gap between what management says and what employees experience is itself a moral fact.</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How far may a leader go in implementing changes that look efficient on paper but generate resistance on the floor?</w:t>
            </w:r>
          </w:p>
        </w:tc>
      </w:tr>
    </w:tbl>
    <w:p>
      <w:pPr>
        <w:spacing w:after="120"/>
      </w:pPr>
      <w:r>
        <w:t xml:space="preserve"/>
      </w:r>
    </w:p>
    <w:p>
      <w:pPr>
        <w:spacing w:after="80"/>
      </w:pPr>
      <w:r>
        <w:t xml:space="preserve"/>
      </w:r>
    </w:p>
    <w:p>
      <w:pPr>
        <w:spacing w:after="80" w:before="200"/>
      </w:pPr>
      <w:r>
        <w:rPr>
          <w:rFonts w:ascii="Calibri" w:cs="Calibri" w:eastAsia="Calibri" w:hAnsi="Calibri"/>
          <w:b/>
          <w:bCs/>
          <w:color w:val="854f0b"/>
          <w:sz w:val="24"/>
          <w:szCs w:val="24"/>
        </w:rPr>
        <w:t xml:space="preserve">Step 2 — Feeling: Where do I feel moral discomfort?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854f0b"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D3</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Migrant workers — expertise versus duty of care</w:t>
            </w:r>
          </w:p>
          <w:p>
            <w:pPr>
              <w:spacing w:after="80"/>
            </w:pPr>
            <w:r>
              <w:rPr>
                <w:rFonts w:ascii="Calibri" w:cs="Calibri" w:eastAsia="Calibri" w:hAnsi="Calibri"/>
                <w:b/>
                <w:bCs/>
                <w:color w:val="854f0b"/>
                <w:sz w:val="18"/>
                <w:szCs w:val="18"/>
              </w:rPr>
              <w:t xml:space="preserve">Step: Feeling</w:t>
            </w:r>
          </w:p>
          <w:p>
            <w:pPr>
              <w:spacing w:after="100"/>
            </w:pPr>
            <w:r>
              <w:rPr>
                <w:rFonts w:ascii="Calibri" w:cs="Calibri" w:eastAsia="Calibri" w:hAnsi="Calibri"/>
                <w:color w:val="1a2744"/>
                <w:sz w:val="22"/>
                <w:szCs w:val="22"/>
              </w:rPr>
              <w:t xml:space="preserve">Tech Innovators recruits international talent. But integration programmes, housing and mental health support are not yet in place. Employees far from home are vulnerable and less likely to raise concerns.</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May you recruit international talent when the support structures are not yet ready? What is truly at stake?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854f0b"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D4</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Diversity and inclusion — moral obligation or pragmatic execution</w:t>
            </w:r>
          </w:p>
          <w:p>
            <w:pPr>
              <w:spacing w:after="80"/>
            </w:pPr>
            <w:r>
              <w:rPr>
                <w:rFonts w:ascii="Calibri" w:cs="Calibri" w:eastAsia="Calibri" w:hAnsi="Calibri"/>
                <w:b/>
                <w:bCs/>
                <w:color w:val="854f0b"/>
                <w:sz w:val="18"/>
                <w:szCs w:val="18"/>
              </w:rPr>
              <w:t xml:space="preserve">Step: Feeling</w:t>
            </w:r>
          </w:p>
          <w:p>
            <w:pPr>
              <w:spacing w:after="100"/>
            </w:pPr>
            <w:r>
              <w:rPr>
                <w:rFonts w:ascii="Calibri" w:cs="Calibri" w:eastAsia="Calibri" w:hAnsi="Calibri"/>
                <w:color w:val="1a2744"/>
                <w:sz w:val="22"/>
                <w:szCs w:val="22"/>
              </w:rPr>
              <w:t xml:space="preserve">Tech Innovators recognises that a diverse workforce leads to richer perspectives. But active D&amp;I requires investment, cultural change and overcoming unconscious bias.</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Is diversity a moral obligation or a business tool? Does that distinction change how you approach it?</w:t>
            </w:r>
          </w:p>
        </w:tc>
      </w:tr>
    </w:tbl>
    <w:p>
      <w:pPr>
        <w:spacing w:after="120"/>
      </w:pPr>
      <w:r>
        <w:t xml:space="preserve"/>
      </w:r>
    </w:p>
    <w:p>
      <w:pPr>
        <w:spacing w:after="80"/>
      </w:pPr>
      <w:r>
        <w:t xml:space="preserve"/>
      </w:r>
    </w:p>
    <w:p>
      <w:pPr>
        <w:spacing w:after="80" w:before="200"/>
      </w:pPr>
      <w:r>
        <w:rPr>
          <w:rFonts w:ascii="Calibri" w:cs="Calibri" w:eastAsia="Calibri" w:hAnsi="Calibri"/>
          <w:b/>
          <w:bCs/>
          <w:color w:val="993556"/>
          <w:sz w:val="24"/>
          <w:szCs w:val="24"/>
        </w:rPr>
        <w:t xml:space="preserve">Step 3 — Weighing: What is in conflict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D5</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Privacy versus AI analysis</w:t>
            </w:r>
          </w:p>
          <w:p>
            <w:pPr>
              <w:spacing w:after="80"/>
            </w:pPr>
            <w:r>
              <w:rPr>
                <w:rFonts w:ascii="Calibri" w:cs="Calibri" w:eastAsia="Calibri" w:hAnsi="Calibri"/>
                <w:b/>
                <w:bCs/>
                <w:color w:val="993556"/>
                <w:sz w:val="18"/>
                <w:szCs w:val="18"/>
              </w:rPr>
              <w:t xml:space="preserve">Step: Weighing</w:t>
            </w:r>
          </w:p>
          <w:p>
            <w:pPr>
              <w:spacing w:after="100"/>
            </w:pPr>
            <w:r>
              <w:rPr>
                <w:rFonts w:ascii="Calibri" w:cs="Calibri" w:eastAsia="Calibri" w:hAnsi="Calibri"/>
                <w:color w:val="1a2744"/>
                <w:sz w:val="22"/>
                <w:szCs w:val="22"/>
              </w:rPr>
              <w:t xml:space="preserve">AI and data analysis improve products and services. But sharing user data always carries risk — and users are not always aware of the scope.</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How far may Tech Innovators go in analysing user data? Who decides that — and on what basis?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D6</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Automation versus the human dimension</w:t>
            </w:r>
          </w:p>
          <w:p>
            <w:pPr>
              <w:spacing w:after="80"/>
            </w:pPr>
            <w:r>
              <w:rPr>
                <w:rFonts w:ascii="Calibri" w:cs="Calibri" w:eastAsia="Calibri" w:hAnsi="Calibri"/>
                <w:b/>
                <w:bCs/>
                <w:color w:val="993556"/>
                <w:sz w:val="18"/>
                <w:szCs w:val="18"/>
              </w:rPr>
              <w:t xml:space="preserve">Step: Weighing</w:t>
            </w:r>
          </w:p>
          <w:p>
            <w:pPr>
              <w:spacing w:after="100"/>
            </w:pPr>
            <w:r>
              <w:rPr>
                <w:rFonts w:ascii="Calibri" w:cs="Calibri" w:eastAsia="Calibri" w:hAnsi="Calibri"/>
                <w:color w:val="1a2744"/>
                <w:sz w:val="22"/>
                <w:szCs w:val="22"/>
              </w:rPr>
              <w:t xml:space="preserve">Automation increases efficiency but reduces direct interaction with clients and the creative freedom of employees like Tom.</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When does automation become a moral choice, not just a business decision?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D7</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Workload versus product safety</w:t>
            </w:r>
          </w:p>
          <w:p>
            <w:pPr>
              <w:spacing w:after="80"/>
            </w:pPr>
            <w:r>
              <w:rPr>
                <w:rFonts w:ascii="Calibri" w:cs="Calibri" w:eastAsia="Calibri" w:hAnsi="Calibri"/>
                <w:b/>
                <w:bCs/>
                <w:color w:val="993556"/>
                <w:sz w:val="18"/>
                <w:szCs w:val="18"/>
              </w:rPr>
              <w:t xml:space="preserve">Step: Weighing</w:t>
            </w:r>
          </w:p>
          <w:p>
            <w:pPr>
              <w:spacing w:after="100"/>
            </w:pPr>
            <w:r>
              <w:rPr>
                <w:rFonts w:ascii="Calibri" w:cs="Calibri" w:eastAsia="Calibri" w:hAnsi="Calibri"/>
                <w:color w:val="1a2744"/>
                <w:sz w:val="22"/>
                <w:szCs w:val="22"/>
              </w:rPr>
              <w:t xml:space="preserve">High workload and staff shortages lead to burn-outs and errors in code. At the same time, product safety is a hard responsibility.</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When is the point reached at which Tech Innovators must decline projects in order to guarantee quality and safety — even at financial cost?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D8</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Financial constraints versus accessible technology</w:t>
            </w:r>
          </w:p>
          <w:p>
            <w:pPr>
              <w:spacing w:after="80"/>
            </w:pPr>
            <w:r>
              <w:rPr>
                <w:rFonts w:ascii="Calibri" w:cs="Calibri" w:eastAsia="Calibri" w:hAnsi="Calibri"/>
                <w:b/>
                <w:bCs/>
                <w:color w:val="993556"/>
                <w:sz w:val="18"/>
                <w:szCs w:val="18"/>
              </w:rPr>
              <w:t xml:space="preserve">Step: Weighing</w:t>
            </w:r>
          </w:p>
          <w:p>
            <w:pPr>
              <w:spacing w:after="100"/>
            </w:pPr>
            <w:r>
              <w:rPr>
                <w:rFonts w:ascii="Calibri" w:cs="Calibri" w:eastAsia="Calibri" w:hAnsi="Calibri"/>
                <w:color w:val="1a2744"/>
                <w:sz w:val="22"/>
                <w:szCs w:val="22"/>
              </w:rPr>
              <w:t xml:space="preserve">Tight budgets and investor demands are in tension with the moral duty to keep technology affordable and accessible.</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Should Tech Innovators offer premium or basic solutions — and is that a business or a moral choice?</w:t>
            </w:r>
          </w:p>
        </w:tc>
      </w:tr>
    </w:tbl>
    <w:p>
      <w:pPr>
        <w:spacing w:after="120"/>
      </w:pPr>
      <w:r>
        <w:t xml:space="preserve"/>
      </w:r>
    </w:p>
    <w:p>
      <w:pPr>
        <w:spacing w:after="80"/>
      </w:pPr>
      <w:r>
        <w:t xml:space="preserve"/>
      </w:r>
    </w:p>
    <w:p>
      <w:pPr>
        <w:spacing w:after="80" w:before="200"/>
      </w:pPr>
      <w:r>
        <w:rPr>
          <w:rFonts w:ascii="Calibri" w:cs="Calibri" w:eastAsia="Calibri" w:hAnsi="Calibri"/>
          <w:b/>
          <w:bCs/>
          <w:color w:val="0f6e56"/>
          <w:sz w:val="24"/>
          <w:szCs w:val="24"/>
        </w:rPr>
        <w:t xml:space="preserve">Step 4 — Acting: What does this ask of 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6e56"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D9</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Freelancers versus permanent staff</w:t>
            </w:r>
          </w:p>
          <w:p>
            <w:pPr>
              <w:spacing w:after="80"/>
            </w:pPr>
            <w:r>
              <w:rPr>
                <w:rFonts w:ascii="Calibri" w:cs="Calibri" w:eastAsia="Calibri" w:hAnsi="Calibri"/>
                <w:b/>
                <w:bCs/>
                <w:color w:val="0f6e56"/>
                <w:sz w:val="18"/>
                <w:szCs w:val="18"/>
              </w:rPr>
              <w:t xml:space="preserve">Step: Acting</w:t>
            </w:r>
          </w:p>
          <w:p>
            <w:pPr>
              <w:spacing w:after="100"/>
            </w:pPr>
            <w:r>
              <w:rPr>
                <w:rFonts w:ascii="Calibri" w:cs="Calibri" w:eastAsia="Calibri" w:hAnsi="Calibri"/>
                <w:color w:val="1a2744"/>
                <w:sz w:val="22"/>
                <w:szCs w:val="22"/>
              </w:rPr>
              <w:t xml:space="preserve">Freelancers fill acute gaps but undermine team cohesion and knowledge transfer in the long run. The paradox: a colleague who just left returns a month later as an expensive contractor.</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What is an organisation's moral responsibility toward its employees when it chooses flexibility over continuity?</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6e56"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D10</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Technology versus human capital</w:t>
            </w:r>
          </w:p>
          <w:p>
            <w:pPr>
              <w:spacing w:after="80"/>
            </w:pPr>
            <w:r>
              <w:rPr>
                <w:rFonts w:ascii="Calibri" w:cs="Calibri" w:eastAsia="Calibri" w:hAnsi="Calibri"/>
                <w:b/>
                <w:bCs/>
                <w:color w:val="0f6e56"/>
                <w:sz w:val="18"/>
                <w:szCs w:val="18"/>
              </w:rPr>
              <w:t xml:space="preserve">Step: Acting</w:t>
            </w:r>
          </w:p>
          <w:p>
            <w:pPr>
              <w:spacing w:after="100"/>
            </w:pPr>
            <w:r>
              <w:rPr>
                <w:rFonts w:ascii="Calibri" w:cs="Calibri" w:eastAsia="Calibri" w:hAnsi="Calibri"/>
                <w:color w:val="1a2744"/>
                <w:sz w:val="22"/>
                <w:szCs w:val="22"/>
              </w:rPr>
              <w:t xml:space="preserve">With limited budgets: do you invest in the latest tools or in the wellbeing and professional development of your people?</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Which investment is morally justifiable when you cannot do both?</w:t>
            </w:r>
          </w:p>
        </w:tc>
      </w:tr>
    </w:tbl>
    <w:p>
      <w:pPr>
        <w:spacing w:after="120"/>
      </w:pPr>
      <w:r>
        <w:t xml:space="preserve"/>
      </w:r>
    </w:p>
    <w:p>
      <w:pPr>
        <w:spacing w:after="80"/>
      </w:pPr>
      <w:r>
        <w:t xml:space="preserve"/>
      </w:r>
    </w:p>
    <w:p>
      <w:pPr>
        <w:spacing w:after="80" w:before="200"/>
      </w:pPr>
      <w:r>
        <w:rPr>
          <w:rFonts w:ascii="Calibri" w:cs="Calibri" w:eastAsia="Calibri" w:hAnsi="Calibri"/>
          <w:b/>
          <w:bCs/>
          <w:color w:val="993c1d"/>
          <w:sz w:val="24"/>
          <w:szCs w:val="24"/>
        </w:rPr>
        <w:t xml:space="preserve">Step 5 — Persisting: Which course do I want to 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c1d"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D11</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Keeping up with innovation versus training and rest</w:t>
            </w:r>
          </w:p>
          <w:p>
            <w:pPr>
              <w:spacing w:after="80"/>
            </w:pPr>
            <w:r>
              <w:rPr>
                <w:rFonts w:ascii="Calibri" w:cs="Calibri" w:eastAsia="Calibri" w:hAnsi="Calibri"/>
                <w:b/>
                <w:bCs/>
                <w:color w:val="993c1d"/>
                <w:sz w:val="18"/>
                <w:szCs w:val="18"/>
              </w:rPr>
              <w:t xml:space="preserve">Step: Persisting</w:t>
            </w:r>
          </w:p>
          <w:p>
            <w:pPr>
              <w:spacing w:after="100"/>
            </w:pPr>
            <w:r>
              <w:rPr>
                <w:rFonts w:ascii="Calibri" w:cs="Calibri" w:eastAsia="Calibri" w:hAnsi="Calibri"/>
                <w:color w:val="1a2744"/>
                <w:sz w:val="22"/>
                <w:szCs w:val="22"/>
              </w:rPr>
              <w:t xml:space="preserve">The rapid development of AI and new tools is in tension with limited time for training and implementation.</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Should you slow down the adoption of new technology until everyone is ready — or accept that people become overloaded?</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c1d" w:val="clear"/>
            <w:tcMar>
              <w:top w:type="dxa" w:w="100"/>
              <w:left w:type="dxa" w:w="140"/>
              <w:bottom w:type="dxa" w:w="100"/>
              <w:right w:type="dxa" w:w="80"/>
            </w:tcMar>
            <w:vAlign w:val="top"/>
          </w:tcPr>
          <w:p>
            <w:pPr>
              <w:jc w:val="center"/>
            </w:pPr>
            <w:r>
              <w:rPr>
                <w:rFonts w:ascii="Calibri" w:cs="Calibri" w:eastAsia="Calibri" w:hAnsi="Calibri"/>
                <w:b/>
                <w:bCs/>
                <w:color w:val="FFFFFF"/>
                <w:sz w:val="28"/>
                <w:szCs w:val="28"/>
              </w:rPr>
              <w:t xml:space="preserve">D12</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Present versus future</w:t>
            </w:r>
          </w:p>
          <w:p>
            <w:pPr>
              <w:spacing w:after="80"/>
            </w:pPr>
            <w:r>
              <w:rPr>
                <w:rFonts w:ascii="Calibri" w:cs="Calibri" w:eastAsia="Calibri" w:hAnsi="Calibri"/>
                <w:b/>
                <w:bCs/>
                <w:color w:val="993c1d"/>
                <w:sz w:val="18"/>
                <w:szCs w:val="18"/>
              </w:rPr>
              <w:t xml:space="preserve">Step: Persisting</w:t>
            </w:r>
          </w:p>
          <w:p>
            <w:pPr>
              <w:spacing w:after="100"/>
            </w:pPr>
            <w:r>
              <w:rPr>
                <w:rFonts w:ascii="Calibri" w:cs="Calibri" w:eastAsia="Calibri" w:hAnsi="Calibri"/>
                <w:color w:val="1a2744"/>
                <w:sz w:val="22"/>
                <w:szCs w:val="22"/>
              </w:rPr>
              <w:t xml:space="preserve">Scarce resources must be divided between solving current backlogs and investing in future-proof infrastructure.</w:t>
            </w:r>
          </w:p>
          <w:p>
            <w:r>
              <w:rPr>
                <w:rFonts w:ascii="Calibri" w:cs="Calibri" w:eastAsia="Calibri" w:hAnsi="Calibri"/>
                <w:b/>
                <w:bCs/>
                <w:color w:val="993556"/>
                <w:sz w:val="22"/>
                <w:szCs w:val="22"/>
              </w:rPr>
              <w:t xml:space="preserve">Core question: </w:t>
            </w:r>
            <w:r>
              <w:rPr>
                <w:rFonts w:ascii="Calibri" w:cs="Calibri" w:eastAsia="Calibri" w:hAnsi="Calibri"/>
                <w:i/>
                <w:iCs/>
                <w:color w:val="1a2744"/>
                <w:sz w:val="22"/>
                <w:szCs w:val="22"/>
              </w:rPr>
              <w:t xml:space="preserve">How do you hold your course when the urgency of today always outweighs the necessity of tomorrow?</w:t>
            </w:r>
          </w:p>
        </w:tc>
      </w:tr>
    </w:tbl>
    <w:p>
      <w:pPr>
        <w:spacing w:after="120"/>
      </w:pPr>
      <w:r>
        <w:t xml:space="preserve"/>
      </w:r>
    </w:p>
    <w:p>
      <w:pPr>
        <w:spacing w:after="200"/>
      </w:pPr>
      <w:r>
        <w:t xml:space="preserve"/>
      </w:r>
    </w:p>
    <w:p>
      <w:pPr>
        <w:spacing w:after="40"/>
      </w:pPr>
      <w:r>
        <w:rPr>
          <w:rFonts w:ascii="Calibri" w:cs="Calibri" w:eastAsia="Calibri" w:hAnsi="Calibri"/>
          <w:i/>
          <w:iCs/>
          <w:color w:val="5f5e5a"/>
          <w:sz w:val="18"/>
          <w:szCs w:val="18"/>
        </w:rPr>
        <w:t xml:space="preserve">🖼  Firefly image (dilemmas): cinematic portrait, two professionals in a tense but respectful conversation, one looking down thoughtfully, one gesturing with open hands, office background, natural light, soft bokeh, photorealistic, no text, no logos</w:t>
      </w:r>
    </w:p>
    <w:p>
      <w:r>
        <w:br w:type="page"/>
      </w:r>
    </w:p>
    <w:p>
      <w:pPr>
        <w:pBdr>
          <w:bottom w:val="single" w:color="993556" w:sz="6" w:space="4"/>
        </w:pBdr>
        <w:spacing w:after="120" w:before="320"/>
      </w:pPr>
      <w:r>
        <w:rPr>
          <w:rFonts w:ascii="Calibri" w:cs="Calibri" w:eastAsia="Calibri" w:hAnsi="Calibri"/>
          <w:b/>
          <w:bCs/>
          <w:color w:val="993556"/>
          <w:sz w:val="32"/>
          <w:szCs w:val="32"/>
        </w:rPr>
        <w:t xml:space="preserve">Personal Reflection</w:t>
      </w:r>
    </w:p>
    <w:p>
      <w:pPr>
        <w:spacing w:after="160"/>
      </w:pPr>
      <w:r>
        <w:rPr>
          <w:rFonts w:ascii="Calibri" w:cs="Calibri" w:eastAsia="Calibri" w:hAnsi="Calibri"/>
          <w:color w:val="1a2744"/>
          <w:sz w:val="22"/>
          <w:szCs w:val="22"/>
        </w:rPr>
        <w:t xml:space="preserve">Take 10 minutes. Read the dilemmas again. Answer the questions below for yourself — before discussing them with others.</w:t>
      </w:r>
    </w:p>
    <w:p>
      <w:pPr>
        <w:spacing w:after="80"/>
      </w:pPr>
      <w:r>
        <w:rPr>
          <w:rFonts w:ascii="Calibri" w:cs="Calibri" w:eastAsia="Calibri" w:hAnsi="Calibri"/>
          <w:color w:val="1a2744"/>
          <w:sz w:val="22"/>
          <w:szCs w:val="22"/>
        </w:rPr>
        <w:t xml:space="preserve">Which dilemma affects you most? Why that one in particular?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faf8" w:val="clear"/>
            <w:tcMar>
              <w:top w:type="dxa" w:w="100"/>
              <w:left w:type="dxa" w:w="160"/>
              <w:bottom w:type="dxa" w:w="100"/>
              <w:right w:type="dxa" w:w="160"/>
            </w:tcMar>
          </w:tcPr>
          <w:p>
            <w:pPr>
              <w:spacing w:after="500"/>
            </w:pPr>
            <w:r>
              <w:rPr>
                <w:rFonts w:ascii="Calibri" w:cs="Calibri" w:eastAsia="Calibri" w:hAnsi="Calibri"/>
                <w:i/>
                <w:iCs/>
                <w:color w:val="5f5e5a"/>
                <w:sz w:val="20"/>
                <w:szCs w:val="20"/>
              </w:rPr>
              <w:t xml:space="preserve"/>
            </w:r>
          </w:p>
        </w:tc>
      </w:tr>
    </w:tbl>
    <w:p>
      <w:pPr>
        <w:spacing w:after="120"/>
      </w:pPr>
      <w:r>
        <w:t xml:space="preserve"/>
      </w:r>
    </w:p>
    <w:p>
      <w:pPr>
        <w:spacing w:after="80"/>
      </w:pPr>
      <w:r>
        <w:rPr>
          <w:rFonts w:ascii="Calibri" w:cs="Calibri" w:eastAsia="Calibri" w:hAnsi="Calibri"/>
          <w:color w:val="1a2744"/>
          <w:sz w:val="22"/>
          <w:szCs w:val="22"/>
        </w:rPr>
        <w:t xml:space="preserve">Do you recognise something of Tom, Susan, Fatima or Erik in yourself or in your own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faf8" w:val="clear"/>
            <w:tcMar>
              <w:top w:type="dxa" w:w="100"/>
              <w:left w:type="dxa" w:w="160"/>
              <w:bottom w:type="dxa" w:w="100"/>
              <w:right w:type="dxa" w:w="160"/>
            </w:tcMar>
          </w:tcPr>
          <w:p>
            <w:pPr>
              <w:spacing w:after="400"/>
            </w:pPr>
            <w:r>
              <w:rPr>
                <w:rFonts w:ascii="Calibri" w:cs="Calibri" w:eastAsia="Calibri" w:hAnsi="Calibri"/>
                <w:i/>
                <w:iCs/>
                <w:color w:val="5f5e5a"/>
                <w:sz w:val="20"/>
                <w:szCs w:val="20"/>
              </w:rPr>
              <w:t xml:space="preserve"/>
            </w:r>
          </w:p>
        </w:tc>
      </w:tr>
    </w:tbl>
    <w:p>
      <w:pPr>
        <w:spacing w:after="120"/>
      </w:pPr>
      <w:r>
        <w:t xml:space="preserve"/>
      </w:r>
    </w:p>
    <w:p>
      <w:pPr>
        <w:spacing w:after="80"/>
      </w:pPr>
      <w:r>
        <w:rPr>
          <w:rFonts w:ascii="Calibri" w:cs="Calibri" w:eastAsia="Calibri" w:hAnsi="Calibri"/>
          <w:color w:val="1a2744"/>
          <w:sz w:val="22"/>
          <w:szCs w:val="22"/>
        </w:rPr>
        <w:t xml:space="preserve">Which values are in conflict in that dilemma for you personally?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faf8" w:val="clear"/>
            <w:tcMar>
              <w:top w:type="dxa" w:w="100"/>
              <w:left w:type="dxa" w:w="160"/>
              <w:bottom w:type="dxa" w:w="100"/>
              <w:right w:type="dxa" w:w="160"/>
            </w:tcMar>
          </w:tcPr>
          <w:p>
            <w:pPr>
              <w:spacing w:after="400"/>
            </w:pPr>
            <w:r>
              <w:rPr>
                <w:rFonts w:ascii="Calibri" w:cs="Calibri" w:eastAsia="Calibri" w:hAnsi="Calibri"/>
                <w:i/>
                <w:iCs/>
                <w:color w:val="5f5e5a"/>
                <w:sz w:val="20"/>
                <w:szCs w:val="20"/>
              </w:rPr>
              <w:t xml:space="preserve"/>
            </w:r>
          </w:p>
        </w:tc>
      </w:tr>
    </w:tbl>
    <w:p>
      <w:pPr>
        <w:spacing w:after="120"/>
      </w:pPr>
      <w:r>
        <w:t xml:space="preserve"/>
      </w:r>
    </w:p>
    <w:p>
      <w:pPr>
        <w:spacing w:after="80"/>
      </w:pPr>
      <w:r>
        <w:rPr>
          <w:rFonts w:ascii="Calibri" w:cs="Calibri" w:eastAsia="Calibri" w:hAnsi="Calibri"/>
          <w:color w:val="1a2744"/>
          <w:sz w:val="22"/>
          <w:szCs w:val="22"/>
        </w:rPr>
        <w:t xml:space="preserve">What would you do if you were Tom? If you were Erik?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faf8" w:val="clear"/>
            <w:tcMar>
              <w:top w:type="dxa" w:w="100"/>
              <w:left w:type="dxa" w:w="160"/>
              <w:bottom w:type="dxa" w:w="100"/>
              <w:right w:type="dxa" w:w="160"/>
            </w:tcMar>
          </w:tcPr>
          <w:p>
            <w:pPr>
              <w:spacing w:after="400"/>
            </w:pPr>
            <w:r>
              <w:rPr>
                <w:rFonts w:ascii="Calibri" w:cs="Calibri" w:eastAsia="Calibri" w:hAnsi="Calibri"/>
                <w:i/>
                <w:iCs/>
                <w:color w:val="5f5e5a"/>
                <w:sz w:val="20"/>
                <w:szCs w:val="20"/>
              </w:rPr>
              <w:t xml:space="preserve"/>
            </w:r>
          </w:p>
        </w:tc>
      </w:tr>
    </w:tbl>
    <w:p>
      <w:pPr>
        <w:spacing w:after="200"/>
      </w:pPr>
      <w:r>
        <w:t xml:space="preserve"/>
      </w:r>
    </w:p>
    <w:p>
      <w:pPr>
        <w:spacing w:after="40"/>
      </w:pPr>
      <w:r>
        <w:rPr>
          <w:rFonts w:ascii="Calibri" w:cs="Calibri" w:eastAsia="Calibri" w:hAnsi="Calibri"/>
          <w:i/>
          <w:iCs/>
          <w:color w:val="5f5e5a"/>
          <w:sz w:val="18"/>
          <w:szCs w:val="18"/>
        </w:rPr>
        <w:t xml:space="preserve">🖼  Firefly image (reflection): cinematic portrait, person sitting alone at a window, journal open in front of them, pensive expression, golden hour light from the side, soft bokeh, photorealistic, no text, no logos</w:t>
      </w:r>
    </w:p>
    <w:p>
      <w:pPr>
        <w:spacing w:after="100"/>
      </w:pPr>
      <w:r>
        <w:t xml:space="preserve"/>
      </w:r>
    </w:p>
    <w:p>
      <w:pPr>
        <w:spacing w:after="40" w:before="120"/>
        <w:jc w:val="center"/>
      </w:pPr>
      <w:r>
        <w:rPr>
          <w:rFonts w:ascii="Calibri" w:cs="Calibri" w:eastAsia="Calibri" w:hAnsi="Calibri"/>
          <w:i/>
          <w:iCs/>
          <w:color w:val="993556"/>
          <w:sz w:val="22"/>
          <w:szCs w:val="22"/>
        </w:rPr>
        <w:t xml:space="preserve">"Moral craftsmanship means: keep seeing, keep feeling, keep weighing, keep acting, and hold your course — even when something is truly at stake."</w:t>
      </w:r>
    </w:p>
    <w:p>
      <w:pPr>
        <w:jc w:val="center"/>
      </w:pPr>
      <w:r>
        <w:rPr>
          <w:rFonts w:ascii="Calibri" w:cs="Calibri" w:eastAsia="Calibri" w:hAnsi="Calibri"/>
          <w:i/>
          <w:iCs/>
          <w:color w:val="5f5e5a"/>
          <w:sz w:val="20"/>
          <w:szCs w:val="20"/>
        </w:rPr>
        <w:t xml:space="preserve">— Model of Moral Craftsmanship, Research Group on Ethical Practice, Fontys University of Applied Sciences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jc w:val="right"/>
    </w:pPr>
    <w:r>
      <w:rPr>
        <w:rFonts w:ascii="Calibri" w:cs="Calibri" w:eastAsia="Calibri" w:hAnsi="Calibri"/>
        <w:color w:val="5f5e5a"/>
        <w:sz w:val="16"/>
        <w:szCs w:val="16"/>
      </w:rPr>
      <w:t xml:space="preserve">Research Group on Ethical Practice  |  Fontys University of Applied Sciences  |  lectoraatethischwerken@fontys.nl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shd w:fill="993556" w:val="clear"/>
          <w:tcMar>
            <w:top w:type="dxa" w:w="80"/>
            <w:left w:type="dxa" w:w="180"/>
            <w:bottom w:type="dxa" w:w="80"/>
            <w:right w:type="dxa" w:w="0"/>
          </w:tcMar>
        </w:tcPr>
        <w:p>
          <w:pPr>
            <w:spacing w:after="80" w:before="80"/>
          </w:pPr>
          <w:r>
            <w:rPr>
              <w:rFonts w:ascii="Calibri" w:cs="Calibri" w:eastAsia="Calibri" w:hAnsi="Calibri"/>
              <w:b/>
              <w:bCs/>
              <w:color w:val="FFFFFF"/>
              <w:sz w:val="20"/>
              <w:szCs w:val="20"/>
            </w:rPr>
            <w:t xml:space="preserve">MV_16  |  Tech Innovators NV — Moral Laboratory</w:t>
          </w:r>
          <w:r>
            <w:rPr>
              <w:rFonts w:ascii="Calibri" w:cs="Calibri" w:eastAsia="Calibri" w:hAnsi="Calibri"/>
              <w:color w:val="fdf0f4"/>
              <w:sz w:val="18"/>
              <w:szCs w:val="18"/>
            </w:rPr>
            <w:t xml:space="preserve">     All steps</w:t>
          </w:r>
        </w:p>
      </w:tc>
      <w:tc>
        <w:tcPr>
          <w:tcW w:type="dxa" w:w="2520"/>
          <w:tcBorders>
            <w:top w:val="none" w:color="FFFFFF" w:sz="0"/>
            <w:left w:val="none" w:color="FFFFFF" w:sz="0"/>
            <w:bottom w:val="none" w:color="FFFFFF" w:sz="0"/>
            <w:right w:val="none" w:color="FFFFFF" w:sz="0"/>
          </w:tcBorders>
          <w:shd w:fill="1a2744" w:val="clear"/>
          <w:tcMar>
            <w:top w:type="dxa" w:w="80"/>
            <w:left w:type="dxa" w:w="120"/>
            <w:bottom w:type="dxa" w:w="80"/>
            <w:right w:type="dxa" w:w="0"/>
          </w:tcMar>
        </w:tcPr>
        <w:p>
          <w:pPr>
            <w:spacing w:after="80" w:before="80"/>
          </w:pPr>
          <w:r>
            <w:rPr>
              <w:rFonts w:ascii="Calibri" w:cs="Calibri" w:eastAsia="Calibri" w:hAnsi="Calibri"/>
              <w:color w:val="d3d1c7"/>
              <w:sz w:val="16"/>
              <w:szCs w:val="16"/>
            </w:rPr>
            <w:t xml:space="preserve">Model of Moral Craftsmanship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2026-06-15T20:34:28.993Z</dcterms:created>
  <dcterms:modified xsi:type="dcterms:W3CDTF">2026-06-15T20:34:28.993Z</dcterms:modified>
</cp:coreProperties>
</file>

<file path=docProps/custom.xml><?xml version="1.0" encoding="utf-8"?>
<Properties xmlns="http://schemas.openxmlformats.org/officeDocument/2006/custom-properties" xmlns:vt="http://schemas.openxmlformats.org/officeDocument/2006/docPropsVTypes"/>
</file>