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2E2A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MW11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cv-scantool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4FC3A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casus vanuit zes ethische lenzen bekijken.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lens beargumenteren welke optie het best te verdedigen is.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keuze maken en de voorwaarden ervoor benoemen.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zijn oordeel over eerlijkheid af tegen de deadline van de directie, de wensen van recruiters en de belangen van sollicitanten.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de tool invoert en toetst.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meerdere stakeholders (directie, recruiters, sollicitanten, leverancier)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wet- en regelgeving over AI en gelijke behandeling speelt op de achtergrond, maar is niet de kern van het dilemma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3–6; bij zes studenten één lens per persoon. Neem 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zorg dat elke lens een eigen stem krijgt. Laat lenzen elkaar tegenspreken; ze hoeven het niet eens te worden.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 van de lenzen: </w:t>
      </w:r>
      <w:r>
        <w:rPr>
          <w:rFonts w:ascii="Arial" w:cs="Arial" w:eastAsia="Arial" w:hAnsi="Arial"/>
          <w:sz w:val="19"/>
          <w:szCs w:val="19"/>
        </w:rPr>
        <w:t xml:space="preserve">de zes lenzen zijn hier in eigen woorden uitgewerkt (Velasquez et al., 2021).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bij elke lens dezelfde optie. Vraag: “Wat zou deze lens ook kunnen zeggen voor de andere optie?”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zien de lenzen als checklist. Laat ze verwoorden wat elke lens zichtbaar maakt.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discussie gaat over de techniek. Breng het terug naar Rubens keuze.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SUGGESTIES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53"/>
        <w:gridCol w:w="3853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Lens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Steunt vaak optie A (invoeren)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E2A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Steunt vaak optie B (uitstellen)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Rechten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Recruiters hebben recht op werkbare processen.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Sollicitanten hebben recht op gelijke behandeling.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Rechtvaardigheid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Iedereen wordt door dezelfde tool beoordeeld.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Kandidaten met een gat in hun cv worden systematisch benadeeld.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Gevolgen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Tijdwinst en snellere vacaturevulling.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Minder schade en imagoschade op lange termijn.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Gemeenschap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Bedrijf krijgt snel personeel.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Samenleving krijgt een eerlijkere arbeidsmarkt.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Karakter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Pragmatisme en verantwoordelijkheid voor de deadline.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Moed om te zeggen dat het model nog niet deugt.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9E8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E2A5B"/>
                <w:sz w:val="17"/>
                <w:szCs w:val="17"/>
              </w:rPr>
              <w:t xml:space="preserve">Zorg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 voor een overbelaste recruiter.</w:t>
            </w:r>
          </w:p>
        </w:tc>
        <w:tc>
          <w:tcPr>
            <w:tcW w:type="dxa" w:w="3853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Zorg voor mensen die om zorgredenen een gat hebben.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kies drie lenzen in plaats van zes.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geef elke lens een eigen breakout room of een eigen kolom in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zes groepen elk één lens presenteren.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Velasquez, M., Moberg, D., Meyer, M. J., Shanks, T., McLean, M. R., DeCosse, D., André, C., Hanson, K. O., Raicu, I., &amp; Kwan, J. (2021). A framework for ethical decision making. Markkula Center for Applied Ethics, Santa Clara University. https://www.scu.edu/ethics/ethics-resources/a-framework-for-ethical-decision-making/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zes ethische lenzen (Velasquez et al., 2021, Markkula Center for Applied Ethics).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MW11 Docentenversie – De cv-scantool</dc:title>
  <dc:creator>Moreel Vakmanschap</dc:creator>
  <cp:lastModifiedBy>Un-named</cp:lastModifiedBy>
  <cp:revision>1</cp:revision>
  <dcterms:created xsi:type="dcterms:W3CDTF">2026-09-29T09:58:37.270Z</dcterms:created>
  <dcterms:modified xsi:type="dcterms:W3CDTF">2026-09-29T09:58:37.270Z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