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1A2744"/>
          <w:sz w:val="44"/>
        </w:rPr>
        <w:t>Werkvormen bij het Moreel Woordenboek</w:t>
      </w:r>
    </w:p>
    <w:p>
      <w:pPr>
        <w:spacing w:after="240"/>
      </w:pPr>
      <w:r>
        <w:rPr>
          <w:rFonts w:ascii="Calibri" w:hAnsi="Calibri"/>
          <w:b w:val="0"/>
          <w:i w:val="0"/>
          <w:color w:val="185FA5"/>
          <w:sz w:val="20"/>
        </w:rPr>
        <w:t>MV_21  ·  Stap Zien  ·  Community Moreel Vakmanschap</w:t>
      </w:r>
    </w:p>
    <w:p>
      <w:pPr>
        <w:spacing w:after="320"/>
      </w:pPr>
      <w:r>
        <w:rPr>
          <w:rFonts w:ascii="Calibri" w:hAnsi="Calibri"/>
          <w:b w:val="0"/>
          <w:i w:val="0"/>
          <w:color w:val="5F5E5A"/>
          <w:sz w:val="22"/>
        </w:rPr>
        <w:t>Het Moreel Woordenboek verzamelt begrippen die vaak voorkomen in beleid, gedragscodes en gesprekken over integriteit en sociale veiligheid. Deze vier werkvormen helpen om die taal zichtbaar, bespreekbaar en toetsbaar te maken — ook in het licht van espoused theory versus theory-in-use (Argyris &amp; Schön).</w:t>
      </w:r>
    </w:p>
    <w:p>
      <w:pPr>
        <w:spacing w:after="80"/>
      </w:pPr>
      <w:r>
        <w:rPr>
          <w:rFonts w:ascii="Calibri" w:hAnsi="Calibri"/>
          <w:b/>
          <w:i w:val="0"/>
          <w:color w:val="1A2744"/>
          <w:sz w:val="28"/>
        </w:rPr>
        <w:t>1. Woordenjacht in beleid</w:t>
      </w:r>
    </w:p>
    <w:p>
      <w:pPr>
        <w:spacing w:after="120"/>
      </w:pPr>
      <w:r>
        <w:rPr>
          <w:rFonts w:ascii="Calibri" w:hAnsi="Calibri"/>
          <w:b w:val="0"/>
          <w:i/>
          <w:color w:val="185FA5"/>
          <w:sz w:val="20"/>
        </w:rPr>
        <w:t>20–30 min  ·  individueel of duo’s  ·  Zien</w:t>
      </w:r>
    </w:p>
    <w:p>
      <w:pPr>
        <w:spacing w:after="120"/>
      </w:pPr>
      <w:r>
        <w:rPr>
          <w:rFonts w:ascii="Calibri" w:hAnsi="Calibri"/>
          <w:b w:val="0"/>
          <w:i w:val="0"/>
          <w:color w:val="5F5E5A"/>
          <w:sz w:val="22"/>
        </w:rPr>
        <w:t>Doel / Aim: Zichtbaar maken welke morele woorden een beleids- of gedragstekst dominant gebruikt.</w:t>
      </w:r>
    </w:p>
    <w:p>
      <w:pPr>
        <w:spacing w:after="80"/>
      </w:pPr>
      <w:r>
        <w:rPr>
          <w:rFonts w:ascii="Calibri" w:hAnsi="Calibri"/>
          <w:b/>
          <w:i w:val="0"/>
          <w:color w:val="1A2744"/>
          <w:sz w:val="22"/>
        </w:rPr>
        <w:t>Aanpak / Approach</w:t>
      </w:r>
    </w:p>
    <w:p>
      <w:pPr>
        <w:spacing w:after="60"/>
      </w:pPr>
      <w:r>
        <w:rPr>
          <w:rFonts w:ascii="Calibri" w:hAnsi="Calibri"/>
          <w:b w:val="0"/>
          <w:i w:val="0"/>
          <w:color w:val="5F5E5A"/>
          <w:sz w:val="22"/>
        </w:rPr>
        <w:t>1. Kies een korte passage uit een gedragscode, integriteitsbeleid of teamafspraak (½–1 pagina).</w:t>
      </w:r>
    </w:p>
    <w:p>
      <w:pPr>
        <w:spacing w:after="60"/>
      </w:pPr>
      <w:r>
        <w:rPr>
          <w:rFonts w:ascii="Calibri" w:hAnsi="Calibri"/>
          <w:b w:val="0"/>
          <w:i w:val="0"/>
          <w:color w:val="5F5E5A"/>
          <w:sz w:val="22"/>
        </w:rPr>
        <w:t>2. Markeer alle woorden die in het Moreel Woordenboek voorkomen — of die moreel ‘aanvoelen’, ook als ze er nog niet in staan.</w:t>
      </w:r>
    </w:p>
    <w:p>
      <w:pPr>
        <w:spacing w:after="60"/>
      </w:pPr>
      <w:r>
        <w:rPr>
          <w:rFonts w:ascii="Calibri" w:hAnsi="Calibri"/>
          <w:b w:val="0"/>
          <w:i w:val="0"/>
          <w:color w:val="5F5E5A"/>
          <w:sz w:val="22"/>
        </w:rPr>
        <w:t>3. Noteer de top 5 meest voorkomende of meest beladen termen.</w:t>
      </w:r>
    </w:p>
    <w:p>
      <w:pPr>
        <w:spacing w:after="60"/>
      </w:pPr>
      <w:r>
        <w:rPr>
          <w:rFonts w:ascii="Calibri" w:hAnsi="Calibri"/>
          <w:b w:val="0"/>
          <w:i w:val="0"/>
          <w:color w:val="5F5E5A"/>
          <w:sz w:val="22"/>
        </w:rPr>
        <w:t>4. Bespreek: welk moreel frame spreekt deze tekst? Regels, zorg, moed, veiligheid, inclusie…?</w:t>
      </w:r>
    </w:p>
    <w:p>
      <w:pPr>
        <w:spacing w:after="80"/>
      </w:pPr>
      <w:r>
        <w:rPr>
          <w:rFonts w:ascii="Calibri" w:hAnsi="Calibri"/>
          <w:b/>
          <w:i w:val="0"/>
          <w:color w:val="1A2744"/>
          <w:sz w:val="22"/>
        </w:rPr>
        <w:t>Reflectie / Reflection</w:t>
      </w:r>
    </w:p>
    <w:p>
      <w:pPr>
        <w:spacing w:after="60"/>
      </w:pPr>
      <w:r>
        <w:rPr>
          <w:rFonts w:ascii="Calibri" w:hAnsi="Calibri"/>
          <w:b w:val="0"/>
          <w:i w:val="0"/>
          <w:color w:val="5F5E5A"/>
          <w:sz w:val="22"/>
        </w:rPr>
        <w:t>• Welke woorden mist je die wél bij jullie praktijk horen?</w:t>
      </w:r>
    </w:p>
    <w:p>
      <w:pPr>
        <w:spacing w:after="60"/>
      </w:pPr>
      <w:r>
        <w:rPr>
          <w:rFonts w:ascii="Calibri" w:hAnsi="Calibri"/>
          <w:b w:val="0"/>
          <w:i w:val="0"/>
          <w:color w:val="5F5E5A"/>
          <w:sz w:val="22"/>
        </w:rPr>
        <w:t>• Welke term zou je schrappen als je de tekst eerlijker zou maken?</w:t>
      </w:r>
    </w:p>
    <w:p>
      <w:pPr>
        <w:spacing w:after="200"/>
      </w:pPr>
      <w:r>
        <w:rPr>
          <w:rFonts w:ascii="Calibri" w:hAnsi="Calibri"/>
          <w:b w:val="0"/>
          <w:i w:val="0"/>
          <w:color w:val="5F5E5A"/>
          <w:sz w:val="16"/>
        </w:rPr>
      </w:r>
    </w:p>
    <w:p>
      <w:pPr>
        <w:spacing w:after="80"/>
      </w:pPr>
      <w:r>
        <w:rPr>
          <w:rFonts w:ascii="Calibri" w:hAnsi="Calibri"/>
          <w:b/>
          <w:i w:val="0"/>
          <w:color w:val="1A2744"/>
          <w:sz w:val="28"/>
        </w:rPr>
        <w:t>2. Espoused vs. in use</w:t>
      </w:r>
    </w:p>
    <w:p>
      <w:pPr>
        <w:spacing w:after="120"/>
      </w:pPr>
      <w:r>
        <w:rPr>
          <w:rFonts w:ascii="Calibri" w:hAnsi="Calibri"/>
          <w:b w:val="0"/>
          <w:i/>
          <w:color w:val="185FA5"/>
          <w:sz w:val="20"/>
        </w:rPr>
        <w:t>30–40 min  ·  3–6 personen  ·  Zien → Voelen</w:t>
      </w:r>
    </w:p>
    <w:p>
      <w:pPr>
        <w:spacing w:after="120"/>
      </w:pPr>
      <w:r>
        <w:rPr>
          <w:rFonts w:ascii="Calibri" w:hAnsi="Calibri"/>
          <w:b w:val="0"/>
          <w:i w:val="0"/>
          <w:color w:val="5F5E5A"/>
          <w:sz w:val="22"/>
        </w:rPr>
        <w:t>Doel / Aim: Het verschil onderzoeken tussen wat een tekst claimt (espoused) en wat praktijk laat zien (theory-in-use).</w:t>
      </w:r>
    </w:p>
    <w:p>
      <w:pPr>
        <w:spacing w:after="80"/>
      </w:pPr>
      <w:r>
        <w:rPr>
          <w:rFonts w:ascii="Calibri" w:hAnsi="Calibri"/>
          <w:b/>
          <w:i w:val="0"/>
          <w:color w:val="1A2744"/>
          <w:sz w:val="22"/>
        </w:rPr>
        <w:t>Aanpak / Approach</w:t>
      </w:r>
    </w:p>
    <w:p>
      <w:pPr>
        <w:spacing w:after="60"/>
      </w:pPr>
      <w:r>
        <w:rPr>
          <w:rFonts w:ascii="Calibri" w:hAnsi="Calibri"/>
          <w:b w:val="0"/>
          <w:i w:val="0"/>
          <w:color w:val="5F5E5A"/>
          <w:sz w:val="22"/>
        </w:rPr>
        <w:t>1. Iedereen kiest uit het woordenboek 3 termen die ‘op papier’ bij de eigen organisatie of opleiding horen.</w:t>
      </w:r>
    </w:p>
    <w:p>
      <w:pPr>
        <w:spacing w:after="60"/>
      </w:pPr>
      <w:r>
        <w:rPr>
          <w:rFonts w:ascii="Calibri" w:hAnsi="Calibri"/>
          <w:b w:val="0"/>
          <w:i w:val="0"/>
          <w:color w:val="5F5E5A"/>
          <w:sz w:val="22"/>
        </w:rPr>
        <w:t>2. Schrijf per term één concreet voorbeeld waarin die waarde wél zichtbaar is, en één waarin die juist ontbreekt of wringt.</w:t>
      </w:r>
    </w:p>
    <w:p>
      <w:pPr>
        <w:spacing w:after="60"/>
      </w:pPr>
      <w:r>
        <w:rPr>
          <w:rFonts w:ascii="Calibri" w:hAnsi="Calibri"/>
          <w:b w:val="0"/>
          <w:i w:val="0"/>
          <w:color w:val="5F5E5A"/>
          <w:sz w:val="22"/>
        </w:rPr>
        <w:t>3. Deel in de groep alleen de wringende voorbeelden — zonder herleidbare details.</w:t>
      </w:r>
    </w:p>
    <w:p>
      <w:pPr>
        <w:spacing w:after="60"/>
      </w:pPr>
      <w:r>
        <w:rPr>
          <w:rFonts w:ascii="Calibri" w:hAnsi="Calibri"/>
          <w:b w:val="0"/>
          <w:i w:val="0"/>
          <w:color w:val="5F5E5A"/>
          <w:sz w:val="22"/>
        </w:rPr>
        <w:t>4. Formuleer samen één zin: ‘Wij zeggen X, maar in de praktijk belonen we vaak Y.’</w:t>
      </w:r>
    </w:p>
    <w:p>
      <w:pPr>
        <w:spacing w:after="80"/>
      </w:pPr>
      <w:r>
        <w:rPr>
          <w:rFonts w:ascii="Calibri" w:hAnsi="Calibri"/>
          <w:b/>
          <w:i w:val="0"/>
          <w:color w:val="1A2744"/>
          <w:sz w:val="22"/>
        </w:rPr>
        <w:t>Reflectie / Reflection</w:t>
      </w:r>
    </w:p>
    <w:p>
      <w:pPr>
        <w:spacing w:after="60"/>
      </w:pPr>
      <w:r>
        <w:rPr>
          <w:rFonts w:ascii="Calibri" w:hAnsi="Calibri"/>
          <w:b w:val="0"/>
          <w:i w:val="0"/>
          <w:color w:val="5F5E5A"/>
          <w:sz w:val="22"/>
        </w:rPr>
        <w:t>• Welke term bleek espoused, maar zelden in use?</w:t>
      </w:r>
    </w:p>
    <w:p>
      <w:pPr>
        <w:spacing w:after="60"/>
      </w:pPr>
      <w:r>
        <w:rPr>
          <w:rFonts w:ascii="Calibri" w:hAnsi="Calibri"/>
          <w:b w:val="0"/>
          <w:i w:val="0"/>
          <w:color w:val="5F5E5A"/>
          <w:sz w:val="22"/>
        </w:rPr>
        <w:t>• Wat zou één kleine gedragsverandering zijn die de kloof verkleint?</w:t>
      </w:r>
    </w:p>
    <w:p>
      <w:pPr>
        <w:spacing w:after="200"/>
      </w:pPr>
      <w:r>
        <w:rPr>
          <w:rFonts w:ascii="Calibri" w:hAnsi="Calibri"/>
          <w:b w:val="0"/>
          <w:i w:val="0"/>
          <w:color w:val="5F5E5A"/>
          <w:sz w:val="16"/>
        </w:rPr>
      </w:r>
    </w:p>
    <w:p>
      <w:pPr>
        <w:spacing w:after="80"/>
      </w:pPr>
      <w:r>
        <w:rPr>
          <w:rFonts w:ascii="Calibri" w:hAnsi="Calibri"/>
          <w:b/>
          <w:i w:val="0"/>
          <w:color w:val="1A2744"/>
          <w:sz w:val="28"/>
        </w:rPr>
        <w:t>3. Clusterdebat</w:t>
      </w:r>
    </w:p>
    <w:p>
      <w:pPr>
        <w:spacing w:after="120"/>
      </w:pPr>
      <w:r>
        <w:rPr>
          <w:rFonts w:ascii="Calibri" w:hAnsi="Calibri"/>
          <w:b w:val="0"/>
          <w:i/>
          <w:color w:val="185FA5"/>
          <w:sz w:val="20"/>
        </w:rPr>
        <w:t>25–35 min  ·  4–8 personen  ·  Wegen</w:t>
      </w:r>
    </w:p>
    <w:p>
      <w:pPr>
        <w:spacing w:after="120"/>
      </w:pPr>
      <w:r>
        <w:rPr>
          <w:rFonts w:ascii="Calibri" w:hAnsi="Calibri"/>
          <w:b w:val="0"/>
          <w:i w:val="0"/>
          <w:color w:val="5F5E5A"/>
          <w:sz w:val="22"/>
        </w:rPr>
        <w:t>Doel / Aim: Ontdekken welk moreel cluster in een situatie of tekst het hardst trekt — en wat daardoor buiten beeld raakt.</w:t>
      </w:r>
    </w:p>
    <w:p>
      <w:pPr>
        <w:spacing w:after="80"/>
      </w:pPr>
      <w:r>
        <w:rPr>
          <w:rFonts w:ascii="Calibri" w:hAnsi="Calibri"/>
          <w:b/>
          <w:i w:val="0"/>
          <w:color w:val="1A2744"/>
          <w:sz w:val="22"/>
        </w:rPr>
        <w:t>Aanpak / Approach</w:t>
      </w:r>
    </w:p>
    <w:p>
      <w:pPr>
        <w:spacing w:after="60"/>
      </w:pPr>
      <w:r>
        <w:rPr>
          <w:rFonts w:ascii="Calibri" w:hAnsi="Calibri"/>
          <w:b w:val="0"/>
          <w:i w:val="0"/>
          <w:color w:val="5F5E5A"/>
          <w:sz w:val="22"/>
        </w:rPr>
        <w:t>1. De begeleider noemt een herkenbare situatie of leest een korte beleidspassage voor.</w:t>
      </w:r>
    </w:p>
    <w:p>
      <w:pPr>
        <w:spacing w:after="60"/>
      </w:pPr>
      <w:r>
        <w:rPr>
          <w:rFonts w:ascii="Calibri" w:hAnsi="Calibri"/>
          <w:b w:val="0"/>
          <w:i w:val="0"/>
          <w:color w:val="5F5E5A"/>
          <w:sz w:val="22"/>
        </w:rPr>
        <w:t>2. De groep verdeelt zich over clusters: integriteit/compliance, zorg/relatie, moed/verantwoordelijkheid, veiligheid, diversiteit/inclusie, transparantie/vertrouwen.</w:t>
      </w:r>
    </w:p>
    <w:p>
      <w:pPr>
        <w:spacing w:after="60"/>
      </w:pPr>
      <w:r>
        <w:rPr>
          <w:rFonts w:ascii="Calibri" w:hAnsi="Calibri"/>
          <w:b w:val="0"/>
          <w:i w:val="0"/>
          <w:color w:val="5F5E5A"/>
          <w:sz w:val="22"/>
        </w:rPr>
        <w:t>3. Elk cluster beargumenteert in 2 minuten waarom ‘hun’ frame hier dominant zou moeten zijn.</w:t>
      </w:r>
    </w:p>
    <w:p>
      <w:pPr>
        <w:spacing w:after="60"/>
      </w:pPr>
      <w:r>
        <w:rPr>
          <w:rFonts w:ascii="Calibri" w:hAnsi="Calibri"/>
          <w:b w:val="0"/>
          <w:i w:val="0"/>
          <w:color w:val="5F5E5A"/>
          <w:sz w:val="22"/>
        </w:rPr>
        <w:t>4. Daarna: welk cluster was ondervertegenwoordigd, en wat kost dat moreel?</w:t>
      </w:r>
    </w:p>
    <w:p>
      <w:pPr>
        <w:spacing w:after="80"/>
      </w:pPr>
      <w:r>
        <w:rPr>
          <w:rFonts w:ascii="Calibri" w:hAnsi="Calibri"/>
          <w:b/>
          <w:i w:val="0"/>
          <w:color w:val="1A2744"/>
          <w:sz w:val="22"/>
        </w:rPr>
        <w:t>Reflectie / Reflection</w:t>
      </w:r>
    </w:p>
    <w:p>
      <w:pPr>
        <w:spacing w:after="60"/>
      </w:pPr>
      <w:r>
        <w:rPr>
          <w:rFonts w:ascii="Calibri" w:hAnsi="Calibri"/>
          <w:b w:val="0"/>
          <w:i w:val="0"/>
          <w:color w:val="5F5E5A"/>
          <w:sz w:val="22"/>
        </w:rPr>
        <w:t>• Welke cluster wint meestal in jullie documenten?</w:t>
      </w:r>
    </w:p>
    <w:p>
      <w:pPr>
        <w:spacing w:after="60"/>
      </w:pPr>
      <w:r>
        <w:rPr>
          <w:rFonts w:ascii="Calibri" w:hAnsi="Calibri"/>
          <w:b w:val="0"/>
          <w:i w:val="0"/>
          <w:color w:val="5F5E5A"/>
          <w:sz w:val="22"/>
        </w:rPr>
        <w:t>• Welke cluster wint in jullie dagelijkse besluiten?</w:t>
      </w:r>
    </w:p>
    <w:p>
      <w:pPr>
        <w:spacing w:after="200"/>
      </w:pPr>
      <w:r>
        <w:rPr>
          <w:rFonts w:ascii="Calibri" w:hAnsi="Calibri"/>
          <w:b w:val="0"/>
          <w:i w:val="0"/>
          <w:color w:val="5F5E5A"/>
          <w:sz w:val="16"/>
        </w:rPr>
      </w:r>
    </w:p>
    <w:p>
      <w:pPr>
        <w:spacing w:after="80"/>
      </w:pPr>
      <w:r>
        <w:rPr>
          <w:rFonts w:ascii="Calibri" w:hAnsi="Calibri"/>
          <w:b/>
          <w:i w:val="0"/>
          <w:color w:val="1A2744"/>
          <w:sz w:val="28"/>
        </w:rPr>
        <w:t>4. Lexicon-uitbreiding</w:t>
      </w:r>
    </w:p>
    <w:p>
      <w:pPr>
        <w:spacing w:after="120"/>
      </w:pPr>
      <w:r>
        <w:rPr>
          <w:rFonts w:ascii="Calibri" w:hAnsi="Calibri"/>
          <w:b w:val="0"/>
          <w:i/>
          <w:color w:val="185FA5"/>
          <w:sz w:val="20"/>
        </w:rPr>
        <w:t>15–20 min  ·  plenair of kleine groepen  ·  Zien</w:t>
      </w:r>
    </w:p>
    <w:p>
      <w:pPr>
        <w:spacing w:after="120"/>
      </w:pPr>
      <w:r>
        <w:rPr>
          <w:rFonts w:ascii="Calibri" w:hAnsi="Calibri"/>
          <w:b w:val="0"/>
          <w:i w:val="0"/>
          <w:color w:val="5F5E5A"/>
          <w:sz w:val="22"/>
        </w:rPr>
        <w:t>Doel / Aim: Het woordenboek levend houden: ontbrekende termen aandragen die in beleid of praktijk ertoe doen.</w:t>
      </w:r>
    </w:p>
    <w:p>
      <w:pPr>
        <w:spacing w:after="80"/>
      </w:pPr>
      <w:r>
        <w:rPr>
          <w:rFonts w:ascii="Calibri" w:hAnsi="Calibri"/>
          <w:b/>
          <w:i w:val="0"/>
          <w:color w:val="1A2744"/>
          <w:sz w:val="22"/>
        </w:rPr>
        <w:t>Aanpak / Approach</w:t>
      </w:r>
    </w:p>
    <w:p>
      <w:pPr>
        <w:spacing w:after="60"/>
      </w:pPr>
      <w:r>
        <w:rPr>
          <w:rFonts w:ascii="Calibri" w:hAnsi="Calibri"/>
          <w:b w:val="0"/>
          <w:i w:val="0"/>
          <w:color w:val="5F5E5A"/>
          <w:sz w:val="22"/>
        </w:rPr>
        <w:t>1. Iedereen noteert 1–2 morele woorden die wél in jullie praktijk spelen, maar (nog) niet in het lexicon staan.</w:t>
      </w:r>
    </w:p>
    <w:p>
      <w:pPr>
        <w:spacing w:after="60"/>
      </w:pPr>
      <w:r>
        <w:rPr>
          <w:rFonts w:ascii="Calibri" w:hAnsi="Calibri"/>
          <w:b w:val="0"/>
          <w:i w:val="0"/>
          <w:color w:val="5F5E5A"/>
          <w:sz w:val="22"/>
        </w:rPr>
        <w:t>2. Per term: korte werkdefinitie in één zin + waarom die term nodig is.</w:t>
      </w:r>
    </w:p>
    <w:p>
      <w:pPr>
        <w:spacing w:after="60"/>
      </w:pPr>
      <w:r>
        <w:rPr>
          <w:rFonts w:ascii="Calibri" w:hAnsi="Calibri"/>
          <w:b w:val="0"/>
          <w:i w:val="0"/>
          <w:color w:val="5F5E5A"/>
          <w:sz w:val="22"/>
        </w:rPr>
        <w:t>3. De groep stemt: opnemen, later bespreken, of afwijzen.</w:t>
      </w:r>
    </w:p>
    <w:p>
      <w:pPr>
        <w:spacing w:after="60"/>
      </w:pPr>
      <w:r>
        <w:rPr>
          <w:rFonts w:ascii="Calibri" w:hAnsi="Calibri"/>
          <w:b w:val="0"/>
          <w:i w:val="0"/>
          <w:color w:val="5F5E5A"/>
          <w:sz w:val="22"/>
        </w:rPr>
        <w:t>4. Goedgekeurde termen gaan naar de redactie van het Moreel Woordenboek.</w:t>
      </w:r>
    </w:p>
    <w:p>
      <w:pPr>
        <w:spacing w:after="80"/>
      </w:pPr>
      <w:r>
        <w:rPr>
          <w:rFonts w:ascii="Calibri" w:hAnsi="Calibri"/>
          <w:b/>
          <w:i w:val="0"/>
          <w:color w:val="1A2744"/>
          <w:sz w:val="22"/>
        </w:rPr>
        <w:t>Reflectie / Reflection</w:t>
      </w:r>
    </w:p>
    <w:p>
      <w:pPr>
        <w:spacing w:after="60"/>
      </w:pPr>
      <w:r>
        <w:rPr>
          <w:rFonts w:ascii="Calibri" w:hAnsi="Calibri"/>
          <w:b w:val="0"/>
          <w:i w:val="0"/>
          <w:color w:val="5F5E5A"/>
          <w:sz w:val="22"/>
        </w:rPr>
        <w:t>• Welke ‘alledaagse’ term bleek moreel beladener dan gedacht?</w:t>
      </w:r>
    </w:p>
    <w:p>
      <w:pPr>
        <w:spacing w:after="60"/>
      </w:pPr>
      <w:r>
        <w:rPr>
          <w:rFonts w:ascii="Calibri" w:hAnsi="Calibri"/>
          <w:b w:val="0"/>
          <w:i w:val="0"/>
          <w:color w:val="5F5E5A"/>
          <w:sz w:val="22"/>
        </w:rPr>
        <w:t>• Welke term zou je liever níet in beleid zien — en waarom?</w:t>
      </w:r>
    </w:p>
    <w:p>
      <w:pPr>
        <w:spacing w:after="200"/>
      </w:pPr>
      <w:r>
        <w:rPr>
          <w:rFonts w:ascii="Calibri" w:hAnsi="Calibri"/>
          <w:b w:val="0"/>
          <w:i w:val="0"/>
          <w:color w:val="5F5E5A"/>
          <w:sz w:val="16"/>
        </w:rPr>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