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Student Registration 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Age: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