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D514A" w14:textId="1B6BFB68" w:rsidR="002155D3" w:rsidRDefault="002155D3" w:rsidP="003D1805">
      <w:pPr>
        <w:jc w:val="center"/>
        <w:rPr>
          <w:rFonts w:ascii="Times New Roman" w:hAnsi="Times New Roman" w:cs="Times New Roman"/>
          <w:b/>
          <w:bCs/>
          <w:u w:val="single"/>
        </w:rPr>
      </w:pPr>
      <w:r>
        <w:rPr>
          <w:rFonts w:ascii="Times New Roman" w:hAnsi="Times New Roman" w:cs="Times New Roman"/>
          <w:b/>
          <w:bCs/>
          <w:u w:val="single"/>
        </w:rPr>
        <w:t>MANUSCRIPT</w:t>
      </w:r>
    </w:p>
    <w:p w14:paraId="0B394CD6" w14:textId="52EE8BFD" w:rsidR="008802BE" w:rsidRPr="00BA75A8" w:rsidRDefault="003D1805" w:rsidP="003D1805">
      <w:pPr>
        <w:jc w:val="center"/>
        <w:rPr>
          <w:rFonts w:ascii="Times New Roman" w:hAnsi="Times New Roman" w:cs="Times New Roman"/>
          <w:b/>
          <w:bCs/>
          <w:u w:val="single"/>
        </w:rPr>
      </w:pPr>
      <w:r w:rsidRPr="00BA75A8">
        <w:rPr>
          <w:rFonts w:ascii="Times New Roman" w:hAnsi="Times New Roman" w:cs="Times New Roman"/>
          <w:b/>
          <w:bCs/>
          <w:u w:val="single"/>
        </w:rPr>
        <w:t>NOVEL VISUALISATION OF TIME-TO-EVENT HEALTH DATA</w:t>
      </w:r>
    </w:p>
    <w:p w14:paraId="3711BCC7" w14:textId="2FED0153" w:rsidR="00E26C9A" w:rsidRPr="00BA75A8" w:rsidRDefault="00E26C9A" w:rsidP="00E26C9A">
      <w:pPr>
        <w:rPr>
          <w:rFonts w:ascii="Times New Roman" w:hAnsi="Times New Roman" w:cs="Times New Roman"/>
          <w:i/>
          <w:iCs/>
          <w:lang w:val="en-US"/>
        </w:rPr>
      </w:pPr>
      <w:r w:rsidRPr="00BA75A8">
        <w:rPr>
          <w:rFonts w:ascii="Times New Roman" w:hAnsi="Times New Roman" w:cs="Times New Roman"/>
          <w:i/>
          <w:iCs/>
        </w:rPr>
        <w:t xml:space="preserve">                                 </w:t>
      </w:r>
      <w:r w:rsidR="009F5DFA" w:rsidRPr="00BA75A8">
        <w:rPr>
          <w:rFonts w:ascii="Times New Roman" w:hAnsi="Times New Roman" w:cs="Times New Roman"/>
          <w:i/>
          <w:iCs/>
        </w:rPr>
        <w:t>Author:</w:t>
      </w:r>
      <w:r w:rsidRPr="00BA75A8">
        <w:rPr>
          <w:rFonts w:ascii="Times New Roman" w:hAnsi="Times New Roman" w:cs="Times New Roman"/>
          <w:i/>
          <w:iCs/>
        </w:rPr>
        <w:t xml:space="preserve"> </w:t>
      </w:r>
      <w:r w:rsidRPr="00BA75A8">
        <w:rPr>
          <w:rFonts w:ascii="Times New Roman" w:hAnsi="Times New Roman" w:cs="Times New Roman"/>
          <w:i/>
          <w:iCs/>
          <w:lang w:val="en-US"/>
        </w:rPr>
        <w:t>Victor Pacifique Rwandarwacu, Ranganath Shyamsundar</w:t>
      </w:r>
    </w:p>
    <w:p w14:paraId="08B06017" w14:textId="3E83F68F" w:rsidR="003D1805" w:rsidRPr="00BA75A8" w:rsidRDefault="003D1805" w:rsidP="003D1805">
      <w:pPr>
        <w:jc w:val="center"/>
        <w:rPr>
          <w:rFonts w:ascii="Times New Roman" w:hAnsi="Times New Roman" w:cs="Times New Roman"/>
          <w:b/>
          <w:bCs/>
          <w:u w:val="single"/>
          <w:lang w:val="en-US"/>
        </w:rPr>
      </w:pPr>
    </w:p>
    <w:p w14:paraId="7F53A901" w14:textId="77777777" w:rsidR="003D1805" w:rsidRPr="00BA75A8" w:rsidRDefault="003D1805" w:rsidP="003D1805">
      <w:pPr>
        <w:jc w:val="center"/>
        <w:rPr>
          <w:rFonts w:ascii="Times New Roman" w:hAnsi="Times New Roman" w:cs="Times New Roman"/>
          <w:b/>
          <w:bCs/>
          <w:u w:val="single"/>
        </w:rPr>
      </w:pPr>
    </w:p>
    <w:p w14:paraId="0CA55804" w14:textId="37B02888" w:rsidR="003D1805" w:rsidRPr="00BA75A8" w:rsidRDefault="003D1805" w:rsidP="00E26C9A">
      <w:pPr>
        <w:rPr>
          <w:rFonts w:ascii="Times New Roman" w:hAnsi="Times New Roman" w:cs="Times New Roman"/>
          <w:b/>
          <w:bCs/>
          <w:u w:val="single"/>
        </w:rPr>
      </w:pPr>
      <w:commentRangeStart w:id="0"/>
      <w:r w:rsidRPr="00BA75A8">
        <w:rPr>
          <w:rFonts w:ascii="Times New Roman" w:hAnsi="Times New Roman" w:cs="Times New Roman"/>
          <w:b/>
          <w:bCs/>
          <w:u w:val="single"/>
        </w:rPr>
        <w:t xml:space="preserve">ABSTRACT </w:t>
      </w:r>
      <w:commentRangeEnd w:id="0"/>
      <w:r w:rsidR="00E26C9A" w:rsidRPr="00BA75A8">
        <w:rPr>
          <w:rStyle w:val="CommentReference"/>
          <w:rFonts w:ascii="Times New Roman" w:hAnsi="Times New Roman" w:cs="Times New Roman"/>
        </w:rPr>
        <w:commentReference w:id="0"/>
      </w:r>
    </w:p>
    <w:p w14:paraId="01F34E62" w14:textId="77777777" w:rsidR="003D1805" w:rsidRPr="00BA75A8" w:rsidRDefault="003D1805" w:rsidP="00E26C9A">
      <w:pPr>
        <w:rPr>
          <w:rFonts w:ascii="Times New Roman" w:hAnsi="Times New Roman" w:cs="Times New Roman"/>
          <w:b/>
          <w:bCs/>
          <w:u w:val="single"/>
        </w:rPr>
      </w:pPr>
    </w:p>
    <w:p w14:paraId="60F6B30E" w14:textId="77777777" w:rsidR="003D1805" w:rsidRPr="00BA75A8" w:rsidRDefault="003D1805" w:rsidP="00E26C9A">
      <w:pPr>
        <w:rPr>
          <w:rFonts w:ascii="Times New Roman" w:hAnsi="Times New Roman" w:cs="Times New Roman"/>
          <w:b/>
          <w:bCs/>
          <w:u w:val="single"/>
        </w:rPr>
      </w:pPr>
    </w:p>
    <w:p w14:paraId="7D998EC2" w14:textId="77777777" w:rsidR="003D1805" w:rsidRPr="00BA75A8" w:rsidRDefault="003D1805" w:rsidP="00E26C9A">
      <w:pPr>
        <w:rPr>
          <w:rFonts w:ascii="Times New Roman" w:hAnsi="Times New Roman" w:cs="Times New Roman"/>
          <w:b/>
          <w:bCs/>
          <w:u w:val="single"/>
        </w:rPr>
      </w:pPr>
    </w:p>
    <w:p w14:paraId="265C6321" w14:textId="77777777" w:rsidR="003D1805" w:rsidRPr="00BA75A8" w:rsidRDefault="003D1805" w:rsidP="00E26C9A">
      <w:pPr>
        <w:rPr>
          <w:rFonts w:ascii="Times New Roman" w:hAnsi="Times New Roman" w:cs="Times New Roman"/>
          <w:b/>
          <w:bCs/>
          <w:u w:val="single"/>
        </w:rPr>
      </w:pPr>
    </w:p>
    <w:p w14:paraId="456EB04D" w14:textId="70D772BF"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INTRODUCTION </w:t>
      </w:r>
    </w:p>
    <w:p w14:paraId="2635A1C6" w14:textId="0636DFCD" w:rsidR="0073176C" w:rsidRPr="00BA75A8" w:rsidRDefault="003D1805" w:rsidP="00B64BD6">
      <w:pPr>
        <w:ind w:left="360"/>
        <w:jc w:val="both"/>
        <w:rPr>
          <w:rFonts w:ascii="Times New Roman" w:hAnsi="Times New Roman" w:cs="Times New Roman"/>
        </w:rPr>
      </w:pPr>
      <w:r w:rsidRPr="00BA75A8">
        <w:rPr>
          <w:rFonts w:ascii="Times New Roman" w:hAnsi="Times New Roman" w:cs="Times New Roman"/>
        </w:rPr>
        <w:t xml:space="preserve">Time-to-event or survival Analysis is the </w:t>
      </w:r>
      <w:r w:rsidR="0073176C" w:rsidRPr="00BA75A8">
        <w:rPr>
          <w:rFonts w:ascii="Times New Roman" w:hAnsi="Times New Roman" w:cs="Times New Roman"/>
        </w:rPr>
        <w:t>analysis of</w:t>
      </w:r>
      <w:r w:rsidRPr="00BA75A8">
        <w:rPr>
          <w:rFonts w:ascii="Times New Roman" w:hAnsi="Times New Roman" w:cs="Times New Roman"/>
        </w:rPr>
        <w:t xml:space="preserve"> data in the form of times from a </w:t>
      </w:r>
      <w:r w:rsidR="0073176C" w:rsidRPr="00BA75A8">
        <w:rPr>
          <w:rFonts w:ascii="Times New Roman" w:hAnsi="Times New Roman" w:cs="Times New Roman"/>
        </w:rPr>
        <w:t>well-defined time</w:t>
      </w:r>
      <w:r w:rsidRPr="00BA75A8">
        <w:rPr>
          <w:rFonts w:ascii="Times New Roman" w:hAnsi="Times New Roman" w:cs="Times New Roman"/>
        </w:rPr>
        <w:t xml:space="preserve"> origin until the occurrence of some </w:t>
      </w:r>
      <w:r w:rsidR="00183620" w:rsidRPr="00BA75A8">
        <w:rPr>
          <w:rFonts w:ascii="Times New Roman" w:hAnsi="Times New Roman" w:cs="Times New Roman"/>
        </w:rPr>
        <w:t>particular event</w:t>
      </w:r>
      <w:r w:rsidRPr="00BA75A8">
        <w:rPr>
          <w:rFonts w:ascii="Times New Roman" w:hAnsi="Times New Roman" w:cs="Times New Roman"/>
        </w:rPr>
        <w:t xml:space="preserve"> or </w:t>
      </w:r>
      <w:r w:rsidR="0073176C" w:rsidRPr="00BA75A8">
        <w:rPr>
          <w:rFonts w:ascii="Times New Roman" w:hAnsi="Times New Roman" w:cs="Times New Roman"/>
        </w:rPr>
        <w:t xml:space="preserve">endpoint </w:t>
      </w:r>
      <w:r w:rsidR="0073176C" w:rsidRPr="00BA75A8">
        <w:rPr>
          <w:rFonts w:ascii="Times New Roman" w:hAnsi="Times New Roman" w:cs="Times New Roman"/>
        </w:rPr>
        <w:fldChar w:fldCharType="begin"/>
      </w:r>
      <w:r w:rsidR="0073176C" w:rsidRPr="00BA75A8">
        <w:rPr>
          <w:rFonts w:ascii="Times New Roman" w:hAnsi="Times New Roman" w:cs="Times New Roman"/>
        </w:rPr>
        <w:instrText xml:space="preserve"> ADDIN ZOTERO_ITEM CSL_CITATION {"citationID":"7pVUAoIM","properties":{"formattedCitation":"(1)","plainCitation":"(1)","noteIndex":0},"citationItems":[{"id":215,"uris":["http://zotero.org/users/6754352/items/B4THYDCZ"],"itemData":{"id":215,"type":"book","collection-title":"Chapman &amp; Hall/CRC texts in statistical science","ISBN":"978-1-03-225285-8","publisher":"Taylor &amp; Francis","title":"Modelling Survival Data in Medical Research","URL":"https://books.google.ie/books?id=rIp0zwEACAAJ","author":[{"family":"Collett","given":"D."}],"issued":{"date-parts":[["2023"]]},"citation-key":"collettModellingSurvivalData2023"}}],"schema":"https://github.com/citation-style-language/schema/raw/master/csl-citation.json"} </w:instrText>
      </w:r>
      <w:r w:rsidR="0073176C" w:rsidRPr="00BA75A8">
        <w:rPr>
          <w:rFonts w:ascii="Times New Roman" w:hAnsi="Times New Roman" w:cs="Times New Roman"/>
        </w:rPr>
        <w:fldChar w:fldCharType="separate"/>
      </w:r>
      <w:r w:rsidR="0073176C" w:rsidRPr="00BA75A8">
        <w:rPr>
          <w:rFonts w:ascii="Times New Roman" w:hAnsi="Times New Roman" w:cs="Times New Roman"/>
        </w:rPr>
        <w:t>(1)</w:t>
      </w:r>
      <w:r w:rsidR="0073176C" w:rsidRPr="00BA75A8">
        <w:rPr>
          <w:rFonts w:ascii="Times New Roman" w:hAnsi="Times New Roman" w:cs="Times New Roman"/>
        </w:rPr>
        <w:fldChar w:fldCharType="end"/>
      </w:r>
      <w:r w:rsidRPr="00BA75A8">
        <w:rPr>
          <w:rFonts w:ascii="Times New Roman" w:hAnsi="Times New Roman" w:cs="Times New Roman"/>
        </w:rPr>
        <w:t xml:space="preserve">. Survival data are </w:t>
      </w:r>
      <w:r w:rsidR="0073176C" w:rsidRPr="00BA75A8">
        <w:rPr>
          <w:rFonts w:ascii="Times New Roman" w:hAnsi="Times New Roman" w:cs="Times New Roman"/>
        </w:rPr>
        <w:t>generally asymmetric</w:t>
      </w:r>
      <w:r w:rsidRPr="00BA75A8">
        <w:rPr>
          <w:rFonts w:ascii="Times New Roman" w:hAnsi="Times New Roman" w:cs="Times New Roman"/>
        </w:rPr>
        <w:t xml:space="preserve"> and censored, which requires the </w:t>
      </w:r>
      <w:r w:rsidR="0073176C" w:rsidRPr="00BA75A8">
        <w:rPr>
          <w:rFonts w:ascii="Times New Roman" w:hAnsi="Times New Roman" w:cs="Times New Roman"/>
        </w:rPr>
        <w:t>use of</w:t>
      </w:r>
      <w:r w:rsidRPr="00BA75A8">
        <w:rPr>
          <w:rFonts w:ascii="Times New Roman" w:hAnsi="Times New Roman" w:cs="Times New Roman"/>
        </w:rPr>
        <w:t xml:space="preserve"> specific approaches for analysis </w:t>
      </w:r>
      <w:r w:rsidR="0073176C" w:rsidRPr="00BA75A8">
        <w:rPr>
          <w:rFonts w:ascii="Times New Roman" w:hAnsi="Times New Roman" w:cs="Times New Roman"/>
        </w:rPr>
        <w:t>and visualizations</w:t>
      </w:r>
      <w:r w:rsidRPr="00BA75A8">
        <w:rPr>
          <w:rFonts w:ascii="Times New Roman" w:hAnsi="Times New Roman" w:cs="Times New Roman"/>
        </w:rPr>
        <w:t>, such as this survival</w:t>
      </w:r>
      <w:r w:rsidR="0073176C" w:rsidRPr="00BA75A8">
        <w:rPr>
          <w:rFonts w:ascii="Times New Roman" w:hAnsi="Times New Roman" w:cs="Times New Roman"/>
        </w:rPr>
        <w:t xml:space="preserve"> </w:t>
      </w:r>
      <w:r w:rsidR="00E26C9A" w:rsidRPr="00BA75A8">
        <w:rPr>
          <w:rFonts w:ascii="Times New Roman" w:hAnsi="Times New Roman" w:cs="Times New Roman"/>
        </w:rPr>
        <w:t>function,</w:t>
      </w:r>
      <w:r w:rsidR="0073176C" w:rsidRPr="00BA75A8">
        <w:rPr>
          <w:rFonts w:ascii="Times New Roman" w:hAnsi="Times New Roman" w:cs="Times New Roman"/>
        </w:rPr>
        <w:t xml:space="preserve"> Kaplan Meier Plot estimator and </w:t>
      </w:r>
      <w:proofErr w:type="gramStart"/>
      <w:r w:rsidR="0073176C" w:rsidRPr="00BA75A8">
        <w:rPr>
          <w:rFonts w:ascii="Times New Roman" w:hAnsi="Times New Roman" w:cs="Times New Roman"/>
        </w:rPr>
        <w:t>plot .</w:t>
      </w:r>
      <w:proofErr w:type="gramEnd"/>
    </w:p>
    <w:p w14:paraId="7D61F31E" w14:textId="63149928" w:rsidR="0073176C" w:rsidRPr="00BA75A8" w:rsidRDefault="0073176C" w:rsidP="00B64BD6">
      <w:pPr>
        <w:ind w:left="360"/>
        <w:jc w:val="both"/>
        <w:rPr>
          <w:rFonts w:ascii="Times New Roman" w:hAnsi="Times New Roman" w:cs="Times New Roman"/>
          <w:lang w:val="en-US"/>
        </w:rPr>
      </w:pPr>
      <w:r w:rsidRPr="00BA75A8">
        <w:rPr>
          <w:rFonts w:ascii="Times New Roman" w:hAnsi="Times New Roman" w:cs="Times New Roman"/>
          <w:lang w:val="en-US"/>
        </w:rPr>
        <w:t>The survival function S(t) is the probability that the survival time is greater than or equal to time(t) which is the observed value of random variable with distribution function</w:t>
      </w:r>
      <w:r w:rsidRPr="00BA75A8">
        <w:rPr>
          <w:rFonts w:ascii="Times New Roman" w:hAnsi="Times New Roman" w:cs="Times New Roman"/>
        </w:rPr>
        <w:t xml:space="preserve">F(t) </w:t>
      </w:r>
      <w:r w:rsidRPr="00BA75A8">
        <w:rPr>
          <w:rFonts w:ascii="Times New Roman" w:hAnsi="Times New Roman" w:cs="Times New Roman"/>
        </w:rPr>
        <w:fldChar w:fldCharType="begin"/>
      </w:r>
      <w:r w:rsidRPr="00BA75A8">
        <w:rPr>
          <w:rFonts w:ascii="Times New Roman" w:hAnsi="Times New Roman" w:cs="Times New Roman"/>
        </w:rPr>
        <w:instrText xml:space="preserve"> ADDIN ZOTERO_ITEM CSL_CITATION {"citationID":"JvbdhPgG","properties":{"formattedCitation":"(2)","plainCitation":"(2)","noteIndex":0},"citationItems":[{"id":216,"uris":["http://zotero.org/users/6754352/items/HWMEKL9T"],"itemData":{"id":216,"type":"book","collection-title":"Chapman &amp; Hall/CRC Biostatistics Series","ISBN":"978-1-4200-6640-1","publisher":"CRC Press","title":"Design and Analysis of Clinical Trials with Time-to-Event Endpoints","URL":"https://books.google.ie/books?id=3f_LBQAAQBAJ","author":[{"family":"Peace","given":"K.E."}],"issued":{"date-parts":[["2009"]]},"citation-key":"peaceDesignAnalysisClinical2009"}}],"schema":"https://github.com/citation-style-language/schema/raw/master/csl-citation.json"} </w:instrText>
      </w:r>
      <w:r w:rsidRPr="00BA75A8">
        <w:rPr>
          <w:rFonts w:ascii="Times New Roman" w:hAnsi="Times New Roman" w:cs="Times New Roman"/>
        </w:rPr>
        <w:fldChar w:fldCharType="separate"/>
      </w:r>
      <w:r w:rsidRPr="00BA75A8">
        <w:rPr>
          <w:rFonts w:ascii="Times New Roman" w:hAnsi="Times New Roman" w:cs="Times New Roman"/>
        </w:rPr>
        <w:t>(2)</w:t>
      </w:r>
      <w:r w:rsidRPr="00BA75A8">
        <w:rPr>
          <w:rFonts w:ascii="Times New Roman" w:hAnsi="Times New Roman" w:cs="Times New Roman"/>
        </w:rPr>
        <w:fldChar w:fldCharType="end"/>
      </w:r>
      <w:r w:rsidRPr="00BA75A8">
        <w:rPr>
          <w:rFonts w:ascii="Times New Roman" w:hAnsi="Times New Roman" w:cs="Times New Roman"/>
        </w:rPr>
        <w:t xml:space="preserve">. </w:t>
      </w:r>
      <w:r w:rsidRPr="00BA75A8">
        <w:rPr>
          <w:rFonts w:ascii="Times New Roman" w:hAnsi="Times New Roman" w:cs="Times New Roman"/>
          <w:lang w:val="en-US"/>
        </w:rPr>
        <w:t xml:space="preserve"> </w:t>
      </w:r>
    </w:p>
    <w:p w14:paraId="58B4498A" w14:textId="0E425379" w:rsidR="0073176C" w:rsidRPr="00BA75A8" w:rsidRDefault="00BA75A8" w:rsidP="00B64BD6">
      <w:pPr>
        <w:ind w:left="360"/>
        <w:jc w:val="center"/>
        <w:rPr>
          <w:rFonts w:ascii="Times New Roman" w:hAnsi="Times New Roman" w:cs="Times New Roman"/>
          <w:lang w:val="en-US"/>
        </w:rPr>
      </w:pPr>
      <w:r w:rsidRPr="00BA75A8">
        <w:rPr>
          <w:rFonts w:ascii="Times New Roman" w:hAnsi="Times New Roman" w:cs="Times New Roman"/>
          <w:lang w:val="en-US"/>
        </w:rPr>
        <w:drawing>
          <wp:inline distT="0" distB="0" distL="0" distR="0" wp14:anchorId="218911A4" wp14:editId="50DD2B13">
            <wp:extent cx="1649186" cy="641350"/>
            <wp:effectExtent l="0" t="0" r="8255" b="6350"/>
            <wp:docPr id="175070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1044" name=""/>
                    <pic:cNvPicPr/>
                  </pic:nvPicPr>
                  <pic:blipFill>
                    <a:blip r:embed="rId9"/>
                    <a:stretch>
                      <a:fillRect/>
                    </a:stretch>
                  </pic:blipFill>
                  <pic:spPr>
                    <a:xfrm>
                      <a:off x="0" y="0"/>
                      <a:ext cx="1652070" cy="642472"/>
                    </a:xfrm>
                    <a:prstGeom prst="rect">
                      <a:avLst/>
                    </a:prstGeom>
                  </pic:spPr>
                </pic:pic>
              </a:graphicData>
            </a:graphic>
          </wp:inline>
        </w:drawing>
      </w:r>
    </w:p>
    <w:p w14:paraId="2B74293C" w14:textId="528EEC4C" w:rsidR="0073176C" w:rsidRPr="00BA75A8" w:rsidRDefault="00BA75A8" w:rsidP="00B64BD6">
      <w:pPr>
        <w:ind w:left="360"/>
        <w:rPr>
          <w:rFonts w:ascii="Times New Roman" w:hAnsi="Times New Roman" w:cs="Times New Roman"/>
        </w:rPr>
      </w:pPr>
      <w:commentRangeStart w:id="1"/>
      <w:r w:rsidRPr="00BA75A8">
        <w:rPr>
          <w:rFonts w:ascii="Times New Roman" w:hAnsi="Times New Roman" w:cs="Times New Roman"/>
        </w:rPr>
        <w:t xml:space="preserve">The Kaplan Meier </w:t>
      </w:r>
      <w:commentRangeEnd w:id="1"/>
      <w:r w:rsidRPr="00BA75A8">
        <w:rPr>
          <w:rStyle w:val="CommentReference"/>
          <w:rFonts w:ascii="Times New Roman" w:hAnsi="Times New Roman" w:cs="Times New Roman"/>
        </w:rPr>
        <w:commentReference w:id="1"/>
      </w:r>
      <w:r w:rsidRPr="00BA75A8">
        <w:rPr>
          <w:rFonts w:ascii="Times New Roman" w:hAnsi="Times New Roman" w:cs="Times New Roman"/>
        </w:rPr>
        <w:t>estimate of the survival function at kth interval is given by:</w:t>
      </w:r>
    </w:p>
    <w:p w14:paraId="5E6C5C69" w14:textId="0877C2C5" w:rsidR="00BA75A8" w:rsidRPr="00BA75A8" w:rsidRDefault="00BA75A8" w:rsidP="00B64BD6">
      <w:pPr>
        <w:ind w:left="360"/>
        <w:rPr>
          <w:rFonts w:ascii="Times New Roman" w:hAnsi="Times New Roman" w:cs="Times New Roman"/>
          <w:lang w:val="en-US"/>
        </w:rPr>
      </w:pPr>
      <w:r w:rsidRPr="00BA75A8">
        <w:rPr>
          <w:rFonts w:ascii="Times New Roman" w:hAnsi="Times New Roman" w:cs="Times New Roman"/>
          <w:lang w:val="en-US"/>
        </w:rPr>
        <w:drawing>
          <wp:inline distT="0" distB="0" distL="0" distR="0" wp14:anchorId="7577C134" wp14:editId="533B1B07">
            <wp:extent cx="2292350" cy="1294069"/>
            <wp:effectExtent l="0" t="0" r="0" b="1905"/>
            <wp:docPr id="1161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0765" name=""/>
                    <pic:cNvPicPr/>
                  </pic:nvPicPr>
                  <pic:blipFill>
                    <a:blip r:embed="rId10"/>
                    <a:stretch>
                      <a:fillRect/>
                    </a:stretch>
                  </pic:blipFill>
                  <pic:spPr>
                    <a:xfrm>
                      <a:off x="0" y="0"/>
                      <a:ext cx="2306831" cy="1302244"/>
                    </a:xfrm>
                    <a:prstGeom prst="rect">
                      <a:avLst/>
                    </a:prstGeom>
                  </pic:spPr>
                </pic:pic>
              </a:graphicData>
            </a:graphic>
          </wp:inline>
        </w:drawing>
      </w:r>
    </w:p>
    <w:p w14:paraId="465B6A40" w14:textId="58FCD016" w:rsidR="008B7373" w:rsidRDefault="008B7373" w:rsidP="00B64BD6">
      <w:pPr>
        <w:ind w:left="360"/>
        <w:rPr>
          <w:rFonts w:ascii="Times New Roman" w:hAnsi="Times New Roman" w:cs="Times New Roman"/>
        </w:rPr>
      </w:pPr>
      <w:commentRangeStart w:id="2"/>
      <w:r w:rsidRPr="008B7373">
        <w:rPr>
          <w:rFonts w:ascii="Times New Roman" w:hAnsi="Times New Roman" w:cs="Times New Roman"/>
        </w:rPr>
        <w:t>Rationale</w:t>
      </w:r>
      <w:commentRangeEnd w:id="2"/>
      <w:r>
        <w:rPr>
          <w:rStyle w:val="CommentReference"/>
        </w:rPr>
        <w:commentReference w:id="2"/>
      </w:r>
    </w:p>
    <w:p w14:paraId="182249BD" w14:textId="77777777" w:rsidR="008B7373" w:rsidRDefault="008B7373" w:rsidP="00B64BD6">
      <w:pPr>
        <w:ind w:left="360"/>
        <w:rPr>
          <w:rFonts w:ascii="Times New Roman" w:hAnsi="Times New Roman" w:cs="Times New Roman"/>
        </w:rPr>
      </w:pPr>
    </w:p>
    <w:p w14:paraId="492F1514" w14:textId="77777777" w:rsidR="008B7373" w:rsidRDefault="008B7373" w:rsidP="00B64BD6">
      <w:pPr>
        <w:ind w:left="360"/>
        <w:rPr>
          <w:rFonts w:ascii="Times New Roman" w:hAnsi="Times New Roman" w:cs="Times New Roman"/>
        </w:rPr>
      </w:pPr>
    </w:p>
    <w:p w14:paraId="27C52766" w14:textId="767387D6" w:rsidR="0073176C" w:rsidRPr="00BA75A8" w:rsidRDefault="00BA75A8" w:rsidP="00B64BD6">
      <w:pPr>
        <w:ind w:left="360"/>
        <w:rPr>
          <w:rFonts w:ascii="Times New Roman" w:hAnsi="Times New Roman" w:cs="Times New Roman"/>
          <w:lang w:val="en-US"/>
        </w:rPr>
      </w:pPr>
      <w:r w:rsidRPr="00BA75A8">
        <w:rPr>
          <w:rFonts w:ascii="Times New Roman" w:hAnsi="Times New Roman" w:cs="Times New Roman"/>
        </w:rPr>
        <w:t>Survival Ratio, a robust approach for comparing survival distributions </w:t>
      </w:r>
      <w:r w:rsidRPr="00BA75A8">
        <w:rPr>
          <w:rFonts w:ascii="Times New Roman" w:hAnsi="Times New Roman" w:cs="Times New Roman"/>
        </w:rPr>
        <w:fldChar w:fldCharType="begin"/>
      </w:r>
      <w:r w:rsidRPr="00BA75A8">
        <w:rPr>
          <w:rFonts w:ascii="Times New Roman" w:hAnsi="Times New Roman" w:cs="Times New Roman"/>
        </w:rPr>
        <w:instrText xml:space="preserve"> ADDIN ZOTERO_ITEM CSL_CITATION {"citationID":"1V18W7rh","properties":{"formattedCitation":"(3)","plainCitation":"(3)","noteIndex":0},"citationItems":[{"id":217,"uris":["http://zotero.org/users/6754352/items/3AM264HM"],"itemData":{"id":217,"type":"article-journal","abstract":"A new method is proposed, based on a simple ratio plot, which is useful for identifying time intervals or regions in which survival prospects differ between two distinct populations or treatments. In order to investigate whether any observed difference or trend is due to sampling variation or is due to a possible real effect, resampling techniques are used to generate permutation envelopes as reference bands. The method is applicable to the comparison of survival in two populations for both independent and paired survival problems and also to the assessment of the symmetry of a bivariate survival function.","container-title":"Computers in Biology and Medicine","DOI":"10.1016/j.compbiomed.2005.03.005","ISSN":"0010-4825","issue":"5","journalAbbreviation":"Computers in Biology and Medicine","page":"526-541","source":"ScienceDirect","title":"Survival ratio plots with permutation envelopes in survival data problems","volume":"36","author":[{"family":"Newell","given":"J."},{"family":"Kay","given":"J. W."},{"family":"Aitchison","given":"T. C."}],"issued":{"date-parts":[["2006",5,1]]},"citation-key":"newellSurvivalRatioPlots2006a"}}],"schema":"https://github.com/citation-style-language/schema/raw/master/csl-citation.json"} </w:instrText>
      </w:r>
      <w:r w:rsidRPr="00BA75A8">
        <w:rPr>
          <w:rFonts w:ascii="Times New Roman" w:hAnsi="Times New Roman" w:cs="Times New Roman"/>
        </w:rPr>
        <w:fldChar w:fldCharType="separate"/>
      </w:r>
      <w:r w:rsidRPr="00BA75A8">
        <w:rPr>
          <w:rFonts w:ascii="Times New Roman" w:hAnsi="Times New Roman" w:cs="Times New Roman"/>
        </w:rPr>
        <w:t>(3)</w:t>
      </w:r>
      <w:r w:rsidRPr="00BA75A8">
        <w:rPr>
          <w:rFonts w:ascii="Times New Roman" w:hAnsi="Times New Roman" w:cs="Times New Roman"/>
        </w:rPr>
        <w:fldChar w:fldCharType="end"/>
      </w:r>
    </w:p>
    <w:p w14:paraId="7CCBB841" w14:textId="77777777" w:rsidR="0073176C" w:rsidRPr="00BA75A8" w:rsidRDefault="0073176C" w:rsidP="00B64BD6">
      <w:pPr>
        <w:ind w:left="360"/>
        <w:rPr>
          <w:rFonts w:ascii="Times New Roman" w:hAnsi="Times New Roman" w:cs="Times New Roman"/>
          <w:lang w:val="en-US"/>
        </w:rPr>
      </w:pPr>
    </w:p>
    <w:p w14:paraId="0F74DCB4" w14:textId="77777777" w:rsidR="003D1805" w:rsidRPr="00BA75A8" w:rsidRDefault="003D1805" w:rsidP="00E26C9A">
      <w:pPr>
        <w:rPr>
          <w:rFonts w:ascii="Times New Roman" w:hAnsi="Times New Roman" w:cs="Times New Roman"/>
          <w:b/>
          <w:bCs/>
          <w:u w:val="single"/>
        </w:rPr>
      </w:pPr>
    </w:p>
    <w:p w14:paraId="1FC9F771" w14:textId="77777777" w:rsidR="0073176C" w:rsidRDefault="0073176C" w:rsidP="00E26C9A">
      <w:pPr>
        <w:rPr>
          <w:rFonts w:ascii="Times New Roman" w:hAnsi="Times New Roman" w:cs="Times New Roman"/>
          <w:b/>
          <w:bCs/>
          <w:u w:val="single"/>
        </w:rPr>
      </w:pPr>
    </w:p>
    <w:p w14:paraId="10C28B68" w14:textId="77777777" w:rsidR="009C258F" w:rsidRPr="00BA75A8" w:rsidRDefault="009C258F" w:rsidP="00E26C9A">
      <w:pPr>
        <w:rPr>
          <w:rFonts w:ascii="Times New Roman" w:hAnsi="Times New Roman" w:cs="Times New Roman"/>
          <w:b/>
          <w:bCs/>
          <w:u w:val="single"/>
        </w:rPr>
      </w:pPr>
    </w:p>
    <w:p w14:paraId="31F881C9" w14:textId="12FAA8B7" w:rsidR="00E26C9A" w:rsidRPr="00BA75A8" w:rsidRDefault="00E26C9A" w:rsidP="00B64BD6">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GOAL </w:t>
      </w:r>
    </w:p>
    <w:p w14:paraId="461B0441" w14:textId="4867FEF2" w:rsidR="00E26C9A" w:rsidRPr="00BA75A8" w:rsidRDefault="00E26C9A" w:rsidP="00B64BD6">
      <w:pPr>
        <w:ind w:left="360"/>
        <w:jc w:val="both"/>
        <w:rPr>
          <w:rFonts w:ascii="Times New Roman" w:hAnsi="Times New Roman" w:cs="Times New Roman"/>
        </w:rPr>
      </w:pPr>
      <w:r w:rsidRPr="00BA75A8">
        <w:rPr>
          <w:rFonts w:ascii="Times New Roman" w:hAnsi="Times New Roman" w:cs="Times New Roman"/>
        </w:rPr>
        <w:t>To explore the use of novel informative visualizations of time-to-event data, specifically comparing survival curves of different covariates or treatments in a trial.</w:t>
      </w:r>
    </w:p>
    <w:p w14:paraId="469C4AAA" w14:textId="77777777" w:rsidR="00E26C9A" w:rsidRPr="00BA75A8" w:rsidRDefault="00E26C9A" w:rsidP="00E26C9A">
      <w:pPr>
        <w:pStyle w:val="ListParagraph"/>
        <w:rPr>
          <w:rFonts w:ascii="Times New Roman" w:hAnsi="Times New Roman" w:cs="Times New Roman"/>
          <w:b/>
          <w:bCs/>
          <w:u w:val="single"/>
        </w:rPr>
      </w:pPr>
    </w:p>
    <w:p w14:paraId="1C128806" w14:textId="77777777" w:rsidR="00E26C9A" w:rsidRPr="00BA75A8" w:rsidRDefault="00E26C9A" w:rsidP="00E26C9A">
      <w:pPr>
        <w:rPr>
          <w:rFonts w:ascii="Times New Roman" w:hAnsi="Times New Roman" w:cs="Times New Roman"/>
          <w:b/>
          <w:bCs/>
          <w:u w:val="single"/>
        </w:rPr>
      </w:pPr>
    </w:p>
    <w:p w14:paraId="35DD42B6" w14:textId="0C40D16E" w:rsidR="00E26C9A" w:rsidRPr="00BA75A8" w:rsidRDefault="00E26C9A" w:rsidP="00B64BD6">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EXAMPLE DATASETS </w:t>
      </w:r>
    </w:p>
    <w:p w14:paraId="0820573D" w14:textId="2CDCFAFB" w:rsidR="00E26C9A" w:rsidRPr="00BA75A8" w:rsidRDefault="00E26C9A" w:rsidP="00E26C9A">
      <w:pPr>
        <w:pStyle w:val="ListParagraph"/>
        <w:numPr>
          <w:ilvl w:val="0"/>
          <w:numId w:val="2"/>
        </w:numPr>
        <w:rPr>
          <w:rFonts w:ascii="Times New Roman" w:hAnsi="Times New Roman" w:cs="Times New Roman"/>
          <w:b/>
          <w:bCs/>
          <w:u w:val="single"/>
        </w:rPr>
      </w:pPr>
      <w:r w:rsidRPr="00BA75A8">
        <w:rPr>
          <w:rFonts w:ascii="Times New Roman" w:hAnsi="Times New Roman" w:cs="Times New Roman"/>
          <w:b/>
          <w:bCs/>
          <w:u w:val="single"/>
        </w:rPr>
        <w:t>TCGA Breast cancer carcinoma (BRCA)</w:t>
      </w:r>
    </w:p>
    <w:p w14:paraId="6928E811" w14:textId="1CB6BBE0" w:rsidR="00E26C9A" w:rsidRPr="00BA75A8" w:rsidRDefault="00BA75A8" w:rsidP="00B64BD6">
      <w:pPr>
        <w:jc w:val="both"/>
        <w:rPr>
          <w:rFonts w:ascii="Times New Roman" w:hAnsi="Times New Roman" w:cs="Times New Roman"/>
        </w:rPr>
      </w:pPr>
      <w:r w:rsidRPr="00BA75A8">
        <w:rPr>
          <w:rFonts w:ascii="Times New Roman" w:hAnsi="Times New Roman" w:cs="Times New Roman"/>
        </w:rPr>
        <w:t xml:space="preserve">The dataset is from the NIH National Cancer </w:t>
      </w:r>
      <w:r w:rsidRPr="00BA75A8">
        <w:rPr>
          <w:rFonts w:ascii="Times New Roman" w:hAnsi="Times New Roman" w:cs="Times New Roman"/>
        </w:rPr>
        <w:t>Institute,</w:t>
      </w:r>
      <w:r w:rsidRPr="00BA75A8">
        <w:rPr>
          <w:rFonts w:ascii="Times New Roman" w:hAnsi="Times New Roman" w:cs="Times New Roman"/>
        </w:rPr>
        <w:t xml:space="preserve"> TCGA Program on a project called “Breast invasive carcinoma (BRCA)”. It contains information about: demography, </w:t>
      </w:r>
      <w:r w:rsidRPr="00BA75A8">
        <w:rPr>
          <w:rFonts w:ascii="Times New Roman" w:hAnsi="Times New Roman" w:cs="Times New Roman"/>
        </w:rPr>
        <w:t>exposure,</w:t>
      </w:r>
      <w:r w:rsidRPr="00BA75A8">
        <w:rPr>
          <w:rFonts w:ascii="Times New Roman" w:hAnsi="Times New Roman" w:cs="Times New Roman"/>
        </w:rPr>
        <w:t xml:space="preserve"> Family </w:t>
      </w:r>
      <w:r w:rsidRPr="00BA75A8">
        <w:rPr>
          <w:rFonts w:ascii="Times New Roman" w:hAnsi="Times New Roman" w:cs="Times New Roman"/>
        </w:rPr>
        <w:t>History (</w:t>
      </w:r>
      <w:r w:rsidRPr="00BA75A8">
        <w:rPr>
          <w:rFonts w:ascii="Times New Roman" w:hAnsi="Times New Roman" w:cs="Times New Roman"/>
        </w:rPr>
        <w:t xml:space="preserve">regarding cancer), Follow up, Molecular Test, other Clinical Attribute, pathology </w:t>
      </w:r>
      <w:r w:rsidRPr="00BA75A8">
        <w:rPr>
          <w:rFonts w:ascii="Times New Roman" w:hAnsi="Times New Roman" w:cs="Times New Roman"/>
        </w:rPr>
        <w:t>detail, and</w:t>
      </w:r>
      <w:r w:rsidRPr="00BA75A8">
        <w:rPr>
          <w:rFonts w:ascii="Times New Roman" w:hAnsi="Times New Roman" w:cs="Times New Roman"/>
        </w:rPr>
        <w:t xml:space="preserve"> Treatment of female Breast cancer patients diagnosed and followed up for different outcomes.</w:t>
      </w:r>
    </w:p>
    <w:p w14:paraId="5A482914" w14:textId="3892C7F4" w:rsidR="00E26C9A" w:rsidRDefault="00001F7F" w:rsidP="00E26C9A">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Standard data set (</w:t>
      </w:r>
      <w:commentRangeStart w:id="3"/>
      <w:r>
        <w:rPr>
          <w:rFonts w:ascii="Times New Roman" w:hAnsi="Times New Roman" w:cs="Times New Roman"/>
          <w:b/>
          <w:bCs/>
          <w:u w:val="single"/>
        </w:rPr>
        <w:t xml:space="preserve">without </w:t>
      </w:r>
      <w:proofErr w:type="gramStart"/>
      <w:r>
        <w:rPr>
          <w:rFonts w:ascii="Times New Roman" w:hAnsi="Times New Roman" w:cs="Times New Roman"/>
          <w:b/>
          <w:bCs/>
          <w:u w:val="single"/>
        </w:rPr>
        <w:t>covariates )</w:t>
      </w:r>
      <w:commentRangeEnd w:id="3"/>
      <w:proofErr w:type="gramEnd"/>
      <w:r>
        <w:rPr>
          <w:rStyle w:val="CommentReference"/>
        </w:rPr>
        <w:commentReference w:id="3"/>
      </w:r>
    </w:p>
    <w:p w14:paraId="161B5583" w14:textId="77777777" w:rsidR="00BA75A8" w:rsidRDefault="00BA75A8" w:rsidP="00BA75A8">
      <w:pPr>
        <w:pStyle w:val="ListParagraph"/>
        <w:ind w:left="1440"/>
        <w:rPr>
          <w:rFonts w:ascii="Times New Roman" w:hAnsi="Times New Roman" w:cs="Times New Roman"/>
          <w:b/>
          <w:bCs/>
          <w:u w:val="single"/>
        </w:rPr>
      </w:pPr>
    </w:p>
    <w:p w14:paraId="558CF679" w14:textId="127BB8EF" w:rsidR="00BA75A8" w:rsidRDefault="00001F7F" w:rsidP="00E26C9A">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 xml:space="preserve">Time to event data set </w:t>
      </w:r>
      <w:commentRangeStart w:id="4"/>
      <w:r w:rsidR="00BA75A8">
        <w:rPr>
          <w:rFonts w:ascii="Times New Roman" w:hAnsi="Times New Roman" w:cs="Times New Roman"/>
          <w:b/>
          <w:bCs/>
          <w:u w:val="single"/>
        </w:rPr>
        <w:t xml:space="preserve">(with paired </w:t>
      </w:r>
      <w:proofErr w:type="gramStart"/>
      <w:r w:rsidR="00BA75A8">
        <w:rPr>
          <w:rFonts w:ascii="Times New Roman" w:hAnsi="Times New Roman" w:cs="Times New Roman"/>
          <w:b/>
          <w:bCs/>
          <w:u w:val="single"/>
        </w:rPr>
        <w:t>data )</w:t>
      </w:r>
      <w:commentRangeEnd w:id="4"/>
      <w:proofErr w:type="gramEnd"/>
      <w:r w:rsidR="00B64BD6">
        <w:rPr>
          <w:rStyle w:val="CommentReference"/>
        </w:rPr>
        <w:commentReference w:id="4"/>
      </w:r>
    </w:p>
    <w:p w14:paraId="6032E6CA" w14:textId="77777777" w:rsidR="00BA75A8" w:rsidRPr="00BA75A8" w:rsidRDefault="00BA75A8" w:rsidP="00E26C9A">
      <w:pPr>
        <w:pStyle w:val="ListParagraph"/>
        <w:numPr>
          <w:ilvl w:val="0"/>
          <w:numId w:val="2"/>
        </w:numPr>
        <w:rPr>
          <w:rFonts w:ascii="Times New Roman" w:hAnsi="Times New Roman" w:cs="Times New Roman"/>
          <w:b/>
          <w:bCs/>
          <w:u w:val="single"/>
        </w:rPr>
      </w:pPr>
    </w:p>
    <w:p w14:paraId="3252E151" w14:textId="77777777" w:rsidR="00E26C9A" w:rsidRPr="00BA75A8" w:rsidRDefault="00E26C9A" w:rsidP="00E26C9A">
      <w:pPr>
        <w:pStyle w:val="ListParagraph"/>
        <w:rPr>
          <w:rFonts w:ascii="Times New Roman" w:hAnsi="Times New Roman" w:cs="Times New Roman"/>
          <w:b/>
          <w:bCs/>
          <w:u w:val="single"/>
        </w:rPr>
      </w:pPr>
    </w:p>
    <w:p w14:paraId="6CC7663A" w14:textId="5A8B8795"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METHODS </w:t>
      </w:r>
    </w:p>
    <w:p w14:paraId="234DC0D5" w14:textId="3A5F1FB5" w:rsidR="003D1805"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 generate Novel survival plots </w:t>
      </w:r>
    </w:p>
    <w:p w14:paraId="306B0258" w14:textId="662F6A86" w:rsidR="000E6C9B" w:rsidRDefault="000E6C9B" w:rsidP="000E6C9B">
      <w:pPr>
        <w:pStyle w:val="ListParagraph"/>
        <w:numPr>
          <w:ilvl w:val="0"/>
          <w:numId w:val="4"/>
        </w:numPr>
        <w:rPr>
          <w:rFonts w:ascii="Times New Roman" w:hAnsi="Times New Roman" w:cs="Times New Roman"/>
        </w:rPr>
      </w:pPr>
      <w:r>
        <w:rPr>
          <w:rFonts w:ascii="Times New Roman" w:hAnsi="Times New Roman" w:cs="Times New Roman"/>
        </w:rPr>
        <w:t xml:space="preserve"> survival ratio plot for independent groups with confidence intervals</w:t>
      </w:r>
    </w:p>
    <w:p w14:paraId="4F0098DF" w14:textId="0E567D3A" w:rsidR="001A573C" w:rsidRDefault="001A573C" w:rsidP="001A573C">
      <w:pPr>
        <w:pStyle w:val="ListParagraph"/>
        <w:numPr>
          <w:ilvl w:val="0"/>
          <w:numId w:val="4"/>
        </w:numPr>
        <w:rPr>
          <w:rFonts w:ascii="Times New Roman" w:hAnsi="Times New Roman" w:cs="Times New Roman"/>
        </w:rPr>
      </w:pPr>
      <w:r>
        <w:rPr>
          <w:rFonts w:ascii="Times New Roman" w:hAnsi="Times New Roman" w:cs="Times New Roman"/>
        </w:rPr>
        <w:t xml:space="preserve"> survival </w:t>
      </w:r>
      <w:r>
        <w:rPr>
          <w:rFonts w:ascii="Times New Roman" w:hAnsi="Times New Roman" w:cs="Times New Roman"/>
        </w:rPr>
        <w:t>difference plot</w:t>
      </w:r>
      <w:r>
        <w:rPr>
          <w:rFonts w:ascii="Times New Roman" w:hAnsi="Times New Roman" w:cs="Times New Roman"/>
        </w:rPr>
        <w:t xml:space="preserve"> for independent groups with confidence intervals</w:t>
      </w:r>
    </w:p>
    <w:p w14:paraId="227A82B6" w14:textId="34815694" w:rsidR="001A573C" w:rsidRPr="002D7ACF" w:rsidRDefault="001A573C" w:rsidP="002D7ACF">
      <w:pPr>
        <w:pStyle w:val="ListParagraph"/>
        <w:numPr>
          <w:ilvl w:val="0"/>
          <w:numId w:val="4"/>
        </w:numPr>
        <w:rPr>
          <w:rFonts w:ascii="Times New Roman" w:hAnsi="Times New Roman" w:cs="Times New Roman"/>
        </w:rPr>
      </w:pPr>
      <w:r>
        <w:rPr>
          <w:rFonts w:ascii="Times New Roman" w:hAnsi="Times New Roman" w:cs="Times New Roman"/>
        </w:rPr>
        <w:t xml:space="preserve">Survival ratio plots for paired data using permutation </w:t>
      </w:r>
      <w:r w:rsidR="002D7ACF">
        <w:rPr>
          <w:rFonts w:ascii="Times New Roman" w:hAnsi="Times New Roman" w:cs="Times New Roman"/>
        </w:rPr>
        <w:t>envelopes.</w:t>
      </w:r>
      <w:r>
        <w:rPr>
          <w:rFonts w:ascii="Times New Roman" w:hAnsi="Times New Roman" w:cs="Times New Roman"/>
        </w:rPr>
        <w:t xml:space="preserve"> </w:t>
      </w:r>
      <w:r w:rsidRPr="002D7ACF">
        <w:rPr>
          <w:rFonts w:ascii="Times New Roman" w:hAnsi="Times New Roman" w:cs="Times New Roman"/>
          <w:lang w:val="en-US"/>
        </w:rPr>
        <w:t xml:space="preserve"> </w:t>
      </w:r>
    </w:p>
    <w:p w14:paraId="078D3395" w14:textId="734917BA" w:rsidR="001A573C" w:rsidRDefault="009C258F" w:rsidP="001A573C">
      <w:pPr>
        <w:pStyle w:val="ListParagraph"/>
        <w:numPr>
          <w:ilvl w:val="0"/>
          <w:numId w:val="4"/>
        </w:numPr>
        <w:rPr>
          <w:rFonts w:ascii="Times New Roman" w:hAnsi="Times New Roman" w:cs="Times New Roman"/>
        </w:rPr>
      </w:pPr>
      <w:r w:rsidRPr="001A573C">
        <w:rPr>
          <w:rFonts w:ascii="Times New Roman" w:hAnsi="Times New Roman" w:cs="Times New Roman"/>
          <w:lang w:val="en-US"/>
        </w:rPr>
        <w:t>Co</w:t>
      </w:r>
      <w:r>
        <w:rPr>
          <w:rFonts w:ascii="Times New Roman" w:hAnsi="Times New Roman" w:cs="Times New Roman"/>
          <w:lang w:val="en-US"/>
        </w:rPr>
        <w:t xml:space="preserve">mparison </w:t>
      </w:r>
      <w:r w:rsidRPr="001A573C">
        <w:rPr>
          <w:rFonts w:ascii="Times New Roman" w:hAnsi="Times New Roman" w:cs="Times New Roman"/>
          <w:lang w:val="en-US"/>
        </w:rPr>
        <w:t>survival</w:t>
      </w:r>
      <w:r w:rsidR="001A573C" w:rsidRPr="001A573C">
        <w:rPr>
          <w:rFonts w:ascii="Times New Roman" w:hAnsi="Times New Roman" w:cs="Times New Roman"/>
          <w:lang w:val="en-US"/>
        </w:rPr>
        <w:t xml:space="preserve"> distributions across more than</w:t>
      </w:r>
      <w:r w:rsidR="002D7ACF">
        <w:rPr>
          <w:rFonts w:ascii="Times New Roman" w:hAnsi="Times New Roman" w:cs="Times New Roman"/>
          <w:lang w:val="en-US"/>
        </w:rPr>
        <w:t xml:space="preserve"> </w:t>
      </w:r>
      <w:r w:rsidR="001A573C" w:rsidRPr="001A573C">
        <w:rPr>
          <w:rFonts w:ascii="Times New Roman" w:hAnsi="Times New Roman" w:cs="Times New Roman"/>
          <w:lang w:val="en-US"/>
        </w:rPr>
        <w:t>two groups utilizing non-parametric statistical</w:t>
      </w:r>
      <w:r w:rsidR="002D7ACF">
        <w:rPr>
          <w:rFonts w:ascii="Times New Roman" w:hAnsi="Times New Roman" w:cs="Times New Roman"/>
          <w:lang w:val="en-US"/>
        </w:rPr>
        <w:t xml:space="preserve"> </w:t>
      </w:r>
      <w:r w:rsidR="001A573C" w:rsidRPr="001A573C">
        <w:rPr>
          <w:rFonts w:ascii="Times New Roman" w:hAnsi="Times New Roman" w:cs="Times New Roman"/>
          <w:lang w:val="en-US"/>
        </w:rPr>
        <w:t>methods to identify significant differences.</w:t>
      </w:r>
    </w:p>
    <w:p w14:paraId="135F66DC" w14:textId="77777777" w:rsidR="000E6C9B" w:rsidRPr="000E6C9B" w:rsidRDefault="000E6C9B" w:rsidP="000E6C9B">
      <w:pPr>
        <w:rPr>
          <w:rFonts w:ascii="Times New Roman" w:hAnsi="Times New Roman" w:cs="Times New Roman"/>
        </w:rPr>
      </w:pPr>
    </w:p>
    <w:p w14:paraId="54FF7487" w14:textId="35AD8E36" w:rsidR="000E6C9B"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Survey on preferences between novel survival plots versus standard visualization od time to event </w:t>
      </w:r>
      <w:r w:rsidR="002D7ACF">
        <w:rPr>
          <w:rFonts w:ascii="Times New Roman" w:hAnsi="Times New Roman" w:cs="Times New Roman"/>
        </w:rPr>
        <w:t>data.</w:t>
      </w:r>
      <w:r>
        <w:rPr>
          <w:rFonts w:ascii="Times New Roman" w:hAnsi="Times New Roman" w:cs="Times New Roman"/>
        </w:rPr>
        <w:t xml:space="preserve">  </w:t>
      </w:r>
    </w:p>
    <w:p w14:paraId="659E9562" w14:textId="5E16F66F" w:rsidR="001A573C" w:rsidRDefault="000E6C9B" w:rsidP="000E6C9B">
      <w:pPr>
        <w:pStyle w:val="ListParagraph"/>
        <w:rPr>
          <w:rFonts w:ascii="Times New Roman" w:hAnsi="Times New Roman" w:cs="Times New Roman"/>
        </w:rPr>
      </w:pPr>
      <w:r>
        <w:rPr>
          <w:rFonts w:ascii="Times New Roman" w:hAnsi="Times New Roman" w:cs="Times New Roman"/>
        </w:rPr>
        <w:t xml:space="preserve">Online survey will be generated to </w:t>
      </w:r>
      <w:r w:rsidR="001A573C">
        <w:rPr>
          <w:rFonts w:ascii="Times New Roman" w:hAnsi="Times New Roman" w:cs="Times New Roman"/>
        </w:rPr>
        <w:t xml:space="preserve">targeting clinicians, statisticians and general </w:t>
      </w:r>
      <w:r w:rsidR="002D7ACF">
        <w:rPr>
          <w:rFonts w:ascii="Times New Roman" w:hAnsi="Times New Roman" w:cs="Times New Roman"/>
        </w:rPr>
        <w:t>population,</w:t>
      </w:r>
      <w:r w:rsidR="001A573C">
        <w:rPr>
          <w:rFonts w:ascii="Times New Roman" w:hAnsi="Times New Roman" w:cs="Times New Roman"/>
        </w:rPr>
        <w:t xml:space="preserve"> to understand their preferences between novel visualisation versus standard plots such as Kaplan Meier.</w:t>
      </w:r>
    </w:p>
    <w:p w14:paraId="4C958F9B" w14:textId="5E330047" w:rsidR="000E6C9B" w:rsidRDefault="001A573C" w:rsidP="000E6C9B">
      <w:pPr>
        <w:pStyle w:val="ListParagraph"/>
        <w:rPr>
          <w:rFonts w:ascii="Times New Roman" w:hAnsi="Times New Roman" w:cs="Times New Roman"/>
        </w:rPr>
      </w:pPr>
      <w:r>
        <w:rPr>
          <w:rFonts w:ascii="Times New Roman" w:hAnsi="Times New Roman" w:cs="Times New Roman"/>
        </w:rPr>
        <w:t xml:space="preserve"> </w:t>
      </w:r>
    </w:p>
    <w:p w14:paraId="716623A4" w14:textId="4EEC66DD" w:rsidR="000E6C9B" w:rsidRPr="00B64BD6"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Qualitative analysis of feedbacks </w:t>
      </w:r>
      <w:r w:rsidR="001A573C">
        <w:rPr>
          <w:rFonts w:ascii="Times New Roman" w:hAnsi="Times New Roman" w:cs="Times New Roman"/>
        </w:rPr>
        <w:t xml:space="preserve">(Themes) </w:t>
      </w:r>
    </w:p>
    <w:p w14:paraId="14116397" w14:textId="77777777" w:rsidR="003D1805" w:rsidRPr="00BA75A8" w:rsidRDefault="003D1805" w:rsidP="00E26C9A">
      <w:pPr>
        <w:rPr>
          <w:rFonts w:ascii="Times New Roman" w:hAnsi="Times New Roman" w:cs="Times New Roman"/>
          <w:b/>
          <w:bCs/>
          <w:u w:val="single"/>
        </w:rPr>
      </w:pPr>
    </w:p>
    <w:p w14:paraId="2CA5D0B6" w14:textId="77777777" w:rsidR="003D1805" w:rsidRPr="00BA75A8" w:rsidRDefault="003D1805" w:rsidP="00E26C9A">
      <w:pPr>
        <w:rPr>
          <w:rFonts w:ascii="Times New Roman" w:hAnsi="Times New Roman" w:cs="Times New Roman"/>
          <w:b/>
          <w:bCs/>
          <w:u w:val="single"/>
        </w:rPr>
      </w:pPr>
    </w:p>
    <w:p w14:paraId="1652D95A" w14:textId="77777777" w:rsidR="003D1805" w:rsidRPr="00BA75A8" w:rsidRDefault="003D1805" w:rsidP="00E26C9A">
      <w:pPr>
        <w:rPr>
          <w:rFonts w:ascii="Times New Roman" w:hAnsi="Times New Roman" w:cs="Times New Roman"/>
          <w:b/>
          <w:bCs/>
          <w:u w:val="single"/>
        </w:rPr>
      </w:pPr>
    </w:p>
    <w:p w14:paraId="6F48B708" w14:textId="4F88B6ED"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RESULTS </w:t>
      </w:r>
    </w:p>
    <w:p w14:paraId="19E8E165" w14:textId="77777777" w:rsidR="003D1805" w:rsidRPr="00BA75A8" w:rsidRDefault="003D1805" w:rsidP="00E26C9A">
      <w:pPr>
        <w:rPr>
          <w:rFonts w:ascii="Times New Roman" w:hAnsi="Times New Roman" w:cs="Times New Roman"/>
          <w:b/>
          <w:bCs/>
          <w:u w:val="single"/>
        </w:rPr>
      </w:pPr>
    </w:p>
    <w:p w14:paraId="3DC53961" w14:textId="77777777" w:rsidR="003D1805" w:rsidRPr="00BA75A8" w:rsidRDefault="003D1805" w:rsidP="00E26C9A">
      <w:pPr>
        <w:rPr>
          <w:rFonts w:ascii="Times New Roman" w:hAnsi="Times New Roman" w:cs="Times New Roman"/>
          <w:b/>
          <w:bCs/>
          <w:u w:val="single"/>
        </w:rPr>
      </w:pPr>
    </w:p>
    <w:p w14:paraId="277F6F02" w14:textId="77777777" w:rsidR="003D1805" w:rsidRPr="00BA75A8" w:rsidRDefault="003D1805" w:rsidP="00E26C9A">
      <w:pPr>
        <w:rPr>
          <w:rFonts w:ascii="Times New Roman" w:hAnsi="Times New Roman" w:cs="Times New Roman"/>
          <w:b/>
          <w:bCs/>
          <w:u w:val="single"/>
        </w:rPr>
      </w:pPr>
    </w:p>
    <w:p w14:paraId="49B7168F" w14:textId="6B9380F3"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DISCUSSION </w:t>
      </w:r>
    </w:p>
    <w:p w14:paraId="3465B1B6" w14:textId="77777777" w:rsidR="00183620" w:rsidRPr="00BA75A8" w:rsidRDefault="00183620" w:rsidP="00E26C9A">
      <w:pPr>
        <w:rPr>
          <w:rFonts w:ascii="Times New Roman" w:hAnsi="Times New Roman" w:cs="Times New Roman"/>
          <w:b/>
          <w:bCs/>
          <w:u w:val="single"/>
        </w:rPr>
      </w:pPr>
    </w:p>
    <w:p w14:paraId="11F8A124" w14:textId="77777777" w:rsidR="00183620" w:rsidRPr="00BA75A8" w:rsidRDefault="00183620" w:rsidP="00E26C9A">
      <w:pPr>
        <w:pStyle w:val="ListParagraph"/>
        <w:rPr>
          <w:rFonts w:ascii="Times New Roman" w:hAnsi="Times New Roman" w:cs="Times New Roman"/>
          <w:b/>
          <w:bCs/>
          <w:u w:val="single"/>
        </w:rPr>
      </w:pPr>
    </w:p>
    <w:p w14:paraId="017DBAFF" w14:textId="69780458" w:rsidR="003D1805" w:rsidRPr="00BA75A8" w:rsidRDefault="00183620"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ACKNOWLEDGMENTS</w:t>
      </w:r>
    </w:p>
    <w:p w14:paraId="19329E80" w14:textId="77777777" w:rsidR="00183620" w:rsidRPr="00BA75A8" w:rsidRDefault="00183620" w:rsidP="00E26C9A">
      <w:pPr>
        <w:pStyle w:val="ListParagraph"/>
        <w:rPr>
          <w:rFonts w:ascii="Times New Roman" w:hAnsi="Times New Roman" w:cs="Times New Roman"/>
          <w:b/>
          <w:bCs/>
          <w:u w:val="single"/>
        </w:rPr>
      </w:pPr>
    </w:p>
    <w:p w14:paraId="5C6E940D" w14:textId="77777777" w:rsidR="00183620" w:rsidRPr="00BA75A8" w:rsidRDefault="00183620" w:rsidP="00E26C9A">
      <w:pPr>
        <w:rPr>
          <w:rFonts w:ascii="Times New Roman" w:hAnsi="Times New Roman" w:cs="Times New Roman"/>
          <w:b/>
          <w:bCs/>
          <w:u w:val="single"/>
        </w:rPr>
      </w:pPr>
    </w:p>
    <w:p w14:paraId="4CC3863F" w14:textId="297AE43B" w:rsidR="00183620" w:rsidRPr="00BA75A8" w:rsidRDefault="00183620"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REFERENCES </w:t>
      </w:r>
    </w:p>
    <w:p w14:paraId="63E6792B" w14:textId="77777777" w:rsidR="00BA75A8" w:rsidRPr="00BA75A8" w:rsidRDefault="0073176C" w:rsidP="00BA75A8">
      <w:pPr>
        <w:pStyle w:val="Bibliography"/>
        <w:rPr>
          <w:rFonts w:ascii="Times New Roman" w:hAnsi="Times New Roman" w:cs="Times New Roman"/>
        </w:rPr>
      </w:pPr>
      <w:r w:rsidRPr="00BA75A8">
        <w:rPr>
          <w:rFonts w:ascii="Times New Roman" w:hAnsi="Times New Roman" w:cs="Times New Roman"/>
          <w:b/>
          <w:bCs/>
          <w:u w:val="single"/>
        </w:rPr>
        <w:fldChar w:fldCharType="begin"/>
      </w:r>
      <w:r w:rsidRPr="00BA75A8">
        <w:rPr>
          <w:rFonts w:ascii="Times New Roman" w:hAnsi="Times New Roman" w:cs="Times New Roman"/>
          <w:b/>
          <w:bCs/>
          <w:u w:val="single"/>
        </w:rPr>
        <w:instrText xml:space="preserve"> ADDIN ZOTERO_BIBL {"uncited":[],"omitted":[],"custom":[]} CSL_BIBLIOGRAPHY </w:instrText>
      </w:r>
      <w:r w:rsidRPr="00BA75A8">
        <w:rPr>
          <w:rFonts w:ascii="Times New Roman" w:hAnsi="Times New Roman" w:cs="Times New Roman"/>
          <w:b/>
          <w:bCs/>
          <w:u w:val="single"/>
        </w:rPr>
        <w:fldChar w:fldCharType="separate"/>
      </w:r>
      <w:r w:rsidR="00BA75A8" w:rsidRPr="00BA75A8">
        <w:rPr>
          <w:rFonts w:ascii="Times New Roman" w:hAnsi="Times New Roman" w:cs="Times New Roman"/>
        </w:rPr>
        <w:t>1.</w:t>
      </w:r>
      <w:r w:rsidR="00BA75A8" w:rsidRPr="00BA75A8">
        <w:rPr>
          <w:rFonts w:ascii="Times New Roman" w:hAnsi="Times New Roman" w:cs="Times New Roman"/>
        </w:rPr>
        <w:tab/>
        <w:t>Collett D. Modelling Survival Data in Medical Research [Internet]. Taylor &amp; Francis; 2023. (Chapman &amp; Hall/CRC texts in statistical science). Available from: https://books.google.ie/books?id=rIp0zwEACAAJ</w:t>
      </w:r>
    </w:p>
    <w:p w14:paraId="1BC35BBD" w14:textId="77777777" w:rsidR="00BA75A8" w:rsidRPr="00BA75A8" w:rsidRDefault="00BA75A8" w:rsidP="00BA75A8">
      <w:pPr>
        <w:pStyle w:val="Bibliography"/>
        <w:rPr>
          <w:rFonts w:ascii="Times New Roman" w:hAnsi="Times New Roman" w:cs="Times New Roman"/>
        </w:rPr>
      </w:pPr>
      <w:r w:rsidRPr="00BA75A8">
        <w:rPr>
          <w:rFonts w:ascii="Times New Roman" w:hAnsi="Times New Roman" w:cs="Times New Roman"/>
        </w:rPr>
        <w:t>2.</w:t>
      </w:r>
      <w:r w:rsidRPr="00BA75A8">
        <w:rPr>
          <w:rFonts w:ascii="Times New Roman" w:hAnsi="Times New Roman" w:cs="Times New Roman"/>
        </w:rPr>
        <w:tab/>
        <w:t>Peace KE. Design and Analysis of Clinical Trials with Time-to-Event Endpoints [Internet]. CRC Press; 2009. (Chapman &amp; Hall/CRC Biostatistics Series). Available from: https://books.google.ie/books?id=3f_LBQAAQBAJ</w:t>
      </w:r>
    </w:p>
    <w:p w14:paraId="30A31177" w14:textId="77777777" w:rsidR="00BA75A8" w:rsidRPr="00BA75A8" w:rsidRDefault="00BA75A8" w:rsidP="00BA75A8">
      <w:pPr>
        <w:pStyle w:val="Bibliography"/>
        <w:rPr>
          <w:rFonts w:ascii="Times New Roman" w:hAnsi="Times New Roman" w:cs="Times New Roman"/>
        </w:rPr>
      </w:pPr>
      <w:r w:rsidRPr="00BA75A8">
        <w:rPr>
          <w:rFonts w:ascii="Times New Roman" w:hAnsi="Times New Roman" w:cs="Times New Roman"/>
        </w:rPr>
        <w:t>3.</w:t>
      </w:r>
      <w:r w:rsidRPr="00BA75A8">
        <w:rPr>
          <w:rFonts w:ascii="Times New Roman" w:hAnsi="Times New Roman" w:cs="Times New Roman"/>
        </w:rPr>
        <w:tab/>
        <w:t xml:space="preserve">Newell J, Kay JW, Aitchison TC. Survival ratio plots with permutation envelopes in survival data problems. </w:t>
      </w:r>
      <w:proofErr w:type="spellStart"/>
      <w:r w:rsidRPr="00BA75A8">
        <w:rPr>
          <w:rFonts w:ascii="Times New Roman" w:hAnsi="Times New Roman" w:cs="Times New Roman"/>
        </w:rPr>
        <w:t>Comput</w:t>
      </w:r>
      <w:proofErr w:type="spellEnd"/>
      <w:r w:rsidRPr="00BA75A8">
        <w:rPr>
          <w:rFonts w:ascii="Times New Roman" w:hAnsi="Times New Roman" w:cs="Times New Roman"/>
        </w:rPr>
        <w:t xml:space="preserve"> </w:t>
      </w:r>
      <w:proofErr w:type="spellStart"/>
      <w:r w:rsidRPr="00BA75A8">
        <w:rPr>
          <w:rFonts w:ascii="Times New Roman" w:hAnsi="Times New Roman" w:cs="Times New Roman"/>
        </w:rPr>
        <w:t>Biol</w:t>
      </w:r>
      <w:proofErr w:type="spellEnd"/>
      <w:r w:rsidRPr="00BA75A8">
        <w:rPr>
          <w:rFonts w:ascii="Times New Roman" w:hAnsi="Times New Roman" w:cs="Times New Roman"/>
        </w:rPr>
        <w:t xml:space="preserve"> Med. 2006 May 1;36(5):526–41. </w:t>
      </w:r>
    </w:p>
    <w:p w14:paraId="3C74AB9B" w14:textId="201DA35A" w:rsidR="0073176C" w:rsidRPr="00BA75A8" w:rsidRDefault="0073176C" w:rsidP="00E26C9A">
      <w:pPr>
        <w:rPr>
          <w:rFonts w:ascii="Times New Roman" w:hAnsi="Times New Roman" w:cs="Times New Roman"/>
          <w:b/>
          <w:bCs/>
          <w:u w:val="single"/>
        </w:rPr>
      </w:pPr>
      <w:r w:rsidRPr="00BA75A8">
        <w:rPr>
          <w:rFonts w:ascii="Times New Roman" w:hAnsi="Times New Roman" w:cs="Times New Roman"/>
          <w:b/>
          <w:bCs/>
          <w:u w:val="single"/>
        </w:rPr>
        <w:fldChar w:fldCharType="end"/>
      </w:r>
    </w:p>
    <w:sectPr w:rsidR="0073176C" w:rsidRPr="00BA7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ctor Pacifique Rwandarwacu" w:date="2025-02-12T17:20:00Z" w:initials="vR">
    <w:p w14:paraId="309AB28C" w14:textId="44FD6A26" w:rsidR="00E26C9A" w:rsidRDefault="00E26C9A">
      <w:pPr>
        <w:pStyle w:val="CommentText"/>
      </w:pPr>
      <w:r>
        <w:rPr>
          <w:rStyle w:val="CommentReference"/>
        </w:rPr>
        <w:annotationRef/>
      </w:r>
      <w:r>
        <w:t>To be updated + Key works</w:t>
      </w:r>
    </w:p>
  </w:comment>
  <w:comment w:id="1" w:author="Victor Pacifique Rwandarwacu" w:date="2025-02-12T17:32:00Z" w:initials="vR">
    <w:p w14:paraId="1D88C113" w14:textId="2B3E8942" w:rsidR="00BA75A8" w:rsidRDefault="00BA75A8">
      <w:pPr>
        <w:pStyle w:val="CommentText"/>
      </w:pPr>
      <w:r>
        <w:rPr>
          <w:rStyle w:val="CommentReference"/>
        </w:rPr>
        <w:annotationRef/>
      </w:r>
      <w:r w:rsidR="00114663">
        <w:t xml:space="preserve">Formula </w:t>
      </w:r>
      <w:proofErr w:type="gramStart"/>
      <w:r w:rsidR="00114663">
        <w:t>is  a</w:t>
      </w:r>
      <w:proofErr w:type="gramEnd"/>
      <w:r w:rsidR="00114663">
        <w:t xml:space="preserve"> </w:t>
      </w:r>
      <w:r>
        <w:t xml:space="preserve">Place holder </w:t>
      </w:r>
    </w:p>
  </w:comment>
  <w:comment w:id="2" w:author="Victor Pacifique Rwandarwacu" w:date="2025-02-12T18:23:00Z" w:initials="vR">
    <w:p w14:paraId="275AC6DD" w14:textId="42882D4B" w:rsidR="008B7373" w:rsidRDefault="008B7373">
      <w:pPr>
        <w:pStyle w:val="CommentText"/>
      </w:pPr>
      <w:r>
        <w:rPr>
          <w:rStyle w:val="CommentReference"/>
        </w:rPr>
        <w:annotationRef/>
      </w:r>
      <w:r>
        <w:t xml:space="preserve">Literature </w:t>
      </w:r>
      <w:proofErr w:type="gramStart"/>
      <w:r>
        <w:t>review :</w:t>
      </w:r>
      <w:proofErr w:type="gramEnd"/>
      <w:r>
        <w:t xml:space="preserve"> </w:t>
      </w:r>
    </w:p>
    <w:p w14:paraId="636138BD" w14:textId="77777777" w:rsidR="008B7373" w:rsidRDefault="008B7373" w:rsidP="008B7373">
      <w:pPr>
        <w:pStyle w:val="CommentText"/>
        <w:numPr>
          <w:ilvl w:val="0"/>
          <w:numId w:val="5"/>
        </w:numPr>
      </w:pPr>
      <w:r>
        <w:t xml:space="preserve">challenges on visualisation of survival data. </w:t>
      </w:r>
    </w:p>
    <w:p w14:paraId="5BE55394" w14:textId="77777777" w:rsidR="008B7373" w:rsidRDefault="008B7373" w:rsidP="008B7373">
      <w:pPr>
        <w:pStyle w:val="CommentText"/>
        <w:numPr>
          <w:ilvl w:val="0"/>
          <w:numId w:val="5"/>
        </w:numPr>
      </w:pPr>
      <w:r>
        <w:t xml:space="preserve">Proposed approaches </w:t>
      </w:r>
    </w:p>
    <w:p w14:paraId="3F5A2F3A" w14:textId="37BE11F7" w:rsidR="008B7373" w:rsidRDefault="008B7373" w:rsidP="008B7373">
      <w:pPr>
        <w:pStyle w:val="CommentText"/>
        <w:numPr>
          <w:ilvl w:val="0"/>
          <w:numId w:val="5"/>
        </w:numPr>
      </w:pPr>
      <w:r>
        <w:t xml:space="preserve">Clinicians experience in the interpretation of survival graphs </w:t>
      </w:r>
    </w:p>
    <w:p w14:paraId="04D410CC" w14:textId="16A39A84" w:rsidR="008B7373" w:rsidRDefault="008B7373" w:rsidP="008B7373">
      <w:pPr>
        <w:pStyle w:val="CommentText"/>
        <w:numPr>
          <w:ilvl w:val="0"/>
          <w:numId w:val="5"/>
        </w:numPr>
      </w:pPr>
    </w:p>
  </w:comment>
  <w:comment w:id="3" w:author="Victor Pacifique Rwandarwacu" w:date="2025-02-12T18:20:00Z" w:initials="vR">
    <w:p w14:paraId="720DB1CE" w14:textId="2F49AA23" w:rsidR="00001F7F" w:rsidRDefault="00001F7F">
      <w:pPr>
        <w:pStyle w:val="CommentText"/>
      </w:pPr>
      <w:r>
        <w:rPr>
          <w:rStyle w:val="CommentReference"/>
        </w:rPr>
        <w:annotationRef/>
      </w:r>
      <w:r>
        <w:t>TBD</w:t>
      </w:r>
    </w:p>
  </w:comment>
  <w:comment w:id="4" w:author="Victor Pacifique Rwandarwacu" w:date="2025-02-12T17:38:00Z" w:initials="vR">
    <w:p w14:paraId="75CE7284" w14:textId="79F44CF6" w:rsidR="00B64BD6" w:rsidRDefault="00B64BD6">
      <w:pPr>
        <w:pStyle w:val="CommentText"/>
      </w:pPr>
      <w:r>
        <w:rPr>
          <w:rStyle w:val="CommentReference"/>
        </w:rPr>
        <w:annotationRef/>
      </w:r>
      <w:r>
        <w:t xml:space="preserve">Time to event data set with paired data ---.&gt; to apply permutation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9AB28C" w15:done="0"/>
  <w15:commentEx w15:paraId="1D88C113" w15:done="0"/>
  <w15:commentEx w15:paraId="04D410CC" w15:done="0"/>
  <w15:commentEx w15:paraId="720DB1CE" w15:done="0"/>
  <w15:commentEx w15:paraId="75CE72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CF20BD" w16cex:dateUtc="2025-02-12T17:20:00Z"/>
  <w16cex:commentExtensible w16cex:durableId="581380E7" w16cex:dateUtc="2025-02-12T17:32:00Z"/>
  <w16cex:commentExtensible w16cex:durableId="04259838" w16cex:dateUtc="2025-02-12T18:23:00Z"/>
  <w16cex:commentExtensible w16cex:durableId="4B6D6DFC" w16cex:dateUtc="2025-02-12T18:20:00Z"/>
  <w16cex:commentExtensible w16cex:durableId="43EE948C" w16cex:dateUtc="2025-02-12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9AB28C" w16cid:durableId="2ECF20BD"/>
  <w16cid:commentId w16cid:paraId="1D88C113" w16cid:durableId="581380E7"/>
  <w16cid:commentId w16cid:paraId="04D410CC" w16cid:durableId="04259838"/>
  <w16cid:commentId w16cid:paraId="720DB1CE" w16cid:durableId="4B6D6DFC"/>
  <w16cid:commentId w16cid:paraId="75CE7284" w16cid:durableId="43EE94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F1E0B"/>
    <w:multiLevelType w:val="hybridMultilevel"/>
    <w:tmpl w:val="74DA6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8E7D02"/>
    <w:multiLevelType w:val="hybridMultilevel"/>
    <w:tmpl w:val="29A645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07998"/>
    <w:multiLevelType w:val="hybridMultilevel"/>
    <w:tmpl w:val="1902A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41A7F"/>
    <w:multiLevelType w:val="hybridMultilevel"/>
    <w:tmpl w:val="B490943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36474"/>
    <w:multiLevelType w:val="hybridMultilevel"/>
    <w:tmpl w:val="0D80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014255">
    <w:abstractNumId w:val="4"/>
  </w:num>
  <w:num w:numId="2" w16cid:durableId="140584876">
    <w:abstractNumId w:val="1"/>
  </w:num>
  <w:num w:numId="3" w16cid:durableId="989480469">
    <w:abstractNumId w:val="3"/>
  </w:num>
  <w:num w:numId="4" w16cid:durableId="42995299">
    <w:abstractNumId w:val="0"/>
  </w:num>
  <w:num w:numId="5" w16cid:durableId="10806346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ctor Pacifique Rwandarwacu">
    <w15:presenceInfo w15:providerId="Windows Live" w15:userId="80bfc97558a8d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05"/>
    <w:rsid w:val="00001F7F"/>
    <w:rsid w:val="000E6C9B"/>
    <w:rsid w:val="00114663"/>
    <w:rsid w:val="00183620"/>
    <w:rsid w:val="001A573C"/>
    <w:rsid w:val="002155D3"/>
    <w:rsid w:val="0025333F"/>
    <w:rsid w:val="002D7ACF"/>
    <w:rsid w:val="003D1805"/>
    <w:rsid w:val="00610039"/>
    <w:rsid w:val="0073176C"/>
    <w:rsid w:val="007B19E7"/>
    <w:rsid w:val="008802BE"/>
    <w:rsid w:val="008B7373"/>
    <w:rsid w:val="00966D06"/>
    <w:rsid w:val="009C258F"/>
    <w:rsid w:val="009F5DFA"/>
    <w:rsid w:val="00A5773D"/>
    <w:rsid w:val="00B64BD6"/>
    <w:rsid w:val="00BA75A8"/>
    <w:rsid w:val="00BE450A"/>
    <w:rsid w:val="00E26C9A"/>
    <w:rsid w:val="00E43D40"/>
    <w:rsid w:val="00E96C2D"/>
    <w:rsid w:val="00F6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1C0D8"/>
  <w15:chartTrackingRefBased/>
  <w15:docId w15:val="{E1944771-70BD-4C3D-B389-D45196B0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3D18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8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18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8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8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05"/>
    <w:rPr>
      <w:rFonts w:asciiTheme="majorHAnsi" w:eastAsiaTheme="majorEastAsia" w:hAnsiTheme="majorHAnsi" w:cstheme="majorBidi"/>
      <w:color w:val="2F5496" w:themeColor="accent1" w:themeShade="BF"/>
      <w:sz w:val="40"/>
      <w:szCs w:val="40"/>
      <w:lang w:val="en-IE"/>
    </w:rPr>
  </w:style>
  <w:style w:type="character" w:customStyle="1" w:styleId="Heading2Char">
    <w:name w:val="Heading 2 Char"/>
    <w:basedOn w:val="DefaultParagraphFont"/>
    <w:link w:val="Heading2"/>
    <w:uiPriority w:val="9"/>
    <w:semiHidden/>
    <w:rsid w:val="003D1805"/>
    <w:rPr>
      <w:rFonts w:asciiTheme="majorHAnsi" w:eastAsiaTheme="majorEastAsia" w:hAnsiTheme="majorHAnsi" w:cstheme="majorBidi"/>
      <w:color w:val="2F5496" w:themeColor="accent1" w:themeShade="BF"/>
      <w:sz w:val="32"/>
      <w:szCs w:val="32"/>
      <w:lang w:val="en-IE"/>
    </w:rPr>
  </w:style>
  <w:style w:type="character" w:customStyle="1" w:styleId="Heading3Char">
    <w:name w:val="Heading 3 Char"/>
    <w:basedOn w:val="DefaultParagraphFont"/>
    <w:link w:val="Heading3"/>
    <w:uiPriority w:val="9"/>
    <w:rsid w:val="003D1805"/>
    <w:rPr>
      <w:rFonts w:eastAsiaTheme="majorEastAsia" w:cstheme="majorBidi"/>
      <w:color w:val="2F5496" w:themeColor="accent1" w:themeShade="BF"/>
      <w:sz w:val="28"/>
      <w:szCs w:val="28"/>
      <w:lang w:val="en-IE"/>
    </w:rPr>
  </w:style>
  <w:style w:type="character" w:customStyle="1" w:styleId="Heading4Char">
    <w:name w:val="Heading 4 Char"/>
    <w:basedOn w:val="DefaultParagraphFont"/>
    <w:link w:val="Heading4"/>
    <w:uiPriority w:val="9"/>
    <w:semiHidden/>
    <w:rsid w:val="003D1805"/>
    <w:rPr>
      <w:rFonts w:eastAsiaTheme="majorEastAsia" w:cstheme="majorBidi"/>
      <w:i/>
      <w:iCs/>
      <w:color w:val="2F5496" w:themeColor="accent1" w:themeShade="BF"/>
      <w:lang w:val="en-IE"/>
    </w:rPr>
  </w:style>
  <w:style w:type="character" w:customStyle="1" w:styleId="Heading5Char">
    <w:name w:val="Heading 5 Char"/>
    <w:basedOn w:val="DefaultParagraphFont"/>
    <w:link w:val="Heading5"/>
    <w:uiPriority w:val="9"/>
    <w:semiHidden/>
    <w:rsid w:val="003D1805"/>
    <w:rPr>
      <w:rFonts w:eastAsiaTheme="majorEastAsia" w:cstheme="majorBidi"/>
      <w:color w:val="2F5496" w:themeColor="accent1" w:themeShade="BF"/>
      <w:lang w:val="en-IE"/>
    </w:rPr>
  </w:style>
  <w:style w:type="character" w:customStyle="1" w:styleId="Heading6Char">
    <w:name w:val="Heading 6 Char"/>
    <w:basedOn w:val="DefaultParagraphFont"/>
    <w:link w:val="Heading6"/>
    <w:uiPriority w:val="9"/>
    <w:semiHidden/>
    <w:rsid w:val="003D1805"/>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3D1805"/>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3D1805"/>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3D1805"/>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3D1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805"/>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3D1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805"/>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3D1805"/>
    <w:pPr>
      <w:spacing w:before="160"/>
      <w:jc w:val="center"/>
    </w:pPr>
    <w:rPr>
      <w:i/>
      <w:iCs/>
      <w:color w:val="404040" w:themeColor="text1" w:themeTint="BF"/>
    </w:rPr>
  </w:style>
  <w:style w:type="character" w:customStyle="1" w:styleId="QuoteChar">
    <w:name w:val="Quote Char"/>
    <w:basedOn w:val="DefaultParagraphFont"/>
    <w:link w:val="Quote"/>
    <w:uiPriority w:val="29"/>
    <w:rsid w:val="003D1805"/>
    <w:rPr>
      <w:i/>
      <w:iCs/>
      <w:color w:val="404040" w:themeColor="text1" w:themeTint="BF"/>
      <w:lang w:val="en-IE"/>
    </w:rPr>
  </w:style>
  <w:style w:type="paragraph" w:styleId="ListParagraph">
    <w:name w:val="List Paragraph"/>
    <w:basedOn w:val="Normal"/>
    <w:uiPriority w:val="34"/>
    <w:qFormat/>
    <w:rsid w:val="003D1805"/>
    <w:pPr>
      <w:ind w:left="720"/>
      <w:contextualSpacing/>
    </w:pPr>
  </w:style>
  <w:style w:type="character" w:styleId="IntenseEmphasis">
    <w:name w:val="Intense Emphasis"/>
    <w:basedOn w:val="DefaultParagraphFont"/>
    <w:uiPriority w:val="21"/>
    <w:qFormat/>
    <w:rsid w:val="003D1805"/>
    <w:rPr>
      <w:i/>
      <w:iCs/>
      <w:color w:val="2F5496" w:themeColor="accent1" w:themeShade="BF"/>
    </w:rPr>
  </w:style>
  <w:style w:type="paragraph" w:styleId="IntenseQuote">
    <w:name w:val="Intense Quote"/>
    <w:basedOn w:val="Normal"/>
    <w:next w:val="Normal"/>
    <w:link w:val="IntenseQuoteChar"/>
    <w:uiPriority w:val="30"/>
    <w:qFormat/>
    <w:rsid w:val="003D18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805"/>
    <w:rPr>
      <w:i/>
      <w:iCs/>
      <w:color w:val="2F5496" w:themeColor="accent1" w:themeShade="BF"/>
      <w:lang w:val="en-IE"/>
    </w:rPr>
  </w:style>
  <w:style w:type="character" w:styleId="IntenseReference">
    <w:name w:val="Intense Reference"/>
    <w:basedOn w:val="DefaultParagraphFont"/>
    <w:uiPriority w:val="32"/>
    <w:qFormat/>
    <w:rsid w:val="003D1805"/>
    <w:rPr>
      <w:b/>
      <w:bCs/>
      <w:smallCaps/>
      <w:color w:val="2F5496" w:themeColor="accent1" w:themeShade="BF"/>
      <w:spacing w:val="5"/>
    </w:rPr>
  </w:style>
  <w:style w:type="character" w:styleId="Hyperlink">
    <w:name w:val="Hyperlink"/>
    <w:basedOn w:val="DefaultParagraphFont"/>
    <w:uiPriority w:val="99"/>
    <w:unhideWhenUsed/>
    <w:rsid w:val="0073176C"/>
    <w:rPr>
      <w:color w:val="0563C1" w:themeColor="hyperlink"/>
      <w:u w:val="single"/>
    </w:rPr>
  </w:style>
  <w:style w:type="character" w:styleId="UnresolvedMention">
    <w:name w:val="Unresolved Mention"/>
    <w:basedOn w:val="DefaultParagraphFont"/>
    <w:uiPriority w:val="99"/>
    <w:semiHidden/>
    <w:unhideWhenUsed/>
    <w:rsid w:val="0073176C"/>
    <w:rPr>
      <w:color w:val="605E5C"/>
      <w:shd w:val="clear" w:color="auto" w:fill="E1DFDD"/>
    </w:rPr>
  </w:style>
  <w:style w:type="paragraph" w:styleId="Bibliography">
    <w:name w:val="Bibliography"/>
    <w:basedOn w:val="Normal"/>
    <w:next w:val="Normal"/>
    <w:uiPriority w:val="37"/>
    <w:unhideWhenUsed/>
    <w:rsid w:val="0073176C"/>
    <w:pPr>
      <w:tabs>
        <w:tab w:val="left" w:pos="264"/>
      </w:tabs>
      <w:spacing w:after="240" w:line="240" w:lineRule="auto"/>
      <w:ind w:left="264" w:hanging="264"/>
    </w:pPr>
  </w:style>
  <w:style w:type="character" w:styleId="CommentReference">
    <w:name w:val="annotation reference"/>
    <w:basedOn w:val="DefaultParagraphFont"/>
    <w:uiPriority w:val="99"/>
    <w:semiHidden/>
    <w:unhideWhenUsed/>
    <w:rsid w:val="00E26C9A"/>
    <w:rPr>
      <w:sz w:val="16"/>
      <w:szCs w:val="16"/>
    </w:rPr>
  </w:style>
  <w:style w:type="paragraph" w:styleId="CommentText">
    <w:name w:val="annotation text"/>
    <w:basedOn w:val="Normal"/>
    <w:link w:val="CommentTextChar"/>
    <w:uiPriority w:val="99"/>
    <w:semiHidden/>
    <w:unhideWhenUsed/>
    <w:rsid w:val="00E26C9A"/>
    <w:pPr>
      <w:spacing w:line="240" w:lineRule="auto"/>
    </w:pPr>
    <w:rPr>
      <w:sz w:val="20"/>
      <w:szCs w:val="20"/>
    </w:rPr>
  </w:style>
  <w:style w:type="character" w:customStyle="1" w:styleId="CommentTextChar">
    <w:name w:val="Comment Text Char"/>
    <w:basedOn w:val="DefaultParagraphFont"/>
    <w:link w:val="CommentText"/>
    <w:uiPriority w:val="99"/>
    <w:semiHidden/>
    <w:rsid w:val="00E26C9A"/>
    <w:rPr>
      <w:sz w:val="20"/>
      <w:szCs w:val="20"/>
      <w:lang w:val="en-IE"/>
    </w:rPr>
  </w:style>
  <w:style w:type="paragraph" w:styleId="CommentSubject">
    <w:name w:val="annotation subject"/>
    <w:basedOn w:val="CommentText"/>
    <w:next w:val="CommentText"/>
    <w:link w:val="CommentSubjectChar"/>
    <w:uiPriority w:val="99"/>
    <w:semiHidden/>
    <w:unhideWhenUsed/>
    <w:rsid w:val="00E26C9A"/>
    <w:rPr>
      <w:b/>
      <w:bCs/>
    </w:rPr>
  </w:style>
  <w:style w:type="character" w:customStyle="1" w:styleId="CommentSubjectChar">
    <w:name w:val="Comment Subject Char"/>
    <w:basedOn w:val="CommentTextChar"/>
    <w:link w:val="CommentSubject"/>
    <w:uiPriority w:val="99"/>
    <w:semiHidden/>
    <w:rsid w:val="00E26C9A"/>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681971879">
      <w:bodyDiv w:val="1"/>
      <w:marLeft w:val="0"/>
      <w:marRight w:val="0"/>
      <w:marTop w:val="0"/>
      <w:marBottom w:val="0"/>
      <w:divBdr>
        <w:top w:val="none" w:sz="0" w:space="0" w:color="auto"/>
        <w:left w:val="none" w:sz="0" w:space="0" w:color="auto"/>
        <w:bottom w:val="none" w:sz="0" w:space="0" w:color="auto"/>
        <w:right w:val="none" w:sz="0" w:space="0" w:color="auto"/>
      </w:divBdr>
    </w:div>
    <w:div w:id="871654845">
      <w:bodyDiv w:val="1"/>
      <w:marLeft w:val="0"/>
      <w:marRight w:val="0"/>
      <w:marTop w:val="0"/>
      <w:marBottom w:val="0"/>
      <w:divBdr>
        <w:top w:val="none" w:sz="0" w:space="0" w:color="auto"/>
        <w:left w:val="none" w:sz="0" w:space="0" w:color="auto"/>
        <w:bottom w:val="none" w:sz="0" w:space="0" w:color="auto"/>
        <w:right w:val="none" w:sz="0" w:space="0" w:color="auto"/>
      </w:divBdr>
    </w:div>
    <w:div w:id="968826013">
      <w:bodyDiv w:val="1"/>
      <w:marLeft w:val="0"/>
      <w:marRight w:val="0"/>
      <w:marTop w:val="0"/>
      <w:marBottom w:val="0"/>
      <w:divBdr>
        <w:top w:val="none" w:sz="0" w:space="0" w:color="auto"/>
        <w:left w:val="none" w:sz="0" w:space="0" w:color="auto"/>
        <w:bottom w:val="none" w:sz="0" w:space="0" w:color="auto"/>
        <w:right w:val="none" w:sz="0" w:space="0" w:color="auto"/>
      </w:divBdr>
    </w:div>
    <w:div w:id="1414739216">
      <w:bodyDiv w:val="1"/>
      <w:marLeft w:val="0"/>
      <w:marRight w:val="0"/>
      <w:marTop w:val="0"/>
      <w:marBottom w:val="0"/>
      <w:divBdr>
        <w:top w:val="none" w:sz="0" w:space="0" w:color="auto"/>
        <w:left w:val="none" w:sz="0" w:space="0" w:color="auto"/>
        <w:bottom w:val="none" w:sz="0" w:space="0" w:color="auto"/>
        <w:right w:val="none" w:sz="0" w:space="0" w:color="auto"/>
      </w:divBdr>
    </w:div>
    <w:div w:id="161455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839</Words>
  <Characters>5206</Characters>
  <Application>Microsoft Office Word</Application>
  <DocSecurity>0</DocSecurity>
  <Lines>167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Pacifique Rwandarwacu</dc:creator>
  <cp:keywords/>
  <dc:description/>
  <cp:lastModifiedBy>Victor Pacifique Rwandarwacu</cp:lastModifiedBy>
  <cp:revision>11</cp:revision>
  <dcterms:created xsi:type="dcterms:W3CDTF">2025-02-12T16:42:00Z</dcterms:created>
  <dcterms:modified xsi:type="dcterms:W3CDTF">2025-02-12T18:25:00Z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959b66a3-ec0b-4d43-9f50-d161b877bd2f</vt:lpwstr>
  </property>
  <property fmtid="{D5CDD505-2E9C-101B-9397-08002B2CF9AE}" pid="3" name="ZOTERO_PREF_1">
    <vt:lpwstr>&lt;data data-version="3" zotero-version="7.0.9"&gt;&lt;session id="wwU61dXw"/&gt;&lt;style id="http://www.zotero.org/styles/vancouver" locale="en-US"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