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9AE" w14:textId="77777777" w:rsidR="00DF44F8" w:rsidRPr="00CD66F9" w:rsidRDefault="00000000">
      <w:pPr>
        <w:spacing w:before="400" w:after="160"/>
        <w:jc w:val="center"/>
        <w:rPr>
          <w:lang w:val="en-US"/>
        </w:rPr>
      </w:pPr>
      <w:r>
        <w:rPr>
          <w:b/>
          <w:bCs/>
          <w:color w:val="1F3864"/>
          <w:sz w:val="36"/>
          <w:szCs w:val="36"/>
          <w:lang w:val="en-US"/>
        </w:rPr>
        <w:t>Statistical Analysis Plan (SAP)</w:t>
      </w:r>
    </w:p>
    <w:p w14:paraId="2419AB56" w14:textId="77777777" w:rsidR="00DF44F8" w:rsidRPr="00CD66F9" w:rsidRDefault="00000000">
      <w:pPr>
        <w:spacing w:after="120"/>
        <w:jc w:val="center"/>
        <w:rPr>
          <w:lang w:val="en-US"/>
        </w:rPr>
      </w:pPr>
      <w:r>
        <w:rPr>
          <w:sz w:val="26"/>
          <w:szCs w:val="26"/>
          <w:lang w:val="en-US"/>
        </w:rPr>
        <w:t>Scandinavian genealogy: heritability and genetic correlation of mental and cardiometabolic disorders in Denmark, Sweden and Norway</w:t>
      </w:r>
    </w:p>
    <w:p w14:paraId="07CED74A" w14:textId="6B591A88" w:rsidR="00DF44F8" w:rsidRPr="00CD66F9" w:rsidRDefault="00000000">
      <w:pPr>
        <w:spacing w:after="360"/>
        <w:jc w:val="center"/>
        <w:rPr>
          <w:lang w:val="en-US"/>
        </w:rPr>
      </w:pPr>
      <w:r>
        <w:rPr>
          <w:i/>
          <w:iCs/>
          <w:sz w:val="20"/>
          <w:szCs w:val="20"/>
          <w:lang w:val="en-US"/>
        </w:rPr>
        <w:t>Coordinating centre: Institute of Biological Psychiatry, Roskilde</w:t>
      </w:r>
    </w:p>
    <w:p w14:paraId="2525EB94" w14:textId="77777777" w:rsidR="00DF44F8" w:rsidRPr="00CD66F9" w:rsidRDefault="00000000">
      <w:pPr>
        <w:pStyle w:val="Heading1"/>
        <w:rPr>
          <w:lang w:val="en-US"/>
        </w:rPr>
      </w:pPr>
      <w:r>
        <w:rPr>
          <w:lang w:val="en-US"/>
        </w:rPr>
        <w:t>1. Aim and set-up</w:t>
      </w:r>
    </w:p>
    <w:p w14:paraId="3ACB615C" w14:textId="77777777" w:rsidR="00DF44F8" w:rsidRPr="00CD66F9" w:rsidRDefault="00000000" w:rsidP="00CD66F9">
      <w:pPr>
        <w:spacing w:after="120"/>
        <w:jc w:val="both"/>
        <w:rPr>
          <w:lang w:val="en-US"/>
        </w:rPr>
      </w:pPr>
      <w:r>
        <w:rPr>
          <w:lang w:val="en-US"/>
        </w:rPr>
        <w:t>We estimate heritability (h2) and genetic correlation (rg) of mental and cardiometabolic disorders (CMD) in Denmark, Sweden and Norway using national genealogies, and compare the countries. Earlier work covered Denmark and Sweden only and read estimates off each country's own register coverage (Meijsen et al., Nat Commun 2024 and 2025). Here every country runs the same analyses with the same software, inside a birth cohort and observation period that all three countries share.</w:t>
      </w:r>
    </w:p>
    <w:p w14:paraId="2762E309" w14:textId="77777777" w:rsidR="00DF44F8" w:rsidRDefault="00000000" w:rsidP="00CD66F9">
      <w:pPr>
        <w:pStyle w:val="ListParagraph"/>
        <w:numPr>
          <w:ilvl w:val="0"/>
          <w:numId w:val="2"/>
        </w:numPr>
        <w:spacing w:after="60"/>
        <w:jc w:val="both"/>
      </w:pPr>
      <w:r>
        <w:rPr>
          <w:lang w:val="en-US"/>
        </w:rPr>
        <w:t xml:space="preserve">Each country runs the analyses on its own server and returns only aggregate, disclosure-checked tables. </w:t>
      </w:r>
      <w:r>
        <w:t>No individual-level data leave a country.</w:t>
      </w:r>
    </w:p>
    <w:p w14:paraId="17AC973B" w14:textId="77777777" w:rsidR="00DF44F8" w:rsidRPr="00CD66F9" w:rsidRDefault="00000000" w:rsidP="00CD66F9">
      <w:pPr>
        <w:pStyle w:val="ListParagraph"/>
        <w:numPr>
          <w:ilvl w:val="0"/>
          <w:numId w:val="2"/>
        </w:numPr>
        <w:spacing w:after="60"/>
        <w:jc w:val="both"/>
        <w:rPr>
          <w:lang w:val="en-US"/>
        </w:rPr>
      </w:pPr>
      <w:commentRangeStart w:id="0"/>
      <w:r>
        <w:rPr>
          <w:lang w:val="en-US"/>
        </w:rPr>
        <w:t xml:space="preserve">Fixed software for all countries: pedsum (genealogy), the shared </w:t>
      </w:r>
      <w:r>
        <w:rPr>
          <w:rFonts w:ascii="Consolas" w:eastAsia="Consolas" w:hAnsi="Consolas" w:cs="Consolas"/>
          <w:sz w:val="19"/>
          <w:szCs w:val="19"/>
          <w:lang w:val="en-US"/>
        </w:rPr>
        <w:t>make_epimight_tte</w:t>
      </w:r>
      <w:r>
        <w:rPr>
          <w:lang w:val="en-US"/>
        </w:rPr>
        <w:t xml:space="preserve"> function (EPIMIGHT input) and EPIMIGHT (h</w:t>
      </w:r>
      <w:r>
        <w:rPr>
          <w:vertAlign w:val="superscript"/>
          <w:lang w:val="en-US"/>
        </w:rPr>
        <w:t>2</w:t>
      </w:r>
      <w:r>
        <w:rPr>
          <w:lang w:val="en-US"/>
        </w:rPr>
        <w:t>, r</w:t>
      </w:r>
      <w:r>
        <w:rPr>
          <w:vertAlign w:val="subscript"/>
          <w:lang w:val="en-US"/>
        </w:rPr>
        <w:t>g</w:t>
      </w:r>
      <w:r>
        <w:rPr>
          <w:lang w:val="en-US"/>
        </w:rPr>
        <w:t>), each at one agreed version.</w:t>
      </w:r>
      <w:commentRangeEnd w:id="0"/>
      <w:r w:rsidR="0085377B" w:rsidRPr="00CD66F9">
        <w:rPr>
          <w:rStyle w:val="CommentReference"/>
          <w:sz w:val="21"/>
          <w:szCs w:val="21"/>
          <w:lang w:val="en-US"/>
        </w:rPr>
        <w:commentReference w:id="0"/>
      </w:r>
    </w:p>
    <w:p w14:paraId="4F304E5E" w14:textId="77777777" w:rsidR="00DF44F8" w:rsidRDefault="00000000" w:rsidP="00CD66F9">
      <w:pPr>
        <w:pStyle w:val="ListParagraph"/>
        <w:numPr>
          <w:ilvl w:val="0"/>
          <w:numId w:val="2"/>
        </w:numPr>
        <w:spacing w:after="60"/>
        <w:jc w:val="both"/>
      </w:pPr>
      <w:r>
        <w:rPr>
          <w:lang w:val="en-US"/>
        </w:rPr>
        <w:t>Every analysis is run in four windows: W1 (entire dataset), W2 (birth cohort and observation period common to all three countries, set by Norway), W3 (as W2, inpatient diagnoses only) and W4 (largest birth cohort and observation period common to Denmark and Sweden). W2 is primary for all comparisons between countries.</w:t>
      </w:r>
    </w:p>
    <w:p w14:paraId="4F908C69" w14:textId="77777777" w:rsidR="00DF44F8" w:rsidRDefault="00000000">
      <w:pPr>
        <w:pStyle w:val="Heading1"/>
      </w:pPr>
      <w:r>
        <w:t>2. Objectives</w:t>
      </w:r>
    </w:p>
    <w:p w14:paraId="77677B0C" w14:textId="77777777" w:rsidR="00DF44F8" w:rsidRPr="00CD66F9" w:rsidRDefault="00000000" w:rsidP="00CD66F9">
      <w:pPr>
        <w:pStyle w:val="ListParagraph"/>
        <w:numPr>
          <w:ilvl w:val="0"/>
          <w:numId w:val="3"/>
        </w:numPr>
        <w:spacing w:after="60"/>
        <w:jc w:val="both"/>
        <w:rPr>
          <w:lang w:val="en-US"/>
        </w:rPr>
      </w:pPr>
      <w:r>
        <w:rPr>
          <w:b/>
          <w:bCs/>
          <w:lang w:val="en-US"/>
        </w:rPr>
        <w:t>O1. Genealogy.</w:t>
      </w:r>
      <w:r>
        <w:rPr>
          <w:lang w:val="en-US"/>
        </w:rPr>
        <w:t xml:space="preserve"> Describe each national genealogy (size, depth, completeness, relative pairs) with pedsum.</w:t>
      </w:r>
    </w:p>
    <w:p w14:paraId="57E87292" w14:textId="77777777" w:rsidR="00DF44F8" w:rsidRPr="00CD66F9" w:rsidRDefault="00000000" w:rsidP="00CD66F9">
      <w:pPr>
        <w:pStyle w:val="ListParagraph"/>
        <w:numPr>
          <w:ilvl w:val="0"/>
          <w:numId w:val="3"/>
        </w:numPr>
        <w:spacing w:after="60"/>
        <w:jc w:val="both"/>
        <w:rPr>
          <w:lang w:val="en-US"/>
        </w:rPr>
      </w:pPr>
      <w:r>
        <w:rPr>
          <w:b/>
          <w:bCs/>
          <w:lang w:val="en-US"/>
        </w:rPr>
        <w:t>O2. Descriptive statistics.</w:t>
      </w:r>
      <w:r>
        <w:rPr>
          <w:lang w:val="en-US"/>
        </w:rPr>
        <w:t xml:space="preserve"> Incidence and prevalence of every phenotype by sex, age and period.</w:t>
      </w:r>
    </w:p>
    <w:p w14:paraId="0B802495" w14:textId="77777777" w:rsidR="00DF44F8" w:rsidRPr="00CD66F9" w:rsidRDefault="00000000" w:rsidP="00CD66F9">
      <w:pPr>
        <w:pStyle w:val="ListParagraph"/>
        <w:numPr>
          <w:ilvl w:val="0"/>
          <w:numId w:val="3"/>
        </w:numPr>
        <w:spacing w:after="60"/>
        <w:jc w:val="both"/>
        <w:rPr>
          <w:lang w:val="en-US"/>
        </w:rPr>
      </w:pPr>
      <w:r>
        <w:rPr>
          <w:b/>
          <w:bCs/>
          <w:lang w:val="en-US"/>
        </w:rPr>
        <w:t>O3. Heritability.</w:t>
      </w:r>
      <w:r>
        <w:rPr>
          <w:lang w:val="en-US"/>
        </w:rPr>
        <w:t xml:space="preserve"> Liability-scale h2 per phenotype and country, from several relationship types.</w:t>
      </w:r>
    </w:p>
    <w:p w14:paraId="4E081DED" w14:textId="77777777" w:rsidR="00DF44F8" w:rsidRPr="00CD66F9" w:rsidRDefault="00000000" w:rsidP="00CD66F9">
      <w:pPr>
        <w:pStyle w:val="ListParagraph"/>
        <w:numPr>
          <w:ilvl w:val="0"/>
          <w:numId w:val="3"/>
        </w:numPr>
        <w:spacing w:after="60"/>
        <w:jc w:val="both"/>
        <w:rPr>
          <w:lang w:val="en-US"/>
        </w:rPr>
      </w:pPr>
      <w:r>
        <w:rPr>
          <w:b/>
          <w:bCs/>
          <w:lang w:val="en-US"/>
        </w:rPr>
        <w:t>O4. Genetic correlation.</w:t>
      </w:r>
      <w:r>
        <w:rPr>
          <w:lang w:val="en-US"/>
        </w:rPr>
        <w:t xml:space="preserve"> rg for mental x CMD and within-domain pairs, from several relationship types.</w:t>
      </w:r>
    </w:p>
    <w:p w14:paraId="0B3B5A85" w14:textId="77777777" w:rsidR="00432D0D" w:rsidRPr="00432D0D" w:rsidRDefault="00000000" w:rsidP="00432D0D">
      <w:pPr>
        <w:pStyle w:val="ListParagraph"/>
        <w:numPr>
          <w:ilvl w:val="0"/>
          <w:numId w:val="3"/>
        </w:numPr>
        <w:spacing w:after="60"/>
        <w:jc w:val="both"/>
        <w:rPr>
          <w:lang w:val="en-US"/>
        </w:rPr>
      </w:pPr>
      <w:r>
        <w:rPr>
          <w:b/>
          <w:bCs/>
          <w:lang w:val="en-US"/>
        </w:rPr>
        <w:t>O5. Comparison.</w:t>
      </w:r>
      <w:r>
        <w:rPr>
          <w:lang w:val="en-US"/>
        </w:rPr>
        <w:t xml:space="preserve"> Meta-analysis across countries and between-country heterogeneity, W2 versus W1, W3 and W4.</w:t>
      </w:r>
    </w:p>
    <w:p w14:paraId="55B62A86" w14:textId="77777777" w:rsidR="00CD66F9" w:rsidRDefault="00CD66F9" w:rsidP="00CD66F9">
      <w:pPr>
        <w:pStyle w:val="ListParagraph"/>
        <w:spacing w:after="60"/>
        <w:ind w:left="540"/>
        <w:rPr>
          <w:lang w:val="en-US"/>
        </w:rPr>
      </w:pPr>
    </w:p>
    <w:p w14:paraId="71E32D7B" w14:textId="77777777" w:rsidR="00CD66F9" w:rsidRDefault="00CD66F9" w:rsidP="00CD66F9">
      <w:pPr>
        <w:pStyle w:val="ListParagraph"/>
        <w:spacing w:after="60"/>
        <w:ind w:left="540"/>
        <w:rPr>
          <w:lang w:val="en-US"/>
        </w:rPr>
        <w:sectPr w:rsidR="00CD66F9">
          <w:footerReference w:type="default" r:id="rId11"/>
          <w:pgSz w:w="11906" w:h="16838"/>
          <w:pgMar w:top="1300" w:right="1440" w:bottom="1300" w:left="1440" w:header="708" w:footer="708" w:gutter="0"/>
          <w:cols w:space="708"/>
          <w:docGrid w:linePitch="360"/>
        </w:sectPr>
      </w:pPr>
    </w:p>
    <w:p w14:paraId="73146E95" w14:textId="77777777" w:rsidR="00CD66F9" w:rsidRPr="00CD66F9" w:rsidRDefault="00CD66F9" w:rsidP="00CD66F9">
      <w:pPr>
        <w:pStyle w:val="ListParagraph"/>
        <w:spacing w:after="60"/>
        <w:ind w:left="540"/>
        <w:rPr>
          <w:lang w:val="en-US"/>
        </w:rPr>
      </w:pPr>
    </w:p>
    <w:p w14:paraId="10BF7B30" w14:textId="77777777" w:rsidR="00DF44F8" w:rsidRDefault="00000000">
      <w:pPr>
        <w:pStyle w:val="Heading1"/>
      </w:pPr>
      <w:r>
        <w:t>3.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2400"/>
        <w:gridCol w:w="2400"/>
        <w:gridCol w:w="2000"/>
      </w:tblGrid>
      <w:tr w:rsidR="00DF44F8" w14:paraId="788536BC" w14:textId="77777777">
        <w:trPr>
          <w:tblHeader/>
        </w:trPr>
        <w:tc>
          <w:tcPr>
            <w:tcW w:w="2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E593EA" w14:textId="77777777" w:rsidR="00DF44F8" w:rsidRDefault="00000000">
            <w:pPr>
              <w:spacing w:after="20"/>
            </w:pPr>
            <w:r>
              <w:rPr>
                <w:b/>
                <w:bCs/>
                <w:sz w:val="18"/>
                <w:szCs w:val="18"/>
              </w:rPr>
              <w:t>Item</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E6849AE" w14:textId="77777777" w:rsidR="00DF44F8" w:rsidRDefault="00000000">
            <w:pPr>
              <w:spacing w:after="20"/>
            </w:pPr>
            <w:r>
              <w:rPr>
                <w:b/>
                <w:bCs/>
                <w:sz w:val="18"/>
                <w:szCs w:val="18"/>
              </w:rPr>
              <w:t>Denmark</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DF7199" w14:textId="77777777" w:rsidR="00DF44F8" w:rsidRDefault="00000000">
            <w:pPr>
              <w:spacing w:after="20"/>
            </w:pPr>
            <w:r>
              <w:rPr>
                <w:b/>
                <w:bCs/>
                <w:sz w:val="18"/>
                <w:szCs w:val="18"/>
              </w:rPr>
              <w:t>Sweden</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415EF2C" w14:textId="77777777" w:rsidR="00DF44F8" w:rsidRDefault="00000000">
            <w:pPr>
              <w:spacing w:after="20"/>
            </w:pPr>
            <w:r>
              <w:rPr>
                <w:b/>
                <w:bCs/>
                <w:sz w:val="18"/>
                <w:szCs w:val="18"/>
              </w:rPr>
              <w:t>Norway</w:t>
            </w:r>
          </w:p>
        </w:tc>
      </w:tr>
      <w:tr w:rsidR="00DF44F8" w14:paraId="05311E58"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1BCA4" w14:textId="77777777" w:rsidR="00DF44F8" w:rsidRDefault="00000000">
            <w:pPr>
              <w:spacing w:after="20"/>
            </w:pPr>
            <w:r>
              <w:rPr>
                <w:sz w:val="18"/>
                <w:szCs w:val="18"/>
              </w:rPr>
              <w:t>Civil register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E9A3F" w14:textId="77777777" w:rsidR="00DF44F8" w:rsidRDefault="00000000">
            <w:pPr>
              <w:spacing w:after="20"/>
            </w:pPr>
            <w:r>
              <w:rPr>
                <w:sz w:val="18"/>
                <w:szCs w:val="18"/>
              </w:rPr>
              <w:t>CPR (1968 onwards)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04559" w14:textId="77777777" w:rsidR="00DF44F8" w:rsidRDefault="00000000">
            <w:pPr>
              <w:spacing w:after="20"/>
            </w:pPr>
            <w:r>
              <w:rPr>
                <w:sz w:val="18"/>
                <w:szCs w:val="18"/>
              </w:rPr>
              <w:t>Total Population Register (1968 onwards)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10E5E" w14:textId="77777777" w:rsidR="00DF44F8" w:rsidRDefault="00000000">
            <w:pPr>
              <w:spacing w:after="20"/>
            </w:pPr>
            <w:r>
              <w:rPr>
                <w:sz w:val="18"/>
                <w:szCs w:val="18"/>
              </w:rPr>
              <w:t>Population Register (1960 onwards)</w:t>
            </w:r>
          </w:p>
        </w:tc>
      </w:tr>
      <w:tr w:rsidR="00DF44F8" w:rsidRPr="0085377B" w14:paraId="61AECBA5"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5CE17" w14:textId="77777777" w:rsidR="00DF44F8" w:rsidRDefault="00000000">
            <w:pPr>
              <w:spacing w:after="20"/>
            </w:pPr>
            <w:r>
              <w:rPr>
                <w:sz w:val="18"/>
                <w:szCs w:val="18"/>
              </w:rPr>
              <w:t>Parent links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02412" w14:textId="77777777" w:rsidR="00DF44F8" w:rsidRPr="00CD66F9" w:rsidRDefault="00000000">
            <w:pPr>
              <w:spacing w:after="20"/>
              <w:rPr>
                <w:lang w:val="en-US"/>
              </w:rPr>
            </w:pPr>
            <w:r>
              <w:rPr>
                <w:sz w:val="18"/>
                <w:szCs w:val="18"/>
                <w:lang w:val="en-US"/>
              </w:rPr>
              <w:t>CPR; MGR-beta (births from 1920); MGR-lite (from 1953)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94869B" w14:textId="77777777" w:rsidR="00DF44F8" w:rsidRPr="00CD66F9" w:rsidRDefault="00000000">
            <w:pPr>
              <w:spacing w:after="20"/>
              <w:rPr>
                <w:lang w:val="en-US"/>
              </w:rPr>
            </w:pPr>
            <w:r>
              <w:rPr>
                <w:sz w:val="18"/>
                <w:szCs w:val="18"/>
                <w:lang w:val="en-US"/>
              </w:rPr>
              <w:t>Multi-Generation Register (born 1932 or later)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CA765" w14:textId="77777777" w:rsidR="00DF44F8" w:rsidRPr="00CD66F9" w:rsidRDefault="00000000">
            <w:pPr>
              <w:spacing w:after="20"/>
              <w:rPr>
                <w:lang w:val="en-US"/>
              </w:rPr>
            </w:pPr>
            <w:r>
              <w:rPr>
                <w:sz w:val="18"/>
                <w:szCs w:val="18"/>
                <w:lang w:val="en-US"/>
              </w:rPr>
              <w:t>Population-register parent links (1960 onwards)</w:t>
            </w:r>
          </w:p>
        </w:tc>
      </w:tr>
      <w:tr w:rsidR="00DF44F8" w14:paraId="4CAFBE2F"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75FD2" w14:textId="77777777" w:rsidR="00DF44F8" w:rsidRDefault="00000000">
            <w:pPr>
              <w:spacing w:after="20"/>
            </w:pPr>
            <w:r>
              <w:rPr>
                <w:sz w:val="18"/>
                <w:szCs w:val="18"/>
              </w:rPr>
              <w:t>Inpatient diagnoses from</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3BDD3" w14:textId="77777777" w:rsidR="00DF44F8" w:rsidRDefault="00000000">
            <w:pPr>
              <w:spacing w:after="20"/>
            </w:pPr>
            <w:r>
              <w:rPr>
                <w:sz w:val="18"/>
                <w:szCs w:val="18"/>
              </w:rPr>
              <w:t>Psychiatric 1969, somatic 1977</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62CE1" w14:textId="77777777" w:rsidR="00DF44F8" w:rsidRDefault="00000000">
            <w:pPr>
              <w:spacing w:after="20"/>
            </w:pPr>
            <w:r>
              <w:rPr>
                <w:sz w:val="18"/>
                <w:szCs w:val="18"/>
              </w:rPr>
              <w:t>Psychiatric 1973, somatic 1964 (national 1987)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749CCA" w14:textId="77777777" w:rsidR="00DF44F8" w:rsidRDefault="00000000">
            <w:pPr>
              <w:spacing w:after="20"/>
            </w:pPr>
            <w:r>
              <w:rPr>
                <w:sz w:val="18"/>
                <w:szCs w:val="18"/>
              </w:rPr>
              <w:t>2008</w:t>
            </w:r>
          </w:p>
        </w:tc>
      </w:tr>
      <w:tr w:rsidR="00DF44F8" w14:paraId="59957B0D"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FF1E3" w14:textId="77777777" w:rsidR="00DF44F8" w:rsidRDefault="00000000">
            <w:pPr>
              <w:spacing w:after="20"/>
            </w:pPr>
            <w:r>
              <w:rPr>
                <w:sz w:val="18"/>
                <w:szCs w:val="18"/>
              </w:rPr>
              <w:t>Outpatient diagnoses from</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F38A8" w14:textId="77777777" w:rsidR="00DF44F8" w:rsidRDefault="00000000">
            <w:pPr>
              <w:spacing w:after="20"/>
            </w:pPr>
            <w:r>
              <w:rPr>
                <w:sz w:val="18"/>
                <w:szCs w:val="18"/>
              </w:rPr>
              <w:t>1995</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7D386F" w14:textId="77777777" w:rsidR="00DF44F8" w:rsidRDefault="00000000">
            <w:pPr>
              <w:spacing w:after="20"/>
            </w:pPr>
            <w:r>
              <w:rPr>
                <w:sz w:val="18"/>
                <w:szCs w:val="18"/>
              </w:rPr>
              <w:t>2001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AC507" w14:textId="77777777" w:rsidR="00DF44F8" w:rsidRDefault="00000000">
            <w:pPr>
              <w:spacing w:after="20"/>
            </w:pPr>
            <w:r>
              <w:rPr>
                <w:sz w:val="18"/>
                <w:szCs w:val="18"/>
              </w:rPr>
              <w:t>2008</w:t>
            </w:r>
          </w:p>
        </w:tc>
      </w:tr>
      <w:tr w:rsidR="00DF44F8" w14:paraId="72964125"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E95EF" w14:textId="77777777" w:rsidR="00DF44F8" w:rsidRDefault="00000000">
            <w:pPr>
              <w:spacing w:after="20"/>
            </w:pPr>
            <w:r>
              <w:rPr>
                <w:sz w:val="18"/>
                <w:szCs w:val="18"/>
              </w:rPr>
              <w:t>ICD versions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AE777" w14:textId="77777777" w:rsidR="00DF44F8" w:rsidRDefault="00000000">
            <w:pPr>
              <w:spacing w:after="20"/>
            </w:pPr>
            <w:r>
              <w:rPr>
                <w:sz w:val="18"/>
                <w:szCs w:val="18"/>
              </w:rPr>
              <w:t>ICD-8 to 1993, ICD-10 from 1994</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E7A72" w14:textId="77777777" w:rsidR="00DF44F8" w:rsidRPr="00CD66F9" w:rsidRDefault="00000000">
            <w:pPr>
              <w:spacing w:after="20"/>
              <w:rPr>
                <w:lang w:val="en-US"/>
              </w:rPr>
            </w:pPr>
            <w:r>
              <w:rPr>
                <w:sz w:val="18"/>
                <w:szCs w:val="18"/>
                <w:lang w:val="en-US"/>
              </w:rPr>
              <w:t>ICD-8 to 1986, ICD-9 1987 to 1996, ICD-10 from 1997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C6CC9" w14:textId="77777777" w:rsidR="00DF44F8" w:rsidRDefault="00000000">
            <w:pPr>
              <w:spacing w:after="20"/>
            </w:pPr>
            <w:r>
              <w:rPr>
                <w:sz w:val="18"/>
                <w:szCs w:val="18"/>
              </w:rPr>
              <w:t>ICD-10 from 2008</w:t>
            </w:r>
          </w:p>
        </w:tc>
      </w:tr>
      <w:tr w:rsidR="00DF44F8" w14:paraId="763478E7"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E1876" w14:textId="77777777" w:rsidR="00DF44F8" w:rsidRDefault="00000000">
            <w:pPr>
              <w:spacing w:after="20"/>
            </w:pPr>
            <w:r>
              <w:rPr>
                <w:sz w:val="18"/>
                <w:szCs w:val="18"/>
              </w:rPr>
              <w:t>Primary care diagnoses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D2FA0" w14:textId="77777777" w:rsidR="00DF44F8" w:rsidRDefault="00000000">
            <w:pPr>
              <w:spacing w:after="20"/>
            </w:pPr>
            <w:r>
              <w:rPr>
                <w:sz w:val="18"/>
                <w:szCs w:val="18"/>
              </w:rPr>
              <w:t>No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8CEE9" w14:textId="77777777" w:rsidR="00DF44F8" w:rsidRPr="00CD66F9" w:rsidRDefault="00000000">
            <w:pPr>
              <w:spacing w:after="20"/>
              <w:rPr>
                <w:lang w:val="en-US"/>
              </w:rPr>
            </w:pPr>
            <w:r>
              <w:rPr>
                <w:sz w:val="18"/>
                <w:szCs w:val="18"/>
                <w:lang w:val="en-US"/>
              </w:rPr>
              <w:t>Stockholm and Västra Götaland only</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6ACEA" w14:textId="77777777" w:rsidR="00DF44F8" w:rsidRDefault="00000000">
            <w:pPr>
              <w:spacing w:after="20"/>
            </w:pPr>
            <w:r>
              <w:rPr>
                <w:sz w:val="18"/>
                <w:szCs w:val="18"/>
              </w:rPr>
              <w:t>Nationwide from 2006</w:t>
            </w:r>
          </w:p>
        </w:tc>
      </w:tr>
      <w:tr w:rsidR="00DF44F8" w14:paraId="7375D48D"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F2556" w14:textId="77777777" w:rsidR="00DF44F8" w:rsidRDefault="00000000">
            <w:pPr>
              <w:spacing w:after="20"/>
            </w:pPr>
            <w:r>
              <w:rPr>
                <w:sz w:val="18"/>
                <w:szCs w:val="18"/>
              </w:rPr>
              <w:t>Death, emigration, household registers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831FB" w14:textId="77777777" w:rsidR="00DF44F8" w:rsidRDefault="00000000">
            <w:pPr>
              <w:spacing w:after="20"/>
            </w:pPr>
            <w:r>
              <w:rPr>
                <w:sz w:val="18"/>
                <w:szCs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22694" w14:textId="77777777" w:rsidR="00DF44F8" w:rsidRDefault="00000000">
            <w:pPr>
              <w:spacing w:after="20"/>
            </w:pPr>
            <w:r>
              <w:rPr>
                <w:sz w:val="18"/>
                <w:szCs w:val="18"/>
              </w:rPr>
              <w:t>Yes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EBEAE" w14:textId="77777777" w:rsidR="00DF44F8" w:rsidRDefault="00000000">
            <w:pPr>
              <w:spacing w:after="20"/>
            </w:pPr>
            <w:r>
              <w:rPr>
                <w:sz w:val="18"/>
                <w:szCs w:val="18"/>
              </w:rPr>
              <w:t>Yes</w:t>
            </w:r>
          </w:p>
        </w:tc>
      </w:tr>
      <w:tr w:rsidR="00DF44F8" w14:paraId="39D15371"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82009" w14:textId="77777777" w:rsidR="00DF44F8" w:rsidRDefault="00000000">
            <w:pPr>
              <w:spacing w:after="20"/>
            </w:pPr>
            <w:r>
              <w:rPr>
                <w:sz w:val="18"/>
                <w:szCs w:val="18"/>
              </w:rPr>
              <w:t>Adoption information</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1B895" w14:textId="77777777" w:rsidR="00DF44F8" w:rsidRPr="00CD66F9" w:rsidRDefault="00000000">
            <w:pPr>
              <w:spacing w:after="20"/>
              <w:rPr>
                <w:lang w:val="en-US"/>
              </w:rPr>
            </w:pPr>
            <w:r>
              <w:rPr>
                <w:sz w:val="18"/>
                <w:szCs w:val="18"/>
                <w:lang w:val="en-US"/>
              </w:rPr>
              <w:t>Partial (ADOP 1988 to 2009, plus proxies)</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3189F" w14:textId="77777777" w:rsidR="00DF44F8" w:rsidRDefault="00000000">
            <w:pPr>
              <w:spacing w:after="20"/>
            </w:pPr>
            <w:r>
              <w:rPr>
                <w:sz w:val="18"/>
                <w:szCs w:val="18"/>
              </w:rPr>
              <w:t>Yes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48C91" w14:textId="77777777" w:rsidR="00DF44F8" w:rsidRDefault="00000000">
            <w:pPr>
              <w:spacing w:after="20"/>
            </w:pPr>
            <w:r>
              <w:rPr>
                <w:sz w:val="18"/>
                <w:szCs w:val="18"/>
              </w:rPr>
              <w:t>to complete</w:t>
            </w:r>
          </w:p>
        </w:tc>
      </w:tr>
      <w:tr w:rsidR="00DF44F8" w14:paraId="759CA781"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AFBCE" w14:textId="77777777" w:rsidR="00DF44F8" w:rsidRDefault="00000000">
            <w:pPr>
              <w:spacing w:after="20"/>
            </w:pPr>
            <w:r>
              <w:rPr>
                <w:sz w:val="18"/>
                <w:szCs w:val="18"/>
              </w:rPr>
              <w:t>Twin flag</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ADAF0" w14:textId="77777777" w:rsidR="00DF44F8" w:rsidRDefault="00000000">
            <w:pPr>
              <w:spacing w:after="20"/>
            </w:pPr>
            <w:r>
              <w:rPr>
                <w:sz w:val="18"/>
                <w:szCs w:val="18"/>
              </w:rPr>
              <w:t>Yes (Medical Birth Register)</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DFF82" w14:textId="77777777" w:rsidR="00DF44F8" w:rsidRDefault="00000000">
            <w:pPr>
              <w:spacing w:after="20"/>
            </w:pPr>
            <w:r>
              <w:rPr>
                <w:sz w:val="18"/>
                <w:szCs w:val="18"/>
              </w:rPr>
              <w:t>Yes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FDB4B" w14:textId="77777777" w:rsidR="00DF44F8" w:rsidRDefault="00000000">
            <w:pPr>
              <w:spacing w:after="20"/>
            </w:pPr>
            <w:r>
              <w:rPr>
                <w:sz w:val="18"/>
                <w:szCs w:val="18"/>
              </w:rPr>
              <w:t>Yes</w:t>
            </w:r>
          </w:p>
        </w:tc>
      </w:tr>
      <w:tr w:rsidR="00DF44F8" w14:paraId="253126CD"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30936" w14:textId="77777777" w:rsidR="00DF44F8" w:rsidRDefault="00000000">
            <w:pPr>
              <w:spacing w:after="20"/>
            </w:pPr>
            <w:r>
              <w:rPr>
                <w:sz w:val="18"/>
                <w:szCs w:val="18"/>
              </w:rPr>
              <w:t>Last follow-up</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150E25" w14:textId="57535DC8" w:rsidR="00DF44F8" w:rsidRDefault="00000000">
            <w:pPr>
              <w:spacing w:after="20"/>
            </w:pPr>
            <w:r>
              <w:rPr>
                <w:sz w:val="18"/>
                <w:szCs w:val="18"/>
              </w:rPr>
              <w:t>31-12-2023</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C7DC1" w14:textId="77777777" w:rsidR="00DF44F8" w:rsidRDefault="00000000">
            <w:pPr>
              <w:spacing w:after="20"/>
            </w:pPr>
            <w:r>
              <w:rPr>
                <w:sz w:val="18"/>
                <w:szCs w:val="18"/>
              </w:rPr>
              <w:t>31-12-2024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1268F" w14:textId="77777777" w:rsidR="00DF44F8" w:rsidRDefault="00000000">
            <w:pPr>
              <w:spacing w:after="20"/>
            </w:pPr>
            <w:r>
              <w:rPr>
                <w:sz w:val="18"/>
                <w:szCs w:val="18"/>
              </w:rPr>
              <w:t>31-12-2021</w:t>
            </w:r>
          </w:p>
        </w:tc>
      </w:tr>
      <w:tr w:rsidR="00DF44F8" w14:paraId="31087B84" w14:textId="77777777">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AA3AD8" w14:textId="77777777" w:rsidR="00DF44F8" w:rsidRDefault="00000000">
            <w:pPr>
              <w:spacing w:after="20"/>
            </w:pPr>
            <w:r>
              <w:rPr>
                <w:sz w:val="18"/>
                <w:szCs w:val="18"/>
              </w:rPr>
              <w:t>Minimum cell size</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06F66" w14:textId="77777777" w:rsidR="00DF44F8" w:rsidRDefault="00000000">
            <w:pPr>
              <w:spacing w:after="20"/>
            </w:pPr>
            <w:r>
              <w:rPr>
                <w:sz w:val="18"/>
                <w:szCs w:val="18"/>
              </w:rPr>
              <w:t>5</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E6A5B" w14:textId="77777777" w:rsidR="00DF44F8" w:rsidRDefault="00000000">
            <w:pPr>
              <w:spacing w:after="20"/>
            </w:pPr>
            <w:r>
              <w:rPr>
                <w:sz w:val="18"/>
                <w:szCs w:val="18"/>
              </w:rPr>
              <w:t>11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2F7C8" w14:textId="77777777" w:rsidR="00DF44F8" w:rsidRDefault="00000000">
            <w:pPr>
              <w:spacing w:after="20"/>
            </w:pPr>
            <w:r>
              <w:rPr>
                <w:sz w:val="18"/>
                <w:szCs w:val="18"/>
              </w:rPr>
              <w:t>5</w:t>
            </w:r>
          </w:p>
        </w:tc>
      </w:tr>
    </w:tbl>
    <w:p w14:paraId="61BCF7BB" w14:textId="77777777" w:rsidR="00DF44F8" w:rsidRPr="00CD66F9" w:rsidRDefault="00000000">
      <w:pPr>
        <w:spacing w:before="60" w:after="160"/>
        <w:rPr>
          <w:lang w:val="en-US"/>
        </w:rPr>
      </w:pPr>
      <w:r>
        <w:rPr>
          <w:i/>
          <w:iCs/>
          <w:sz w:val="18"/>
          <w:szCs w:val="18"/>
          <w:lang w:val="en-US"/>
        </w:rPr>
        <w:t>Table 1. Register coverage. Norway sets the overlap of all three countries: diagnoses from 2008, follow-up to 2021, parent links from 1960. Denmark and Sweden overlap from 2001 (Swedish outpatient start, both ICD-10) to 2023 (Danish follow-up end).</w:t>
      </w:r>
    </w:p>
    <w:p w14:paraId="50C022D4" w14:textId="77777777" w:rsidR="00DF44F8" w:rsidRPr="00CD66F9" w:rsidRDefault="00000000">
      <w:pPr>
        <w:pStyle w:val="Heading1"/>
        <w:rPr>
          <w:lang w:val="en-US"/>
        </w:rPr>
      </w:pPr>
      <w:r>
        <w:rPr>
          <w:lang w:val="en-US"/>
        </w:rPr>
        <w:t>4. Study population and analysis windows</w:t>
      </w:r>
    </w:p>
    <w:p w14:paraId="7605066A" w14:textId="77777777" w:rsidR="00DF44F8" w:rsidRPr="00CD66F9" w:rsidRDefault="00000000">
      <w:pPr>
        <w:pStyle w:val="Heading2"/>
        <w:rPr>
          <w:lang w:val="en-US"/>
        </w:rPr>
      </w:pPr>
      <w:commentRangeStart w:id="1"/>
      <w:r>
        <w:rPr>
          <w:lang w:val="en-US"/>
        </w:rPr>
        <w:t>4.1 Inclusion and exclusion</w:t>
      </w:r>
      <w:commentRangeEnd w:id="1"/>
      <w:r w:rsidRPr="00CD66F9">
        <w:rPr>
          <w:rStyle w:val="CommentReference"/>
          <w:sz w:val="25"/>
          <w:szCs w:val="25"/>
          <w:lang w:val="en-US"/>
        </w:rPr>
        <w:commentReference w:id="1"/>
      </w:r>
    </w:p>
    <w:p w14:paraId="39D403D3" w14:textId="77777777" w:rsidR="00DF44F8" w:rsidRPr="00CD66F9" w:rsidRDefault="00000000" w:rsidP="00CD66F9">
      <w:pPr>
        <w:pStyle w:val="ListParagraph"/>
        <w:numPr>
          <w:ilvl w:val="0"/>
          <w:numId w:val="2"/>
        </w:numPr>
        <w:spacing w:after="60"/>
        <w:jc w:val="both"/>
        <w:rPr>
          <w:lang w:val="en-US"/>
        </w:rPr>
      </w:pPr>
      <w:r>
        <w:rPr>
          <w:lang w:val="en-US"/>
        </w:rPr>
        <w:t>Genealogy: everyone in the civil register with a valid birth date and sex, and all their recorded parents.</w:t>
      </w:r>
    </w:p>
    <w:p w14:paraId="15A37E1C" w14:textId="77777777" w:rsidR="00DF44F8" w:rsidRPr="00CD66F9" w:rsidRDefault="00000000" w:rsidP="00CD66F9">
      <w:pPr>
        <w:pStyle w:val="ListParagraph"/>
        <w:numPr>
          <w:ilvl w:val="0"/>
          <w:numId w:val="2"/>
        </w:numPr>
        <w:spacing w:after="60"/>
        <w:jc w:val="both"/>
        <w:rPr>
          <w:highlight w:val="yellow"/>
          <w:lang w:val="en-US"/>
        </w:rPr>
      </w:pPr>
      <w:r>
        <w:rPr>
          <w:highlight w:val="yellow"/>
          <w:lang w:val="en-US"/>
        </w:rPr>
        <w:t>Adoptive links are removed from parent-offspring and sibling relationships.</w:t>
      </w:r>
    </w:p>
    <w:p w14:paraId="3C29C473" w14:textId="77777777" w:rsidR="00DF44F8" w:rsidRPr="00CD66F9" w:rsidRDefault="00000000" w:rsidP="00CD66F9">
      <w:pPr>
        <w:pStyle w:val="ListParagraph"/>
        <w:numPr>
          <w:ilvl w:val="0"/>
          <w:numId w:val="2"/>
        </w:numPr>
        <w:spacing w:after="60"/>
        <w:jc w:val="both"/>
        <w:rPr>
          <w:lang w:val="en-US"/>
        </w:rPr>
      </w:pPr>
      <w:r>
        <w:rPr>
          <w:lang w:val="en-US"/>
        </w:rPr>
        <w:t>Same-sex parents: keep the birth mother where the birth register identifies her; set the other parent to missing.</w:t>
      </w:r>
    </w:p>
    <w:p w14:paraId="2962462C" w14:textId="08D4BF30" w:rsidR="00DF44F8" w:rsidRPr="00CD66F9" w:rsidRDefault="00000000" w:rsidP="00CD66F9">
      <w:pPr>
        <w:pStyle w:val="ListParagraph"/>
        <w:numPr>
          <w:ilvl w:val="0"/>
          <w:numId w:val="2"/>
        </w:numPr>
        <w:spacing w:after="60"/>
        <w:jc w:val="both"/>
        <w:rPr>
          <w:lang w:val="en-US"/>
        </w:rPr>
      </w:pPr>
      <w:r>
        <w:rPr>
          <w:lang w:val="en-US"/>
        </w:rPr>
        <w:t>Index persons must be born in the country (epimight analyses). People born abroad still appear as relatives.</w:t>
      </w:r>
    </w:p>
    <w:p w14:paraId="3A2ACA05" w14:textId="77777777" w:rsidR="00DF44F8" w:rsidRPr="00CD66F9" w:rsidRDefault="00000000" w:rsidP="00CD66F9">
      <w:pPr>
        <w:pStyle w:val="ListParagraph"/>
        <w:numPr>
          <w:ilvl w:val="0"/>
          <w:numId w:val="2"/>
        </w:numPr>
        <w:spacing w:after="60"/>
        <w:jc w:val="both"/>
        <w:rPr>
          <w:lang w:val="en-US"/>
        </w:rPr>
      </w:pPr>
      <w:r>
        <w:rPr>
          <w:lang w:val="en-US"/>
        </w:rPr>
        <w:t>Same-multiple-birth pairs are removed from full siblings (pedsum codes MZ twins as full siblings).</w:t>
      </w:r>
    </w:p>
    <w:p w14:paraId="1694F8F6" w14:textId="77777777" w:rsidR="00DF44F8" w:rsidRPr="00CD66F9" w:rsidRDefault="00000000" w:rsidP="00CD66F9">
      <w:pPr>
        <w:pStyle w:val="ListParagraph"/>
        <w:numPr>
          <w:ilvl w:val="0"/>
          <w:numId w:val="2"/>
        </w:numPr>
        <w:spacing w:after="60"/>
        <w:jc w:val="both"/>
        <w:rPr>
          <w:lang w:val="en-US"/>
        </w:rPr>
      </w:pPr>
      <w:r>
        <w:rPr>
          <w:lang w:val="en-US"/>
        </w:rPr>
        <w:t>MDD, bipolar disorder and schizophrenia: diagnoses before age 10 are ignored.</w:t>
      </w:r>
    </w:p>
    <w:p w14:paraId="6C1FB25B" w14:textId="77777777" w:rsidR="00DF44F8" w:rsidRPr="00CD66F9" w:rsidRDefault="00000000" w:rsidP="00CD66F9">
      <w:pPr>
        <w:pStyle w:val="ListParagraph"/>
        <w:numPr>
          <w:ilvl w:val="0"/>
          <w:numId w:val="2"/>
        </w:numPr>
        <w:spacing w:after="60"/>
        <w:jc w:val="both"/>
        <w:rPr>
          <w:lang w:val="en-US"/>
        </w:rPr>
      </w:pPr>
      <w:r>
        <w:rPr>
          <w:lang w:val="en-US"/>
        </w:rPr>
        <w:t>Status: 1 = diagnosis, 2 = death (competing risk), 0 = censored (emigration or end of observation).</w:t>
      </w:r>
    </w:p>
    <w:p w14:paraId="170A47B8" w14:textId="77777777" w:rsidR="00DF44F8" w:rsidRPr="00CD66F9" w:rsidRDefault="00000000" w:rsidP="00CD66F9">
      <w:pPr>
        <w:shd w:val="clear" w:color="auto" w:fill="FFF2CC"/>
        <w:spacing w:before="60" w:after="140"/>
        <w:ind w:left="120" w:right="120"/>
        <w:jc w:val="both"/>
        <w:rPr>
          <w:lang w:val="en-US"/>
        </w:rPr>
      </w:pPr>
      <w:r>
        <w:rPr>
          <w:b/>
          <w:bCs/>
          <w:color w:val="9C5700"/>
          <w:lang w:val="en-US"/>
        </w:rPr>
        <w:t xml:space="preserve">Open decision. </w:t>
      </w:r>
      <w:r>
        <w:rPr>
          <w:lang w:val="en-US"/>
        </w:rPr>
        <w:t>Lower age limit for ASD (for example age 4), and how to handle same-sex parent links where the birth mother is unknown.</w:t>
      </w:r>
    </w:p>
    <w:p w14:paraId="6960DA4F" w14:textId="77777777" w:rsidR="00CD66F9" w:rsidRPr="00177F0B" w:rsidRDefault="00CD66F9">
      <w:pPr>
        <w:pStyle w:val="Heading2"/>
        <w:rPr>
          <w:lang w:val="en-US"/>
        </w:rPr>
      </w:pPr>
    </w:p>
    <w:p w14:paraId="01D4B2B2" w14:textId="77777777" w:rsidR="00CD66F9" w:rsidRPr="00177F0B" w:rsidRDefault="00CD66F9">
      <w:pPr>
        <w:pStyle w:val="Heading2"/>
        <w:rPr>
          <w:lang w:val="en-US"/>
        </w:rPr>
      </w:pPr>
    </w:p>
    <w:p w14:paraId="167FB374" w14:textId="77777777" w:rsidR="00CD66F9" w:rsidRPr="00177F0B" w:rsidRDefault="00CD66F9">
      <w:pPr>
        <w:pStyle w:val="Heading2"/>
        <w:rPr>
          <w:lang w:val="en-US"/>
        </w:rPr>
      </w:pPr>
    </w:p>
    <w:p w14:paraId="006E1EA9" w14:textId="57D80D36" w:rsidR="00DF44F8" w:rsidRDefault="00000000">
      <w:pPr>
        <w:pStyle w:val="Heading2"/>
      </w:pPr>
      <w:r>
        <w:t>4.2 The four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50"/>
        <w:gridCol w:w="2100"/>
        <w:gridCol w:w="1750"/>
        <w:gridCol w:w="2026"/>
      </w:tblGrid>
      <w:tr w:rsidR="00517A4C" w:rsidRPr="0085377B" w14:paraId="3C8FB552"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862E48" w14:textId="77777777" w:rsidR="00517A4C" w:rsidRDefault="00517A4C">
            <w:pPr>
              <w:spacing w:after="20"/>
              <w:jc w:val="center"/>
            </w:pPr>
          </w:p>
        </w:tc>
        <w:tc>
          <w:tcPr>
            <w:tcW w:w="18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6AA40F9" w14:textId="77777777" w:rsidR="00517A4C" w:rsidRDefault="00000000">
            <w:pPr>
              <w:spacing w:after="20"/>
              <w:jc w:val="center"/>
            </w:pPr>
            <w:r>
              <w:rPr>
                <w:b/>
                <w:bCs/>
                <w:sz w:val="18"/>
                <w:szCs w:val="18"/>
                <w:lang w:val="en-US"/>
              </w:rPr>
              <w:t>Window 1:</w:t>
            </w:r>
          </w:p>
          <w:p w14:paraId="4C8B4881" w14:textId="77777777" w:rsidR="00517A4C" w:rsidRDefault="00000000">
            <w:pPr>
              <w:spacing w:after="20"/>
              <w:jc w:val="center"/>
            </w:pPr>
            <w:r>
              <w:rPr>
                <w:b/>
                <w:bCs/>
                <w:sz w:val="18"/>
                <w:szCs w:val="18"/>
                <w:lang w:val="en-US"/>
              </w:rPr>
              <w:t>Entire dataset</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69519C" w14:textId="77777777" w:rsidR="00517A4C" w:rsidRPr="0085377B" w:rsidRDefault="00000000">
            <w:pPr>
              <w:spacing w:after="20"/>
              <w:jc w:val="center"/>
              <w:rPr>
                <w:lang w:val="en-US"/>
              </w:rPr>
            </w:pPr>
            <w:r>
              <w:rPr>
                <w:b/>
                <w:bCs/>
                <w:sz w:val="18"/>
                <w:szCs w:val="18"/>
                <w:lang w:val="en-US"/>
              </w:rPr>
              <w:t>Window 2:</w:t>
            </w:r>
          </w:p>
          <w:p w14:paraId="616C91DB" w14:textId="77777777" w:rsidR="00517A4C" w:rsidRPr="0085377B" w:rsidRDefault="00000000">
            <w:pPr>
              <w:spacing w:after="20"/>
              <w:jc w:val="center"/>
              <w:rPr>
                <w:lang w:val="en-US"/>
              </w:rPr>
            </w:pPr>
            <w:r>
              <w:rPr>
                <w:b/>
                <w:bCs/>
                <w:sz w:val="18"/>
                <w:szCs w:val="18"/>
                <w:lang w:val="en-US"/>
              </w:rPr>
              <w:t>Common to all three countries (primary)</w:t>
            </w:r>
          </w:p>
        </w:tc>
        <w:tc>
          <w:tcPr>
            <w:tcW w:w="175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D2463A4" w14:textId="77777777" w:rsidR="00517A4C" w:rsidRPr="0085377B" w:rsidRDefault="00000000">
            <w:pPr>
              <w:spacing w:after="20"/>
              <w:jc w:val="center"/>
              <w:rPr>
                <w:lang w:val="en-US"/>
              </w:rPr>
            </w:pPr>
            <w:r>
              <w:rPr>
                <w:b/>
                <w:bCs/>
                <w:sz w:val="18"/>
                <w:szCs w:val="18"/>
                <w:lang w:val="en-US"/>
              </w:rPr>
              <w:t>Window 3:</w:t>
            </w:r>
          </w:p>
          <w:p w14:paraId="180F3F55" w14:textId="77777777" w:rsidR="00517A4C" w:rsidRPr="0085377B" w:rsidRDefault="00000000">
            <w:pPr>
              <w:spacing w:after="20"/>
              <w:jc w:val="center"/>
              <w:rPr>
                <w:lang w:val="en-US"/>
              </w:rPr>
            </w:pPr>
            <w:r>
              <w:rPr>
                <w:b/>
                <w:bCs/>
                <w:sz w:val="18"/>
                <w:szCs w:val="18"/>
                <w:lang w:val="en-US"/>
              </w:rPr>
              <w:t>As W2, inpatient only</w:t>
            </w:r>
          </w:p>
        </w:tc>
        <w:tc>
          <w:tcPr>
            <w:tcW w:w="2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FD4E90" w14:textId="77777777" w:rsidR="00517A4C" w:rsidRPr="0085377B" w:rsidRDefault="00000000">
            <w:pPr>
              <w:spacing w:after="20"/>
              <w:jc w:val="center"/>
              <w:rPr>
                <w:lang w:val="en-US"/>
              </w:rPr>
            </w:pPr>
            <w:r>
              <w:rPr>
                <w:b/>
                <w:bCs/>
                <w:sz w:val="18"/>
                <w:szCs w:val="18"/>
                <w:lang w:val="en-US"/>
              </w:rPr>
              <w:t>Window 4:</w:t>
            </w:r>
          </w:p>
          <w:p w14:paraId="5FBBA401" w14:textId="77777777" w:rsidR="00517A4C" w:rsidRPr="0085377B" w:rsidRDefault="00000000">
            <w:pPr>
              <w:spacing w:after="20"/>
              <w:jc w:val="center"/>
              <w:rPr>
                <w:lang w:val="en-US"/>
              </w:rPr>
            </w:pPr>
            <w:r>
              <w:rPr>
                <w:b/>
                <w:bCs/>
                <w:sz w:val="18"/>
                <w:szCs w:val="18"/>
                <w:lang w:val="en-US"/>
              </w:rPr>
              <w:t>Common to Denmark and Sweden</w:t>
            </w:r>
          </w:p>
        </w:tc>
      </w:tr>
      <w:tr w:rsidR="00517A4C" w14:paraId="326C958A" w14:textId="77777777">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BE766" w14:textId="77777777" w:rsidR="00517A4C" w:rsidRDefault="00000000">
            <w:pPr>
              <w:spacing w:after="20"/>
            </w:pPr>
            <w:r>
              <w:rPr>
                <w:b/>
                <w:bCs/>
                <w:sz w:val="18"/>
                <w:szCs w:val="18"/>
                <w:lang w:val="en-US"/>
              </w:rPr>
              <w:t>Countries</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92160" w14:textId="77777777" w:rsidR="00517A4C" w:rsidRDefault="00000000">
            <w:pPr>
              <w:spacing w:after="20"/>
            </w:pPr>
            <w:r>
              <w:rPr>
                <w:sz w:val="18"/>
                <w:szCs w:val="18"/>
                <w:lang w:val="en-US"/>
              </w:rPr>
              <w:t>DK, SE, NO</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23A4F" w14:textId="77777777" w:rsidR="00517A4C" w:rsidRDefault="00000000">
            <w:pPr>
              <w:spacing w:after="20"/>
            </w:pPr>
            <w:r>
              <w:rPr>
                <w:sz w:val="18"/>
                <w:szCs w:val="18"/>
                <w:lang w:val="en-US"/>
              </w:rPr>
              <w:t>DK, SE, NO</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63F21E" w14:textId="77777777" w:rsidR="00517A4C" w:rsidRDefault="00000000">
            <w:pPr>
              <w:spacing w:after="20"/>
            </w:pPr>
            <w:r>
              <w:rPr>
                <w:sz w:val="18"/>
                <w:szCs w:val="18"/>
                <w:lang w:val="en-US"/>
              </w:rPr>
              <w:t>DK, SE, NO</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C47D5" w14:textId="77777777" w:rsidR="00517A4C" w:rsidRDefault="00000000">
            <w:pPr>
              <w:spacing w:after="20"/>
            </w:pPr>
            <w:r>
              <w:rPr>
                <w:sz w:val="18"/>
                <w:szCs w:val="18"/>
                <w:lang w:val="en-US"/>
              </w:rPr>
              <w:t>DK, SE</w:t>
            </w:r>
          </w:p>
        </w:tc>
      </w:tr>
      <w:tr w:rsidR="00517A4C" w14:paraId="7D73E8AD" w14:textId="77777777">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19CD6" w14:textId="77777777" w:rsidR="00517A4C" w:rsidRDefault="00000000">
            <w:pPr>
              <w:spacing w:after="20"/>
            </w:pPr>
            <w:r>
              <w:rPr>
                <w:b/>
                <w:bCs/>
                <w:sz w:val="18"/>
                <w:szCs w:val="18"/>
                <w:lang w:val="en-US"/>
              </w:rPr>
              <w:t>Index persons</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A7F14" w14:textId="77777777" w:rsidR="00517A4C" w:rsidRPr="0085377B" w:rsidRDefault="00000000">
            <w:pPr>
              <w:spacing w:after="20"/>
              <w:rPr>
                <w:lang w:val="en-US"/>
              </w:rPr>
            </w:pPr>
            <w:r>
              <w:rPr>
                <w:sz w:val="18"/>
                <w:szCs w:val="18"/>
                <w:lang w:val="en-US"/>
              </w:rPr>
              <w:t>All birth cohorts with linked parents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A0B18" w14:textId="77777777" w:rsidR="00517A4C" w:rsidRDefault="00000000">
            <w:pPr>
              <w:spacing w:after="20"/>
            </w:pPr>
            <w:r>
              <w:rPr>
                <w:sz w:val="18"/>
                <w:szCs w:val="18"/>
                <w:lang w:val="en-US"/>
              </w:rPr>
              <w:t>Born 1985 to 2005</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984F9E" w14:textId="77777777" w:rsidR="00517A4C" w:rsidRDefault="00000000">
            <w:pPr>
              <w:spacing w:after="20"/>
            </w:pPr>
            <w:r>
              <w:rPr>
                <w:sz w:val="18"/>
                <w:szCs w:val="18"/>
                <w:lang w:val="en-US"/>
              </w:rPr>
              <w:t>As W2</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32735" w14:textId="2309F78B" w:rsidR="00517A4C" w:rsidRDefault="00000000">
            <w:pPr>
              <w:spacing w:after="20"/>
            </w:pPr>
            <w:r>
              <w:rPr>
                <w:sz w:val="18"/>
                <w:szCs w:val="18"/>
                <w:lang w:val="en-US"/>
              </w:rPr>
              <w:t>Born 19</w:t>
            </w:r>
            <w:r w:rsidR="0085377B">
              <w:rPr>
                <w:sz w:val="18"/>
                <w:szCs w:val="18"/>
                <w:lang w:val="en-US"/>
              </w:rPr>
              <w:t>53</w:t>
            </w:r>
            <w:r>
              <w:rPr>
                <w:sz w:val="18"/>
                <w:szCs w:val="18"/>
                <w:lang w:val="en-US"/>
              </w:rPr>
              <w:t xml:space="preserve"> to 2007</w:t>
            </w:r>
          </w:p>
        </w:tc>
      </w:tr>
      <w:tr w:rsidR="00517A4C" w14:paraId="723CE017" w14:textId="77777777">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23F8A" w14:textId="77777777" w:rsidR="00517A4C" w:rsidRDefault="00000000">
            <w:pPr>
              <w:spacing w:after="20"/>
            </w:pPr>
            <w:r>
              <w:rPr>
                <w:b/>
                <w:bCs/>
                <w:sz w:val="18"/>
                <w:szCs w:val="18"/>
                <w:lang w:val="en-US"/>
              </w:rPr>
              <w:t>Observation time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C735D" w14:textId="77777777" w:rsidR="00517A4C" w:rsidRPr="0085377B" w:rsidRDefault="00000000">
            <w:pPr>
              <w:spacing w:after="20"/>
              <w:rPr>
                <w:lang w:val="en-US"/>
              </w:rPr>
            </w:pPr>
            <w:r>
              <w:rPr>
                <w:sz w:val="18"/>
                <w:szCs w:val="18"/>
                <w:lang w:val="en-US"/>
              </w:rPr>
              <w:t>All register years in that country</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295A6" w14:textId="77777777" w:rsidR="00517A4C" w:rsidRDefault="00000000">
            <w:pPr>
              <w:spacing w:after="20"/>
            </w:pPr>
            <w:r>
              <w:rPr>
                <w:sz w:val="18"/>
                <w:szCs w:val="18"/>
                <w:lang w:val="en-US"/>
              </w:rPr>
              <w:t>1 January 2008 to 31 December 2021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3B349" w14:textId="77777777" w:rsidR="00517A4C" w:rsidRDefault="00000000">
            <w:pPr>
              <w:spacing w:after="20"/>
            </w:pPr>
            <w:r>
              <w:rPr>
                <w:sz w:val="18"/>
                <w:szCs w:val="18"/>
                <w:lang w:val="en-US"/>
              </w:rPr>
              <w:t>As W2</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1B0EA" w14:textId="77777777" w:rsidR="00517A4C" w:rsidRDefault="00000000">
            <w:pPr>
              <w:spacing w:after="20"/>
            </w:pPr>
            <w:r>
              <w:rPr>
                <w:sz w:val="18"/>
                <w:szCs w:val="18"/>
                <w:lang w:val="en-US"/>
              </w:rPr>
              <w:t>1 January 2001 to 31 December 2023</w:t>
            </w:r>
          </w:p>
        </w:tc>
      </w:tr>
      <w:tr w:rsidR="00517A4C" w:rsidRPr="0085377B" w14:paraId="0BFE4241" w14:textId="77777777">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DBF74" w14:textId="77777777" w:rsidR="00517A4C" w:rsidRDefault="00000000">
            <w:pPr>
              <w:spacing w:after="20"/>
            </w:pPr>
            <w:r>
              <w:rPr>
                <w:b/>
                <w:bCs/>
                <w:sz w:val="18"/>
                <w:szCs w:val="18"/>
                <w:lang w:val="en-US"/>
              </w:rPr>
              <w:t>Diagnoses counted</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68A9A" w14:textId="77777777" w:rsidR="00517A4C" w:rsidRPr="0085377B" w:rsidRDefault="00000000">
            <w:pPr>
              <w:spacing w:after="20"/>
              <w:rPr>
                <w:lang w:val="en-US"/>
              </w:rPr>
            </w:pPr>
            <w:r>
              <w:rPr>
                <w:sz w:val="18"/>
                <w:szCs w:val="18"/>
                <w:lang w:val="en-US"/>
              </w:rPr>
              <w:t>All years and ICD versions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FF809" w14:textId="77777777" w:rsidR="00517A4C" w:rsidRPr="0085377B" w:rsidRDefault="00000000">
            <w:pPr>
              <w:spacing w:after="20"/>
              <w:rPr>
                <w:lang w:val="en-US"/>
              </w:rPr>
            </w:pPr>
            <w:r>
              <w:rPr>
                <w:sz w:val="18"/>
                <w:szCs w:val="18"/>
                <w:lang w:val="en-US"/>
              </w:rPr>
              <w:t>Only those made 2008 to 2021 (ICD-10). In DK and SE all diagnoses before 2008 are ignored</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B2CB0" w14:textId="77777777" w:rsidR="00517A4C" w:rsidRPr="0085377B" w:rsidRDefault="00000000">
            <w:pPr>
              <w:spacing w:after="20"/>
              <w:rPr>
                <w:lang w:val="en-US"/>
              </w:rPr>
            </w:pPr>
            <w:r>
              <w:rPr>
                <w:sz w:val="18"/>
                <w:szCs w:val="18"/>
                <w:lang w:val="en-US"/>
              </w:rPr>
              <w:t>As W2, inpatient diagnoses only</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E3759" w14:textId="77777777" w:rsidR="00517A4C" w:rsidRPr="0085377B" w:rsidRDefault="00000000">
            <w:pPr>
              <w:spacing w:after="20"/>
              <w:rPr>
                <w:lang w:val="en-US"/>
              </w:rPr>
            </w:pPr>
            <w:r>
              <w:rPr>
                <w:sz w:val="18"/>
                <w:szCs w:val="18"/>
                <w:lang w:val="en-US"/>
              </w:rPr>
              <w:t>Only those made 2001 to 2023 (ICD-10). All diagnoses before 2001 are ignored</w:t>
            </w:r>
          </w:p>
        </w:tc>
      </w:tr>
      <w:tr w:rsidR="00517A4C" w:rsidRPr="0085377B" w14:paraId="35F27206" w14:textId="77777777">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060E6" w14:textId="77777777" w:rsidR="00517A4C" w:rsidRDefault="00000000">
            <w:pPr>
              <w:spacing w:after="20"/>
            </w:pPr>
            <w:r>
              <w:rPr>
                <w:b/>
                <w:bCs/>
                <w:sz w:val="18"/>
                <w:szCs w:val="18"/>
                <w:lang w:val="en-US"/>
              </w:rPr>
              <w:t>Relatives</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2349E" w14:textId="77777777" w:rsidR="00517A4C" w:rsidRPr="0085377B" w:rsidRDefault="00000000">
            <w:pPr>
              <w:spacing w:after="20"/>
              <w:rPr>
                <w:lang w:val="en-US"/>
              </w:rPr>
            </w:pPr>
            <w:r>
              <w:rPr>
                <w:sz w:val="18"/>
                <w:szCs w:val="18"/>
                <w:lang w:val="en-US"/>
              </w:rPr>
              <w:t>Any birth year; affected at any time</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95BCE" w14:textId="77777777" w:rsidR="00517A4C" w:rsidRPr="0085377B" w:rsidRDefault="00000000">
            <w:pPr>
              <w:spacing w:after="20"/>
              <w:rPr>
                <w:lang w:val="en-US"/>
              </w:rPr>
            </w:pPr>
            <w:r>
              <w:rPr>
                <w:sz w:val="18"/>
                <w:szCs w:val="18"/>
                <w:lang w:val="en-US"/>
              </w:rPr>
              <w:t>Any birth year; affected only if diagnosed 2008 to 2021</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3AF79" w14:textId="77777777" w:rsidR="00517A4C" w:rsidRPr="0085377B" w:rsidRDefault="00000000">
            <w:pPr>
              <w:spacing w:after="20"/>
              <w:rPr>
                <w:lang w:val="en-US"/>
              </w:rPr>
            </w:pPr>
            <w:r>
              <w:rPr>
                <w:sz w:val="18"/>
                <w:szCs w:val="18"/>
                <w:lang w:val="en-US"/>
              </w:rPr>
              <w:t>As W2, inpatient diagnoses only</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F934B" w14:textId="77777777" w:rsidR="00517A4C" w:rsidRPr="0085377B" w:rsidRDefault="00000000">
            <w:pPr>
              <w:spacing w:after="20"/>
              <w:rPr>
                <w:lang w:val="en-US"/>
              </w:rPr>
            </w:pPr>
            <w:r>
              <w:rPr>
                <w:sz w:val="18"/>
                <w:szCs w:val="18"/>
                <w:lang w:val="en-US"/>
              </w:rPr>
              <w:t>Any birth year; affected only if diagnosed 2001 to 2023</w:t>
            </w:r>
          </w:p>
        </w:tc>
      </w:tr>
      <w:tr w:rsidR="00517A4C" w:rsidRPr="0085377B" w14:paraId="18545F9B" w14:textId="77777777">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D187D" w14:textId="77777777" w:rsidR="00517A4C" w:rsidRDefault="00000000">
            <w:pPr>
              <w:spacing w:after="20"/>
            </w:pPr>
            <w:r>
              <w:rPr>
                <w:b/>
                <w:bCs/>
                <w:sz w:val="18"/>
                <w:szCs w:val="18"/>
                <w:lang w:val="en-US"/>
              </w:rPr>
              <w:t>Used for</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131C0" w14:textId="77777777" w:rsidR="00517A4C" w:rsidRPr="0085377B" w:rsidRDefault="00000000">
            <w:pPr>
              <w:spacing w:after="20"/>
              <w:rPr>
                <w:lang w:val="en-US"/>
              </w:rPr>
            </w:pPr>
            <w:r>
              <w:rPr>
                <w:sz w:val="18"/>
                <w:szCs w:val="18"/>
                <w:lang w:val="en-US"/>
              </w:rPr>
              <w:t>Best estimate per country; link to published estimates</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E7163" w14:textId="77777777" w:rsidR="00517A4C" w:rsidRDefault="00000000">
            <w:pPr>
              <w:spacing w:after="20"/>
            </w:pPr>
            <w:r>
              <w:rPr>
                <w:sz w:val="18"/>
                <w:szCs w:val="18"/>
                <w:lang w:val="en-US"/>
              </w:rPr>
              <w:t>All comparisons between countries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0A63F" w14:textId="77777777" w:rsidR="00517A4C" w:rsidRPr="0085377B" w:rsidRDefault="00000000">
            <w:pPr>
              <w:spacing w:after="20"/>
              <w:rPr>
                <w:lang w:val="en-US"/>
              </w:rPr>
            </w:pPr>
            <w:r>
              <w:rPr>
                <w:sz w:val="18"/>
                <w:szCs w:val="18"/>
                <w:lang w:val="en-US"/>
              </w:rPr>
              <w:t>Do outpatient differences drive results?</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6C370" w14:textId="7D89EE80" w:rsidR="00517A4C" w:rsidRPr="0085377B" w:rsidRDefault="00000000">
            <w:pPr>
              <w:spacing w:after="20"/>
              <w:rPr>
                <w:lang w:val="en-US"/>
              </w:rPr>
            </w:pPr>
            <w:r>
              <w:rPr>
                <w:sz w:val="18"/>
                <w:szCs w:val="18"/>
                <w:lang w:val="en-US"/>
              </w:rPr>
              <w:t>Larger DK and SE comparison: more cohorts, longer follow-up, CMD in index persons</w:t>
            </w:r>
            <w:r w:rsidR="0085377B">
              <w:rPr>
                <w:sz w:val="18"/>
                <w:szCs w:val="18"/>
                <w:lang w:val="en-US"/>
              </w:rPr>
              <w:t>. Both in and outpatient.</w:t>
            </w:r>
          </w:p>
        </w:tc>
      </w:tr>
    </w:tbl>
    <w:p w14:paraId="4F54CFBF" w14:textId="77777777" w:rsidR="00DF44F8" w:rsidRPr="0085377B" w:rsidRDefault="00000000">
      <w:pPr>
        <w:spacing w:before="60" w:after="160"/>
        <w:rPr>
          <w:lang w:val="en-US"/>
        </w:rPr>
      </w:pPr>
      <w:r w:rsidRPr="0085377B">
        <w:rPr>
          <w:i/>
          <w:iCs/>
          <w:sz w:val="18"/>
          <w:szCs w:val="18"/>
          <w:lang w:val="en-US"/>
        </w:rPr>
        <w:t>Table 2. Analysis windows.</w:t>
      </w:r>
    </w:p>
    <w:p w14:paraId="3BA4CB9A" w14:textId="77777777" w:rsidR="00DF44F8" w:rsidRPr="00CD66F9" w:rsidRDefault="00000000">
      <w:pPr>
        <w:pStyle w:val="Heading1"/>
        <w:rPr>
          <w:lang w:val="en-US"/>
        </w:rPr>
      </w:pPr>
      <w:r>
        <w:rPr>
          <w:lang w:val="en-US"/>
        </w:rPr>
        <w:t>5. Phenotypes</w:t>
      </w:r>
    </w:p>
    <w:p w14:paraId="3C23B1BB" w14:textId="74498164" w:rsidR="00DF44F8" w:rsidRPr="00CD66F9" w:rsidRDefault="00000000" w:rsidP="00CD66F9">
      <w:pPr>
        <w:spacing w:after="120"/>
        <w:jc w:val="both"/>
        <w:rPr>
          <w:lang w:val="en-US"/>
        </w:rPr>
      </w:pPr>
      <w:r>
        <w:rPr>
          <w:lang w:val="en-US"/>
        </w:rPr>
        <w:t>Phenotypes follow the shared mapping</w:t>
      </w:r>
      <w:r w:rsidR="0085377B">
        <w:rPr>
          <w:lang w:val="en-US"/>
        </w:rPr>
        <w:t xml:space="preserve"> </w:t>
      </w:r>
      <w:r w:rsidR="0085377B" w:rsidRPr="0085377B">
        <w:rPr>
          <w:i/>
          <w:iCs/>
          <w:lang w:val="en-US"/>
        </w:rPr>
        <w:t>Definitions/</w:t>
      </w:r>
      <w:r w:rsidR="0085377B">
        <w:rPr>
          <w:rFonts w:ascii="Consolas" w:eastAsia="Consolas" w:hAnsi="Consolas" w:cs="Consolas"/>
          <w:i/>
          <w:iCs/>
          <w:sz w:val="19"/>
          <w:szCs w:val="19"/>
          <w:lang w:val="en-US"/>
        </w:rPr>
        <w:t>Phenotypes.tsv</w:t>
      </w:r>
      <w:r>
        <w:rPr>
          <w:lang w:val="en-US"/>
        </w:rPr>
        <w:t>: any inpatient or outpatient hospital contact with the code as primary or secondary diagnosis; the first contact defines age at onset.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13"/>
        <w:gridCol w:w="3713"/>
      </w:tblGrid>
      <w:tr w:rsidR="00DF44F8" w14:paraId="1F10C427"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0662428" w14:textId="77777777" w:rsidR="00DF44F8" w:rsidRDefault="00000000">
            <w:pPr>
              <w:spacing w:after="20"/>
            </w:pPr>
            <w:r>
              <w:rPr>
                <w:b/>
                <w:bCs/>
                <w:sz w:val="18"/>
                <w:szCs w:val="18"/>
              </w:rPr>
              <w:t>Domain</w:t>
            </w:r>
          </w:p>
        </w:tc>
        <w:tc>
          <w:tcPr>
            <w:tcW w:w="3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985E87A" w14:textId="77777777" w:rsidR="00DF44F8" w:rsidRDefault="00000000">
            <w:pPr>
              <w:spacing w:after="20"/>
            </w:pPr>
            <w:r>
              <w:rPr>
                <w:b/>
                <w:bCs/>
                <w:sz w:val="18"/>
                <w:szCs w:val="18"/>
              </w:rPr>
              <w:t>Main traits</w:t>
            </w:r>
          </w:p>
        </w:tc>
        <w:tc>
          <w:tcPr>
            <w:tcW w:w="37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3450E9" w14:textId="77777777" w:rsidR="00DF44F8" w:rsidRDefault="00000000">
            <w:pPr>
              <w:spacing w:after="20"/>
            </w:pPr>
            <w:r>
              <w:rPr>
                <w:b/>
                <w:bCs/>
                <w:sz w:val="18"/>
                <w:szCs w:val="18"/>
              </w:rPr>
              <w:t>Supplementary traits</w:t>
            </w:r>
          </w:p>
        </w:tc>
      </w:tr>
      <w:tr w:rsidR="00DF44F8" w14:paraId="0B18457F"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1C6E9" w14:textId="77777777" w:rsidR="00DF44F8" w:rsidRDefault="00000000">
            <w:pPr>
              <w:spacing w:after="20"/>
            </w:pPr>
            <w:r>
              <w:rPr>
                <w:sz w:val="18"/>
                <w:szCs w:val="18"/>
              </w:rPr>
              <w:t>Mental</w:t>
            </w:r>
          </w:p>
        </w:tc>
        <w:tc>
          <w:tcPr>
            <w:tcW w:w="3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393FF" w14:textId="77777777" w:rsidR="003463D9" w:rsidRDefault="00000000">
            <w:pPr>
              <w:spacing w:after="20"/>
              <w:rPr>
                <w:sz w:val="18"/>
                <w:szCs w:val="18"/>
                <w:lang w:val="en-US"/>
              </w:rPr>
            </w:pPr>
            <w:r>
              <w:rPr>
                <w:sz w:val="18"/>
                <w:szCs w:val="18"/>
                <w:lang w:val="en-US"/>
              </w:rPr>
              <w:t>MDD</w:t>
            </w:r>
          </w:p>
          <w:p w14:paraId="41E3AB90" w14:textId="77777777" w:rsidR="003463D9" w:rsidRDefault="00000000">
            <w:pPr>
              <w:spacing w:after="20"/>
              <w:rPr>
                <w:sz w:val="18"/>
                <w:szCs w:val="18"/>
                <w:lang w:val="en-US"/>
              </w:rPr>
            </w:pPr>
            <w:r>
              <w:rPr>
                <w:sz w:val="18"/>
                <w:szCs w:val="18"/>
                <w:lang w:val="en-US"/>
              </w:rPr>
              <w:t>autism spectrum disorder (ASD)</w:t>
            </w:r>
          </w:p>
          <w:p w14:paraId="7EF97A56" w14:textId="77777777" w:rsidR="003463D9" w:rsidRDefault="00000000">
            <w:pPr>
              <w:spacing w:after="20"/>
              <w:rPr>
                <w:sz w:val="18"/>
                <w:szCs w:val="18"/>
                <w:lang w:val="en-US"/>
              </w:rPr>
            </w:pPr>
            <w:r>
              <w:rPr>
                <w:sz w:val="18"/>
                <w:szCs w:val="18"/>
                <w:lang w:val="en-US"/>
              </w:rPr>
              <w:t>bipolar disorder (BD)</w:t>
            </w:r>
          </w:p>
          <w:p w14:paraId="3378C212" w14:textId="7F627398" w:rsidR="00DF44F8" w:rsidRPr="00CD66F9" w:rsidRDefault="00000000">
            <w:pPr>
              <w:spacing w:after="20"/>
              <w:rPr>
                <w:lang w:val="en-US"/>
              </w:rPr>
            </w:pPr>
            <w:r>
              <w:rPr>
                <w:sz w:val="18"/>
                <w:szCs w:val="18"/>
                <w:lang w:val="en-US"/>
              </w:rPr>
              <w:t>schizophrenia (SCZ)</w:t>
            </w:r>
          </w:p>
        </w:tc>
        <w:tc>
          <w:tcPr>
            <w:tcW w:w="3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9F5D2" w14:textId="77777777" w:rsidR="00DF44F8" w:rsidRDefault="00000000">
            <w:pPr>
              <w:spacing w:after="20"/>
            </w:pPr>
            <w:r>
              <w:rPr>
                <w:sz w:val="18"/>
                <w:szCs w:val="18"/>
              </w:rPr>
              <w:t>Schizophrenia spectrum</w:t>
            </w:r>
          </w:p>
        </w:tc>
      </w:tr>
      <w:tr w:rsidR="00DF44F8" w:rsidRPr="0085377B" w14:paraId="4EE9567B" w14:textId="77777777">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EC233" w14:textId="77777777" w:rsidR="00DF44F8" w:rsidRDefault="00000000">
            <w:pPr>
              <w:spacing w:after="20"/>
            </w:pPr>
            <w:r>
              <w:rPr>
                <w:sz w:val="18"/>
                <w:szCs w:val="18"/>
              </w:rPr>
              <w:t>Cardiometabolic</w:t>
            </w:r>
          </w:p>
        </w:tc>
        <w:tc>
          <w:tcPr>
            <w:tcW w:w="3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04C12" w14:textId="77777777" w:rsidR="003463D9" w:rsidRDefault="00000000">
            <w:pPr>
              <w:spacing w:after="20"/>
              <w:rPr>
                <w:sz w:val="18"/>
                <w:szCs w:val="18"/>
                <w:lang w:val="en-US"/>
              </w:rPr>
            </w:pPr>
            <w:r>
              <w:rPr>
                <w:sz w:val="18"/>
                <w:szCs w:val="18"/>
                <w:lang w:val="en-US"/>
              </w:rPr>
              <w:t>CVD combined</w:t>
            </w:r>
          </w:p>
          <w:p w14:paraId="3598519B" w14:textId="77777777" w:rsidR="003463D9" w:rsidRDefault="00000000">
            <w:pPr>
              <w:spacing w:after="20"/>
              <w:rPr>
                <w:sz w:val="18"/>
                <w:szCs w:val="18"/>
                <w:lang w:val="en-US"/>
              </w:rPr>
            </w:pPr>
            <w:r>
              <w:rPr>
                <w:sz w:val="18"/>
                <w:szCs w:val="18"/>
                <w:lang w:val="en-US"/>
              </w:rPr>
              <w:t>CMD combined</w:t>
            </w:r>
          </w:p>
          <w:p w14:paraId="637155CD" w14:textId="77777777" w:rsidR="003463D9" w:rsidRDefault="00000000">
            <w:pPr>
              <w:spacing w:after="20"/>
              <w:rPr>
                <w:sz w:val="18"/>
                <w:szCs w:val="18"/>
                <w:lang w:val="en-US"/>
              </w:rPr>
            </w:pPr>
            <w:r>
              <w:rPr>
                <w:sz w:val="18"/>
                <w:szCs w:val="18"/>
                <w:lang w:val="en-US"/>
              </w:rPr>
              <w:t>any stroke</w:t>
            </w:r>
          </w:p>
          <w:p w14:paraId="34995BD5" w14:textId="77777777" w:rsidR="003463D9" w:rsidRDefault="00000000">
            <w:pPr>
              <w:spacing w:after="20"/>
              <w:rPr>
                <w:sz w:val="18"/>
                <w:szCs w:val="18"/>
                <w:lang w:val="en-US"/>
              </w:rPr>
            </w:pPr>
            <w:r>
              <w:rPr>
                <w:sz w:val="18"/>
                <w:szCs w:val="18"/>
                <w:lang w:val="en-US"/>
              </w:rPr>
              <w:t>type 2 diabetes</w:t>
            </w:r>
          </w:p>
          <w:p w14:paraId="45DCE6AF" w14:textId="5CBC085A" w:rsidR="00DF44F8" w:rsidRPr="00CD66F9" w:rsidRDefault="00000000">
            <w:pPr>
              <w:spacing w:after="20"/>
              <w:rPr>
                <w:lang w:val="en-US"/>
              </w:rPr>
            </w:pPr>
            <w:r>
              <w:rPr>
                <w:sz w:val="18"/>
                <w:szCs w:val="18"/>
                <w:lang w:val="en-US"/>
              </w:rPr>
              <w:t>myocardial infarction</w:t>
            </w:r>
          </w:p>
        </w:tc>
        <w:tc>
          <w:tcPr>
            <w:tcW w:w="37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A9E57" w14:textId="77777777" w:rsidR="00DF44F8" w:rsidRPr="00CD66F9" w:rsidRDefault="00000000">
            <w:pPr>
              <w:spacing w:after="20"/>
              <w:rPr>
                <w:lang w:val="en-US"/>
              </w:rPr>
            </w:pPr>
            <w:r>
              <w:rPr>
                <w:sz w:val="18"/>
                <w:szCs w:val="18"/>
                <w:lang w:val="en-US"/>
              </w:rPr>
              <w:t>Ischaemic heart disease; heart failure; atrial fibrillation/flutter; peripheral artery disease; obesity; dyslipidaemia; essential hypertension; haemorrhagic and ischaemic stroke</w:t>
            </w:r>
          </w:p>
        </w:tc>
      </w:tr>
    </w:tbl>
    <w:p w14:paraId="68A79595" w14:textId="77777777" w:rsidR="00DF44F8" w:rsidRPr="00CD66F9" w:rsidRDefault="00000000">
      <w:pPr>
        <w:spacing w:before="60" w:after="160"/>
        <w:rPr>
          <w:lang w:val="en-US"/>
        </w:rPr>
      </w:pPr>
      <w:r>
        <w:rPr>
          <w:i/>
          <w:iCs/>
          <w:sz w:val="18"/>
          <w:szCs w:val="18"/>
          <w:lang w:val="en-US"/>
        </w:rPr>
        <w:t>Table 3. Phenotypes.</w:t>
      </w:r>
    </w:p>
    <w:p w14:paraId="0F343131" w14:textId="77777777" w:rsidR="00DF44F8" w:rsidRPr="00CD66F9" w:rsidRDefault="00CD66F9">
      <w:pPr>
        <w:spacing w:after="120"/>
        <w:rPr>
          <w:lang w:val="en-US"/>
        </w:rPr>
      </w:pPr>
      <w:r>
        <w:rPr>
          <w:lang w:val="en-US"/>
        </w:rPr>
        <w:t>W2, W3 and W4 use ICD-10 only.</w:t>
      </w:r>
    </w:p>
    <w:p w14:paraId="1E1F5C9B" w14:textId="343063FA" w:rsidR="00CD66F9" w:rsidRPr="00CD66F9" w:rsidRDefault="00000000" w:rsidP="00CD66F9">
      <w:pPr>
        <w:shd w:val="clear" w:color="auto" w:fill="FFF2CC"/>
        <w:spacing w:before="60" w:after="140"/>
        <w:ind w:left="120" w:right="120"/>
        <w:jc w:val="both"/>
        <w:rPr>
          <w:lang w:val="en-US"/>
        </w:rPr>
      </w:pPr>
      <w:r>
        <w:rPr>
          <w:b/>
          <w:bCs/>
          <w:color w:val="9C5700"/>
          <w:lang w:val="en-US"/>
        </w:rPr>
        <w:t xml:space="preserve">Open decision. </w:t>
      </w:r>
      <w:r>
        <w:rPr>
          <w:lang w:val="en-US"/>
        </w:rPr>
        <w:t>Comorbid disorders such as MDD and BD. Proposal: remove anyone ever diagnosed with BD from MDD cases, using the trait2 options of the EPIMIGHT script; competing-risk recoding as sensitivity.</w:t>
      </w:r>
    </w:p>
    <w:p w14:paraId="0173B1D3" w14:textId="77777777" w:rsidR="00CD66F9" w:rsidRPr="00177F0B" w:rsidRDefault="00CD66F9">
      <w:pPr>
        <w:pStyle w:val="Heading1"/>
        <w:rPr>
          <w:lang w:val="en-US"/>
        </w:rPr>
      </w:pPr>
    </w:p>
    <w:p w14:paraId="2AFFE4FB" w14:textId="77777777" w:rsidR="00CD66F9" w:rsidRPr="00177F0B" w:rsidRDefault="00CD66F9">
      <w:pPr>
        <w:pStyle w:val="Heading1"/>
        <w:rPr>
          <w:lang w:val="en-US"/>
        </w:rPr>
      </w:pPr>
    </w:p>
    <w:p w14:paraId="01E884FB" w14:textId="360046D4" w:rsidR="00DF44F8" w:rsidRDefault="00000000">
      <w:pPr>
        <w:pStyle w:val="Heading1"/>
      </w:pPr>
      <w:r>
        <w:lastRenderedPageBreak/>
        <w:t>6. Analyses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1700"/>
        <w:gridCol w:w="1700"/>
        <w:gridCol w:w="2426"/>
      </w:tblGrid>
      <w:tr w:rsidR="00DF44F8" w14:paraId="2AD67BF3"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4233A6" w14:textId="77777777" w:rsidR="00DF44F8" w:rsidRDefault="00000000">
            <w:pPr>
              <w:spacing w:after="20"/>
            </w:pPr>
            <w:r>
              <w:rPr>
                <w:b/>
                <w:bCs/>
                <w:sz w:val="18"/>
                <w:szCs w:val="18"/>
              </w:rPr>
              <w:t>Step</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C4566E" w14:textId="77777777" w:rsidR="00DF44F8" w:rsidRDefault="00000000">
            <w:pPr>
              <w:spacing w:after="20"/>
            </w:pPr>
            <w:r>
              <w:rPr>
                <w:b/>
                <w:bCs/>
                <w:sz w:val="18"/>
                <w:szCs w:val="18"/>
              </w:rPr>
              <w:t>What</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5346C64" w14:textId="77777777" w:rsidR="00DF44F8" w:rsidRDefault="00000000">
            <w:pPr>
              <w:spacing w:after="20"/>
            </w:pPr>
            <w:r>
              <w:rPr>
                <w:b/>
                <w:bCs/>
                <w:sz w:val="18"/>
                <w:szCs w:val="18"/>
              </w:rPr>
              <w:t>Tool</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72EF52B" w14:textId="77777777" w:rsidR="00DF44F8" w:rsidRDefault="00000000">
            <w:pPr>
              <w:spacing w:after="20"/>
            </w:pPr>
            <w:r>
              <w:rPr>
                <w:b/>
                <w:bCs/>
                <w:sz w:val="18"/>
                <w:szCs w:val="18"/>
              </w:rPr>
              <w:t>Windows</w:t>
            </w:r>
          </w:p>
        </w:tc>
        <w:tc>
          <w:tcPr>
            <w:tcW w:w="2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F805F57" w14:textId="77777777" w:rsidR="00DF44F8" w:rsidRDefault="00000000">
            <w:pPr>
              <w:spacing w:after="20"/>
            </w:pPr>
            <w:r>
              <w:rPr>
                <w:b/>
                <w:bCs/>
                <w:sz w:val="18"/>
                <w:szCs w:val="18"/>
              </w:rPr>
              <w:t>Returned</w:t>
            </w:r>
          </w:p>
        </w:tc>
      </w:tr>
      <w:tr w:rsidR="00DF44F8" w:rsidRPr="0085377B" w14:paraId="4B8219BD"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DF020" w14:textId="77777777" w:rsidR="00DF44F8" w:rsidRDefault="00000000">
            <w:pPr>
              <w:spacing w:after="20"/>
            </w:pPr>
            <w:r>
              <w:rPr>
                <w:sz w:val="18"/>
                <w:szCs w:val="18"/>
              </w:rPr>
              <w:t>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19CBF" w14:textId="77777777" w:rsidR="00DF44F8" w:rsidRPr="00CD66F9" w:rsidRDefault="00000000">
            <w:pPr>
              <w:spacing w:after="20"/>
              <w:rPr>
                <w:lang w:val="en-US"/>
              </w:rPr>
            </w:pPr>
            <w:r>
              <w:rPr>
                <w:sz w:val="18"/>
                <w:szCs w:val="18"/>
                <w:lang w:val="en-US"/>
              </w:rPr>
              <w:t>Build and validate the national pedigree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709CF" w14:textId="77777777" w:rsidR="00DF44F8" w:rsidRDefault="00000000">
            <w:pPr>
              <w:spacing w:after="20"/>
            </w:pPr>
            <w:r>
              <w:rPr>
                <w:sz w:val="18"/>
                <w:szCs w:val="18"/>
              </w:rPr>
              <w:t>pedsum validate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FEE95" w14:textId="77777777" w:rsidR="00DF44F8" w:rsidRDefault="00000000">
            <w:pPr>
              <w:spacing w:after="20"/>
            </w:pPr>
            <w:r>
              <w:rPr>
                <w:sz w:val="18"/>
                <w:szCs w:val="18"/>
              </w:rPr>
              <w:t>All</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07194" w14:textId="77777777" w:rsidR="00DF44F8" w:rsidRPr="00CD66F9" w:rsidRDefault="00000000">
            <w:pPr>
              <w:spacing w:after="20"/>
              <w:rPr>
                <w:lang w:val="en-US"/>
              </w:rPr>
            </w:pPr>
            <w:r>
              <w:rPr>
                <w:sz w:val="18"/>
                <w:szCs w:val="18"/>
                <w:lang w:val="en-US"/>
              </w:rPr>
              <w:t>Error counts; parent completeness by birth decade</w:t>
            </w:r>
          </w:p>
        </w:tc>
      </w:tr>
      <w:tr w:rsidR="00DF44F8" w14:paraId="3FA64482"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23715" w14:textId="77777777" w:rsidR="00DF44F8" w:rsidRDefault="00000000">
            <w:pPr>
              <w:spacing w:after="20"/>
            </w:pPr>
            <w:r>
              <w:rPr>
                <w:sz w:val="18"/>
                <w:szCs w:val="18"/>
              </w:rPr>
              <w:t>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80F27" w14:textId="77777777" w:rsidR="00DF44F8" w:rsidRDefault="00000000">
            <w:pPr>
              <w:spacing w:after="20"/>
            </w:pPr>
            <w:r>
              <w:rPr>
                <w:sz w:val="18"/>
                <w:szCs w:val="18"/>
              </w:rPr>
              <w:t>Describe the genealogy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9FB93" w14:textId="77777777" w:rsidR="00DF44F8" w:rsidRDefault="00000000">
            <w:pPr>
              <w:spacing w:after="20"/>
            </w:pPr>
            <w:r>
              <w:rPr>
                <w:sz w:val="18"/>
                <w:szCs w:val="18"/>
              </w:rPr>
              <w:t>pedsum summarize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4F6EB" w14:textId="77777777" w:rsidR="00DF44F8" w:rsidRPr="00CD66F9" w:rsidRDefault="00000000">
            <w:pPr>
              <w:spacing w:after="20"/>
              <w:rPr>
                <w:lang w:val="en-US"/>
              </w:rPr>
            </w:pPr>
            <w:r>
              <w:rPr>
                <w:sz w:val="18"/>
                <w:szCs w:val="18"/>
                <w:lang w:val="en-US"/>
              </w:rPr>
              <w:t>Full pedigree, W2 and W4 cohorts</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157E9" w14:textId="77777777" w:rsidR="00DF44F8" w:rsidRDefault="00000000">
            <w:pPr>
              <w:spacing w:after="20"/>
            </w:pPr>
            <w:r>
              <w:rPr>
                <w:sz w:val="18"/>
                <w:szCs w:val="18"/>
              </w:rPr>
              <w:t>Pedigree summaries</w:t>
            </w:r>
          </w:p>
        </w:tc>
      </w:tr>
      <w:tr w:rsidR="00DF44F8" w:rsidRPr="0085377B" w14:paraId="66E7C39F"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F1846" w14:textId="77777777" w:rsidR="00DF44F8" w:rsidRDefault="00000000">
            <w:pPr>
              <w:spacing w:after="20"/>
            </w:pPr>
            <w:r>
              <w:rPr>
                <w:sz w:val="18"/>
                <w:szCs w:val="18"/>
              </w:rPr>
              <w:t>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32898" w14:textId="77777777" w:rsidR="00DF44F8" w:rsidRDefault="00000000">
            <w:pPr>
              <w:spacing w:after="20"/>
            </w:pPr>
            <w:r>
              <w:rPr>
                <w:sz w:val="18"/>
                <w:szCs w:val="18"/>
              </w:rPr>
              <w:t>Descriptive incidence and prevalence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93006" w14:textId="77777777" w:rsidR="00DF44F8" w:rsidRDefault="00000000">
            <w:pPr>
              <w:spacing w:after="20"/>
            </w:pPr>
            <w:r>
              <w:rPr>
                <w:sz w:val="18"/>
                <w:szCs w:val="18"/>
              </w:rPr>
              <w:t>Own scripts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44A19" w14:textId="77777777" w:rsidR="00DF44F8" w:rsidRDefault="00000000">
            <w:pPr>
              <w:spacing w:after="20"/>
            </w:pPr>
            <w:r>
              <w:rPr>
                <w:sz w:val="18"/>
                <w:szCs w:val="18"/>
              </w:rPr>
              <w:t>Common period</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FB5490" w14:textId="77777777" w:rsidR="00DF44F8" w:rsidRPr="00CD66F9" w:rsidRDefault="00000000">
            <w:pPr>
              <w:spacing w:after="20"/>
              <w:rPr>
                <w:lang w:val="en-US"/>
              </w:rPr>
            </w:pPr>
            <w:r>
              <w:rPr>
                <w:sz w:val="18"/>
                <w:szCs w:val="18"/>
                <w:lang w:val="en-US"/>
              </w:rPr>
              <w:t>Cases and person-years by sex, age band, period</w:t>
            </w:r>
          </w:p>
        </w:tc>
      </w:tr>
      <w:tr w:rsidR="00DF44F8" w14:paraId="053F614A"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89B25" w14:textId="77777777" w:rsidR="00DF44F8" w:rsidRDefault="00000000">
            <w:pPr>
              <w:spacing w:after="20"/>
            </w:pPr>
            <w:r>
              <w:rPr>
                <w:sz w:val="18"/>
                <w:szCs w:val="18"/>
              </w:rPr>
              <w:t>4</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4B6AD" w14:textId="77777777" w:rsidR="00DF44F8" w:rsidRDefault="00000000">
            <w:pPr>
              <w:spacing w:after="20"/>
            </w:pPr>
            <w:r>
              <w:rPr>
                <w:sz w:val="18"/>
                <w:szCs w:val="18"/>
              </w:rPr>
              <w:t>Build the EPIMIGHT input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0FBB1" w14:textId="77777777" w:rsidR="00DF44F8" w:rsidRDefault="00000000">
            <w:pPr>
              <w:spacing w:after="20"/>
            </w:pPr>
            <w:r>
              <w:rPr>
                <w:sz w:val="18"/>
                <w:szCs w:val="18"/>
              </w:rPr>
              <w:t>make_epimight_tte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47DE8" w14:textId="77777777" w:rsidR="00DF44F8" w:rsidRDefault="00000000">
            <w:pPr>
              <w:spacing w:after="20"/>
            </w:pPr>
            <w:r>
              <w:rPr>
                <w:sz w:val="18"/>
                <w:szCs w:val="18"/>
              </w:rPr>
              <w:t>W1 to W4</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F077E" w14:textId="77777777" w:rsidR="00DF44F8" w:rsidRDefault="00000000">
            <w:pPr>
              <w:spacing w:after="20"/>
            </w:pPr>
            <w:r>
              <w:rPr>
                <w:sz w:val="18"/>
                <w:szCs w:val="18"/>
              </w:rPr>
              <w:t>Summary counts only</w:t>
            </w:r>
          </w:p>
        </w:tc>
      </w:tr>
      <w:tr w:rsidR="00DF44F8" w:rsidRPr="0085377B" w14:paraId="5BD157B1"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8418BD" w14:textId="77777777" w:rsidR="00DF44F8" w:rsidRDefault="00000000">
            <w:pPr>
              <w:spacing w:after="20"/>
            </w:pPr>
            <w:r>
              <w:rPr>
                <w:sz w:val="18"/>
                <w:szCs w:val="18"/>
              </w:rPr>
              <w:t>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60817" w14:textId="77777777" w:rsidR="00DF44F8" w:rsidRDefault="00000000">
            <w:pPr>
              <w:spacing w:after="20"/>
            </w:pPr>
            <w:r>
              <w:rPr>
                <w:sz w:val="18"/>
                <w:szCs w:val="18"/>
              </w:rPr>
              <w:t>Heritability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136E4" w14:textId="77777777" w:rsidR="00DF44F8" w:rsidRDefault="00000000">
            <w:pPr>
              <w:spacing w:after="20"/>
            </w:pPr>
            <w:r>
              <w:rPr>
                <w:sz w:val="18"/>
                <w:szCs w:val="18"/>
              </w:rPr>
              <w:t>EPIMIGHT run_h2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3AF2D" w14:textId="77777777" w:rsidR="00DF44F8" w:rsidRDefault="00000000">
            <w:pPr>
              <w:spacing w:after="20"/>
            </w:pPr>
            <w:r>
              <w:rPr>
                <w:sz w:val="18"/>
                <w:szCs w:val="18"/>
              </w:rPr>
              <w:t>W1 to W4</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45659" w14:textId="77777777" w:rsidR="00DF44F8" w:rsidRPr="00CD66F9" w:rsidRDefault="00000000">
            <w:pPr>
              <w:spacing w:after="20"/>
              <w:rPr>
                <w:lang w:val="en-US"/>
              </w:rPr>
            </w:pPr>
            <w:r>
              <w:rPr>
                <w:sz w:val="18"/>
                <w:szCs w:val="18"/>
                <w:lang w:val="en-US"/>
              </w:rPr>
              <w:t>K, KR, h2, SE per trait, relative kind, birth year</w:t>
            </w:r>
          </w:p>
        </w:tc>
      </w:tr>
      <w:tr w:rsidR="00DF44F8" w:rsidRPr="0085377B" w14:paraId="5D555C34"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E0675" w14:textId="77777777" w:rsidR="00DF44F8" w:rsidRDefault="00000000">
            <w:pPr>
              <w:spacing w:after="20"/>
            </w:pPr>
            <w:r>
              <w:rPr>
                <w:sz w:val="18"/>
                <w:szCs w:val="18"/>
              </w:rPr>
              <w:t>6</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A7238" w14:textId="77777777" w:rsidR="00DF44F8" w:rsidRDefault="00000000">
            <w:pPr>
              <w:spacing w:after="20"/>
            </w:pPr>
            <w:r>
              <w:rPr>
                <w:sz w:val="18"/>
                <w:szCs w:val="18"/>
              </w:rPr>
              <w:t>Genetic correlation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CC5A1" w14:textId="77777777" w:rsidR="00DF44F8" w:rsidRDefault="00000000">
            <w:pPr>
              <w:spacing w:after="20"/>
            </w:pPr>
            <w:r>
              <w:rPr>
                <w:sz w:val="18"/>
                <w:szCs w:val="18"/>
              </w:rPr>
              <w:t>EPIMIGHT run_rg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691ED" w14:textId="77777777" w:rsidR="00DF44F8" w:rsidRDefault="00000000">
            <w:pPr>
              <w:spacing w:after="20"/>
            </w:pPr>
            <w:r>
              <w:rPr>
                <w:sz w:val="18"/>
                <w:szCs w:val="18"/>
              </w:rPr>
              <w:t>W1 to W4</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8DBCE" w14:textId="77777777" w:rsidR="00DF44F8" w:rsidRPr="00CD66F9" w:rsidRDefault="00000000">
            <w:pPr>
              <w:spacing w:after="20"/>
              <w:rPr>
                <w:lang w:val="en-US"/>
              </w:rPr>
            </w:pPr>
            <w:r>
              <w:rPr>
                <w:sz w:val="18"/>
                <w:szCs w:val="18"/>
                <w:lang w:val="en-US"/>
              </w:rPr>
              <w:t>rg, SE per trait pair, relative kind, birth year</w:t>
            </w:r>
          </w:p>
        </w:tc>
      </w:tr>
      <w:tr w:rsidR="00DF44F8" w14:paraId="450724A1"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F2616" w14:textId="77777777" w:rsidR="00DF44F8" w:rsidRDefault="00000000">
            <w:pPr>
              <w:spacing w:after="20"/>
            </w:pPr>
            <w:r>
              <w:rPr>
                <w:sz w:val="18"/>
                <w:szCs w:val="18"/>
              </w:rPr>
              <w:t>7</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4E2BF" w14:textId="77777777" w:rsidR="00DF44F8" w:rsidRDefault="00000000">
            <w:pPr>
              <w:spacing w:after="20"/>
            </w:pPr>
            <w:r>
              <w:rPr>
                <w:sz w:val="18"/>
                <w:szCs w:val="18"/>
              </w:rPr>
              <w:t>Meta-analysis and heterogeneity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BA18B" w14:textId="77777777" w:rsidR="00DF44F8" w:rsidRDefault="00000000">
            <w:pPr>
              <w:spacing w:after="20"/>
            </w:pPr>
            <w:r>
              <w:rPr>
                <w:sz w:val="18"/>
                <w:szCs w:val="18"/>
              </w:rPr>
              <w:t>Coordinating centre</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10F131" w14:textId="77777777" w:rsidR="00DF44F8" w:rsidRDefault="00000000">
            <w:pPr>
              <w:spacing w:after="20"/>
            </w:pPr>
            <w:r>
              <w:rPr>
                <w:sz w:val="18"/>
                <w:szCs w:val="18"/>
              </w:rPr>
              <w:t>W1 to W4</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1B847" w14:textId="77777777" w:rsidR="00DF44F8" w:rsidRDefault="00000000">
            <w:pPr>
              <w:spacing w:after="20"/>
            </w:pPr>
            <w:r>
              <w:rPr>
                <w:sz w:val="18"/>
                <w:szCs w:val="18"/>
              </w:rPr>
              <w:t>(central)</w:t>
            </w:r>
          </w:p>
        </w:tc>
      </w:tr>
    </w:tbl>
    <w:p w14:paraId="3E150E1A" w14:textId="77777777" w:rsidR="00DF44F8" w:rsidRPr="00CD66F9" w:rsidRDefault="00000000">
      <w:pPr>
        <w:spacing w:before="60" w:after="160"/>
        <w:rPr>
          <w:lang w:val="en-US"/>
        </w:rPr>
      </w:pPr>
      <w:r>
        <w:rPr>
          <w:i/>
          <w:iCs/>
          <w:sz w:val="18"/>
          <w:szCs w:val="18"/>
          <w:lang w:val="en-US"/>
        </w:rPr>
        <w:t>Table 4. Overview of analyses. Steps 1 to 6 are run in each country.</w:t>
      </w:r>
    </w:p>
    <w:p w14:paraId="48CADE93" w14:textId="77777777" w:rsidR="00DF44F8" w:rsidRPr="00CD66F9" w:rsidRDefault="00000000">
      <w:pPr>
        <w:pStyle w:val="Heading2"/>
        <w:rPr>
          <w:lang w:val="en-US"/>
        </w:rPr>
      </w:pPr>
      <w:r>
        <w:rPr>
          <w:lang w:val="en-US"/>
        </w:rPr>
        <w:t>6.1 Genealogy (Steps 1 and 2)</w:t>
      </w:r>
    </w:p>
    <w:p w14:paraId="29C99328" w14:textId="40BA8B81" w:rsidR="00DF44F8" w:rsidRDefault="00000000" w:rsidP="00CD66F9">
      <w:pPr>
        <w:spacing w:after="120"/>
        <w:jc w:val="both"/>
        <w:rPr>
          <w:lang w:val="en-US"/>
        </w:rPr>
      </w:pPr>
      <w:r>
        <w:rPr>
          <w:lang w:val="en-US"/>
        </w:rPr>
        <w:t xml:space="preserve">Each country builds one pedigree file (id, sex, mother, father, birth year; </w:t>
      </w:r>
      <w:r>
        <w:rPr>
          <w:b/>
          <w:bCs/>
          <w:u w:val="single"/>
          <w:lang w:val="en-US"/>
        </w:rPr>
        <w:t>-1</w:t>
      </w:r>
      <w:r>
        <w:rPr>
          <w:u w:val="single"/>
          <w:lang w:val="en-US"/>
        </w:rPr>
        <w:t xml:space="preserve"> for a missing parent/information</w:t>
      </w:r>
      <w:r>
        <w:rPr>
          <w:lang w:val="en-US"/>
        </w:rPr>
        <w:t>), validates it with pedsum, and summarises it for the full pedigree and for the W2 cohort with their relatives. The summaries give Table 1 and Figure 1 of the paper.</w:t>
      </w:r>
    </w:p>
    <w:p w14:paraId="4323876E" w14:textId="77777777" w:rsidR="00BA28B7" w:rsidRDefault="00BA28B7" w:rsidP="00CD66F9">
      <w:pPr>
        <w:spacing w:after="120"/>
        <w:jc w:val="both"/>
        <w:rPr>
          <w:lang w:val="en-US"/>
        </w:rPr>
      </w:pPr>
    </w:p>
    <w:p w14:paraId="6E2D3108" w14:textId="6A363AA5" w:rsidR="00012ED9" w:rsidRPr="00CD66F9" w:rsidRDefault="00012ED9" w:rsidP="00CD66F9">
      <w:pPr>
        <w:spacing w:after="120"/>
        <w:jc w:val="both"/>
        <w:rPr>
          <w:lang w:val="en-US"/>
        </w:rPr>
      </w:pPr>
      <w:r>
        <w:rPr>
          <w:rFonts w:ascii="Consolas" w:eastAsia="Consolas" w:hAnsi="Consolas" w:cs="Consolas"/>
          <w:sz w:val="19"/>
          <w:szCs w:val="19"/>
          <w:lang w:val="en-US"/>
        </w:rPr>
        <w:t>Return the summary as: {country}_Genealogysummary_{window}.tsv</w:t>
      </w:r>
    </w:p>
    <w:p w14:paraId="351F32A2" w14:textId="77777777" w:rsidR="00DF44F8" w:rsidRPr="00CD66F9" w:rsidRDefault="00000000">
      <w:pPr>
        <w:pStyle w:val="Heading2"/>
        <w:rPr>
          <w:lang w:val="en-US"/>
        </w:rPr>
      </w:pPr>
      <w:r>
        <w:rPr>
          <w:lang w:val="en-US"/>
        </w:rPr>
        <w:t>6.2 Descriptive statistics (Step 3)</w:t>
      </w:r>
    </w:p>
    <w:p w14:paraId="4A0D9732" w14:textId="759E0F70" w:rsidR="00401F2C" w:rsidRPr="00401F2C" w:rsidRDefault="00401F2C" w:rsidP="00401F2C">
      <w:pPr>
        <w:spacing w:after="120"/>
        <w:jc w:val="both"/>
        <w:rPr>
          <w:lang w:val="en-US"/>
        </w:rPr>
      </w:pPr>
      <w:r>
        <w:rPr>
          <w:lang w:val="en-US"/>
        </w:rPr>
        <w:t>For each phenotype, countries report incidence and prevalence in two groups:</w:t>
      </w:r>
    </w:p>
    <w:p w14:paraId="066E2CF0" w14:textId="77777777" w:rsidR="00401F2C" w:rsidRPr="00401F2C" w:rsidRDefault="00401F2C" w:rsidP="00401F2C">
      <w:pPr>
        <w:numPr>
          <w:ilvl w:val="0"/>
          <w:numId w:val="5"/>
        </w:numPr>
        <w:spacing w:after="120"/>
        <w:jc w:val="both"/>
        <w:rPr>
          <w:lang w:val="en-US"/>
        </w:rPr>
      </w:pPr>
      <w:r>
        <w:rPr>
          <w:b/>
          <w:bCs/>
          <w:lang w:val="en-US"/>
        </w:rPr>
        <w:t>The whole population</w:t>
      </w:r>
      <w:r>
        <w:rPr>
          <w:lang w:val="en-US"/>
        </w:rPr>
        <w:t xml:space="preserve"> of each country.</w:t>
      </w:r>
    </w:p>
    <w:p w14:paraId="4BBEA983" w14:textId="77777777" w:rsidR="00401F2C" w:rsidRPr="00401F2C" w:rsidRDefault="00401F2C" w:rsidP="00401F2C">
      <w:pPr>
        <w:numPr>
          <w:ilvl w:val="0"/>
          <w:numId w:val="5"/>
        </w:numPr>
        <w:spacing w:after="120"/>
        <w:jc w:val="both"/>
        <w:rPr>
          <w:lang w:val="en-US"/>
        </w:rPr>
      </w:pPr>
      <w:r>
        <w:rPr>
          <w:b/>
          <w:bCs/>
          <w:lang w:val="en-US"/>
        </w:rPr>
        <w:t>The W2 cohort</w:t>
      </w:r>
      <w:r>
        <w:rPr>
          <w:lang w:val="en-US"/>
        </w:rPr>
        <w:t xml:space="preserve"> (born 1985 to 2005).</w:t>
      </w:r>
    </w:p>
    <w:p w14:paraId="604FEE74" w14:textId="77777777" w:rsidR="00401F2C" w:rsidRPr="00401F2C" w:rsidRDefault="00401F2C" w:rsidP="00401F2C">
      <w:pPr>
        <w:numPr>
          <w:ilvl w:val="0"/>
          <w:numId w:val="5"/>
        </w:numPr>
        <w:spacing w:after="120"/>
        <w:jc w:val="both"/>
        <w:rPr>
          <w:lang w:val="en-US"/>
        </w:rPr>
      </w:pPr>
      <w:r>
        <w:rPr>
          <w:b/>
          <w:bCs/>
          <w:lang w:val="en-US"/>
        </w:rPr>
        <w:t>The W4 cohort</w:t>
      </w:r>
      <w:r>
        <w:rPr>
          <w:lang w:val="en-US"/>
        </w:rPr>
        <w:t xml:space="preserve"> (born 1932 to 2007, Denmark and Sweden).</w:t>
      </w:r>
    </w:p>
    <w:p w14:paraId="6C79D483" w14:textId="7E2AFDC2" w:rsidR="00401F2C" w:rsidRPr="00401F2C" w:rsidRDefault="00401F2C" w:rsidP="00401F2C">
      <w:pPr>
        <w:spacing w:after="120"/>
        <w:jc w:val="both"/>
        <w:rPr>
          <w:lang w:val="en-US"/>
        </w:rPr>
      </w:pPr>
      <w:r>
        <w:rPr>
          <w:lang w:val="en-US"/>
        </w:rPr>
        <w:t>Both are reported by sex (all, men, women), by age and calendar year.</w:t>
      </w:r>
    </w:p>
    <w:p w14:paraId="18DAA233" w14:textId="7ED98377" w:rsidR="00401F2C" w:rsidRDefault="00401F2C" w:rsidP="00401F2C">
      <w:pPr>
        <w:numPr>
          <w:ilvl w:val="0"/>
          <w:numId w:val="6"/>
        </w:numPr>
        <w:spacing w:after="120"/>
        <w:jc w:val="both"/>
        <w:rPr>
          <w:lang w:val="en-US"/>
        </w:rPr>
      </w:pPr>
      <w:r>
        <w:rPr>
          <w:b/>
          <w:bCs/>
          <w:lang w:val="en-US"/>
        </w:rPr>
        <w:t>Incidence:</w:t>
      </w:r>
      <w:r>
        <w:rPr>
          <w:lang w:val="en-US"/>
        </w:rPr>
        <w:t xml:space="preserve"> Countries return the number of new cases per birth year by age of diagnosis. Each individual is just counted once. </w:t>
      </w:r>
    </w:p>
    <w:p w14:paraId="26B81E45" w14:textId="2A404F9B" w:rsidR="00401F2C" w:rsidRPr="00401F2C" w:rsidRDefault="00401F2C" w:rsidP="00401F2C">
      <w:pPr>
        <w:numPr>
          <w:ilvl w:val="0"/>
          <w:numId w:val="6"/>
        </w:numPr>
        <w:spacing w:after="120"/>
        <w:jc w:val="both"/>
        <w:rPr>
          <w:lang w:val="en-US"/>
        </w:rPr>
      </w:pPr>
      <w:r>
        <w:rPr>
          <w:b/>
          <w:bCs/>
          <w:lang w:val="en-US"/>
        </w:rPr>
        <w:t>Incidence:</w:t>
      </w:r>
      <w:r>
        <w:rPr>
          <w:lang w:val="en-US"/>
        </w:rPr>
        <w:t xml:space="preserve"> Countries return the number of new cases per year of diagnosis by age of diagnosis. Each individual is just counted once.</w:t>
      </w:r>
    </w:p>
    <w:p w14:paraId="18C99007" w14:textId="010976B5" w:rsidR="00401F2C" w:rsidRPr="0085377B" w:rsidRDefault="00401F2C" w:rsidP="00401F2C">
      <w:pPr>
        <w:numPr>
          <w:ilvl w:val="0"/>
          <w:numId w:val="6"/>
        </w:numPr>
        <w:spacing w:after="120"/>
        <w:jc w:val="both"/>
        <w:rPr>
          <w:lang w:val="en-US"/>
        </w:rPr>
      </w:pPr>
      <w:r w:rsidRPr="0085377B">
        <w:rPr>
          <w:b/>
          <w:bCs/>
          <w:lang w:val="en-US"/>
        </w:rPr>
        <w:t>Prevalence:</w:t>
      </w:r>
      <w:r w:rsidRPr="0085377B">
        <w:rPr>
          <w:lang w:val="en-US"/>
        </w:rPr>
        <w:t xml:space="preserve"> the share of people alive and living in the country on 1 January of each year who have ever had the diagnosis since 2008 (since 2001 for the W4 cohort). Countries return the number of people with the diagnosis and the number of people in the population.</w:t>
      </w:r>
    </w:p>
    <w:p w14:paraId="792CB3B6" w14:textId="77777777" w:rsidR="00BA28B7" w:rsidRDefault="00BA28B7" w:rsidP="00B7633D">
      <w:pPr>
        <w:spacing w:after="120"/>
        <w:jc w:val="both"/>
        <w:rPr>
          <w:highlight w:val="yellow"/>
          <w:lang w:val="en-US"/>
        </w:rPr>
      </w:pPr>
    </w:p>
    <w:p w14:paraId="40C5A390" w14:textId="2A760AAE" w:rsidR="00B9003D" w:rsidRDefault="00B9003D" w:rsidP="00B9003D">
      <w:pPr>
        <w:spacing w:after="120"/>
        <w:jc w:val="both"/>
        <w:rPr>
          <w:rFonts w:ascii="Consolas" w:eastAsia="Consolas" w:hAnsi="Consolas" w:cs="Consolas"/>
          <w:sz w:val="19"/>
          <w:szCs w:val="19"/>
          <w:lang w:val="en-US"/>
        </w:rPr>
      </w:pPr>
      <w:r>
        <w:rPr>
          <w:lang w:val="en-US"/>
        </w:rPr>
        <w:t>Return result as:</w:t>
      </w:r>
      <w:r>
        <w:rPr>
          <w:rFonts w:ascii="Consolas" w:eastAsia="Consolas" w:hAnsi="Consolas" w:cs="Consolas"/>
          <w:sz w:val="19"/>
          <w:szCs w:val="19"/>
          <w:lang w:val="en-US"/>
        </w:rPr>
        <w:t xml:space="preserve"> {country}_lexisData_Incidencen_YOB_{window}.tsv</w:t>
      </w:r>
    </w:p>
    <w:p w14:paraId="2DC80E27" w14:textId="258FF034" w:rsidR="00EF52F3" w:rsidRDefault="00EF52F3" w:rsidP="00EF52F3">
      <w:pPr>
        <w:spacing w:after="120"/>
        <w:jc w:val="both"/>
        <w:rPr>
          <w:rFonts w:ascii="Consolas" w:eastAsia="Consolas" w:hAnsi="Consolas" w:cs="Consolas"/>
          <w:sz w:val="19"/>
          <w:szCs w:val="19"/>
          <w:lang w:val="en-US"/>
        </w:rPr>
      </w:pPr>
      <w:r>
        <w:rPr>
          <w:lang w:val="en-US"/>
        </w:rPr>
        <w:t>Return result as:</w:t>
      </w:r>
      <w:r>
        <w:rPr>
          <w:rFonts w:ascii="Consolas" w:eastAsia="Consolas" w:hAnsi="Consolas" w:cs="Consolas"/>
          <w:sz w:val="19"/>
          <w:szCs w:val="19"/>
          <w:lang w:val="en-US"/>
        </w:rPr>
        <w:t xml:space="preserve"> {country}_lexisData_Incidencen_YODx_{window}.tsv</w:t>
      </w:r>
    </w:p>
    <w:p w14:paraId="1851D7B3" w14:textId="1F6B5E7D" w:rsidR="0085377B" w:rsidRDefault="0085377B" w:rsidP="0085377B">
      <w:pPr>
        <w:spacing w:after="120"/>
        <w:jc w:val="both"/>
        <w:rPr>
          <w:rFonts w:ascii="Consolas" w:eastAsia="Consolas" w:hAnsi="Consolas" w:cs="Consolas"/>
          <w:sz w:val="19"/>
          <w:szCs w:val="19"/>
          <w:lang w:val="en-US"/>
        </w:rPr>
      </w:pPr>
      <w:r>
        <w:rPr>
          <w:lang w:val="en-US"/>
        </w:rPr>
        <w:t>Return result as:</w:t>
      </w:r>
      <w:r>
        <w:rPr>
          <w:rFonts w:ascii="Consolas" w:eastAsia="Consolas" w:hAnsi="Consolas" w:cs="Consolas"/>
          <w:sz w:val="19"/>
          <w:szCs w:val="19"/>
          <w:lang w:val="en-US"/>
        </w:rPr>
        <w:t xml:space="preserve"> {country}_lexisData_</w:t>
      </w:r>
      <w:r>
        <w:rPr>
          <w:rFonts w:ascii="Consolas" w:eastAsia="Consolas" w:hAnsi="Consolas" w:cs="Consolas"/>
          <w:sz w:val="19"/>
          <w:szCs w:val="19"/>
          <w:lang w:val="en-US"/>
        </w:rPr>
        <w:t>prevalence</w:t>
      </w:r>
      <w:r>
        <w:rPr>
          <w:rFonts w:ascii="Consolas" w:eastAsia="Consolas" w:hAnsi="Consolas" w:cs="Consolas"/>
          <w:sz w:val="19"/>
          <w:szCs w:val="19"/>
          <w:lang w:val="en-US"/>
        </w:rPr>
        <w:t>_YODx_{window}.tsv</w:t>
      </w:r>
    </w:p>
    <w:p w14:paraId="023076FF" w14:textId="2318135E" w:rsidR="0085377B" w:rsidRDefault="0085377B" w:rsidP="00EF52F3">
      <w:pPr>
        <w:spacing w:after="120"/>
        <w:jc w:val="both"/>
        <w:rPr>
          <w:rFonts w:ascii="Consolas" w:eastAsia="Consolas" w:hAnsi="Consolas" w:cs="Consolas"/>
          <w:sz w:val="19"/>
          <w:szCs w:val="19"/>
          <w:lang w:val="en-US"/>
        </w:rPr>
      </w:pPr>
      <w:r>
        <w:rPr>
          <w:lang w:val="en-US"/>
        </w:rPr>
        <w:t>Return result as:</w:t>
      </w:r>
      <w:r>
        <w:rPr>
          <w:rFonts w:ascii="Consolas" w:eastAsia="Consolas" w:hAnsi="Consolas" w:cs="Consolas"/>
          <w:sz w:val="19"/>
          <w:szCs w:val="19"/>
          <w:lang w:val="en-US"/>
        </w:rPr>
        <w:t xml:space="preserve"> {country}_lexisData_prevalence_Y</w:t>
      </w:r>
      <w:r>
        <w:rPr>
          <w:rFonts w:ascii="Consolas" w:eastAsia="Consolas" w:hAnsi="Consolas" w:cs="Consolas"/>
          <w:sz w:val="19"/>
          <w:szCs w:val="19"/>
          <w:lang w:val="en-US"/>
        </w:rPr>
        <w:t>OB</w:t>
      </w:r>
      <w:r>
        <w:rPr>
          <w:rFonts w:ascii="Consolas" w:eastAsia="Consolas" w:hAnsi="Consolas" w:cs="Consolas"/>
          <w:sz w:val="19"/>
          <w:szCs w:val="19"/>
          <w:lang w:val="en-US"/>
        </w:rPr>
        <w:t>_{window}.tsv</w:t>
      </w:r>
    </w:p>
    <w:p w14:paraId="7961DDC6" w14:textId="77777777" w:rsidR="008F79D5" w:rsidRDefault="008F79D5" w:rsidP="00B9003D">
      <w:pPr>
        <w:spacing w:after="120"/>
        <w:jc w:val="both"/>
        <w:rPr>
          <w:lang w:val="en-US"/>
        </w:rPr>
      </w:pPr>
    </w:p>
    <w:p w14:paraId="0D848EC1" w14:textId="77777777" w:rsidR="00B7633D" w:rsidRDefault="00B7633D" w:rsidP="00B9003D">
      <w:pPr>
        <w:spacing w:after="120"/>
        <w:jc w:val="both"/>
        <w:rPr>
          <w:lang w:val="en-US"/>
        </w:rPr>
        <w:sectPr w:rsidR="00B7633D">
          <w:pgSz w:w="11906" w:h="16838"/>
          <w:pgMar w:top="1300" w:right="1440" w:bottom="1300" w:left="1440" w:header="708" w:footer="708" w:gutter="0"/>
          <w:cols w:space="708"/>
          <w:docGrid w:linePitch="360"/>
        </w:sectPr>
      </w:pPr>
    </w:p>
    <w:p w14:paraId="0545200E" w14:textId="7A75EB1C" w:rsidR="00DF44F8" w:rsidRPr="00AD696A" w:rsidRDefault="00000000">
      <w:pPr>
        <w:pStyle w:val="Heading2"/>
        <w:rPr>
          <w:lang w:val="en-US"/>
        </w:rPr>
      </w:pPr>
      <w:commentRangeStart w:id="2"/>
      <w:r>
        <w:rPr>
          <w:lang w:val="en-US"/>
        </w:rPr>
        <w:lastRenderedPageBreak/>
        <w:t>6.3 EPIMIGHT input (Step 4)</w:t>
      </w:r>
      <w:commentRangeEnd w:id="2"/>
      <w:r w:rsidR="0085377B" w:rsidRPr="00AD696A">
        <w:rPr>
          <w:rStyle w:val="CommentReference"/>
          <w:sz w:val="25"/>
          <w:szCs w:val="25"/>
          <w:lang w:val="en-US"/>
        </w:rPr>
        <w:commentReference w:id="2"/>
      </w:r>
    </w:p>
    <w:p w14:paraId="47EB6DFC" w14:textId="77777777" w:rsidR="00DF44F8" w:rsidRPr="00CD66F9" w:rsidRDefault="00000000">
      <w:pPr>
        <w:pStyle w:val="ListParagraph"/>
        <w:numPr>
          <w:ilvl w:val="0"/>
          <w:numId w:val="2"/>
        </w:numPr>
        <w:spacing w:after="60"/>
        <w:rPr>
          <w:lang w:val="en-US"/>
        </w:rPr>
      </w:pPr>
      <w:r>
        <w:rPr>
          <w:rFonts w:ascii="Consolas" w:eastAsia="Consolas" w:hAnsi="Consolas" w:cs="Consolas"/>
          <w:sz w:val="19"/>
          <w:szCs w:val="19"/>
          <w:lang w:val="en-US"/>
        </w:rPr>
        <w:t>make_epimight_tte</w:t>
      </w:r>
      <w:r>
        <w:rPr>
          <w:lang w:val="en-US"/>
        </w:rPr>
        <w:t xml:space="preserve"> builds the input for one trait and one relative kind per call; the calls are combined into one pool for EPIMIGHT.</w:t>
      </w:r>
    </w:p>
    <w:p w14:paraId="757BC72E" w14:textId="77777777" w:rsidR="00DF44F8" w:rsidRPr="00401F2C" w:rsidRDefault="00000000">
      <w:pPr>
        <w:pStyle w:val="ListParagraph"/>
        <w:numPr>
          <w:ilvl w:val="0"/>
          <w:numId w:val="2"/>
        </w:numPr>
        <w:spacing w:after="60"/>
        <w:rPr>
          <w:highlight w:val="yellow"/>
          <w:lang w:val="en-US"/>
        </w:rPr>
      </w:pPr>
      <w:r>
        <w:rPr>
          <w:lang w:val="en-US"/>
        </w:rPr>
        <w:t>The window is applied to the phenotype table before the call: for W2, only diagnoses made 2008 to 2021 count and everyone is censored at 31 December 2021 (W3 also drops outpatient diagnoses; W4 uses 2001 to 2023). Relatives' status comes from the same table, so the window applies to them too.</w:t>
      </w:r>
    </w:p>
    <w:p w14:paraId="28953742" w14:textId="77777777" w:rsidR="00DF44F8" w:rsidRPr="00CD66F9" w:rsidRDefault="00000000">
      <w:pPr>
        <w:pStyle w:val="ListParagraph"/>
        <w:numPr>
          <w:ilvl w:val="0"/>
          <w:numId w:val="2"/>
        </w:numPr>
        <w:spacing w:after="60"/>
        <w:rPr>
          <w:lang w:val="en-US"/>
        </w:rPr>
      </w:pPr>
      <w:r>
        <w:rPr>
          <w:lang w:val="en-US"/>
        </w:rPr>
        <w:t>The function is run on everyone, and the output is then restricted to the probands of the window (born 1985 to 2005 in W2 and W3, 1932 to 2007 in W4), so that older relatives are still counted.</w:t>
      </w:r>
    </w:p>
    <w:p w14:paraId="7F75A914" w14:textId="77777777" w:rsidR="00DF44F8" w:rsidRPr="00CD66F9" w:rsidRDefault="00000000">
      <w:pPr>
        <w:pStyle w:val="ListParagraph"/>
        <w:numPr>
          <w:ilvl w:val="0"/>
          <w:numId w:val="2"/>
        </w:numPr>
        <w:spacing w:after="60"/>
        <w:rPr>
          <w:lang w:val="en-US"/>
        </w:rPr>
      </w:pPr>
      <w:r>
        <w:rPr>
          <w:lang w:val="en-US"/>
        </w:rPr>
        <w:t>W2, W3 and W4 are estimated per birth year with the current function. An estimate at a fixed reference age needs delayed entry, which EPIMIGHT does not yet support.</w:t>
      </w:r>
    </w:p>
    <w:p w14:paraId="6825DC45" w14:textId="77777777" w:rsidR="00DF44F8" w:rsidRPr="00CD66F9" w:rsidRDefault="00000000">
      <w:pPr>
        <w:pStyle w:val="Heading2"/>
        <w:rPr>
          <w:lang w:val="en-US"/>
        </w:rPr>
      </w:pPr>
      <w:r>
        <w:rPr>
          <w:lang w:val="en-US"/>
        </w:rPr>
        <w:t>6.4 Heritability (Step 5)</w:t>
      </w:r>
    </w:p>
    <w:p w14:paraId="0F802D8B" w14:textId="77777777" w:rsidR="00DF44F8" w:rsidRPr="00CD66F9" w:rsidRDefault="00000000">
      <w:pPr>
        <w:spacing w:after="120"/>
        <w:rPr>
          <w:lang w:val="en-US"/>
        </w:rPr>
      </w:pPr>
      <w:r>
        <w:rPr>
          <w:lang w:val="en-US"/>
        </w:rPr>
        <w:t>Liability-scale h</w:t>
      </w:r>
      <w:r>
        <w:rPr>
          <w:vertAlign w:val="superscript"/>
          <w:lang w:val="en-US"/>
        </w:rPr>
        <w:t>2</w:t>
      </w:r>
      <w:r>
        <w:rPr>
          <w:lang w:val="en-US"/>
        </w:rPr>
        <w:t xml:space="preserve"> from the population risk (K) and the risk in persons with an affected relative (KR), per relationship type, per birth year, then pooled across birth years.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526"/>
      </w:tblGrid>
      <w:tr w:rsidR="008A2C2C" w14:paraId="228F1D05" w14:textId="77777777" w:rsidTr="008A2C2C">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35FE53E" w14:textId="77777777" w:rsidR="008A2C2C" w:rsidRDefault="008A2C2C">
            <w:pPr>
              <w:spacing w:after="20"/>
            </w:pPr>
            <w:r>
              <w:rPr>
                <w:b/>
                <w:bCs/>
                <w:sz w:val="18"/>
                <w:szCs w:val="18"/>
              </w:rPr>
              <w:t>Trait group</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EA5AC2" w14:textId="77777777" w:rsidR="008A2C2C" w:rsidRDefault="008A2C2C">
            <w:pPr>
              <w:spacing w:after="20"/>
            </w:pPr>
            <w:r>
              <w:rPr>
                <w:b/>
                <w:bCs/>
                <w:sz w:val="18"/>
                <w:szCs w:val="18"/>
              </w:rPr>
              <w:t>Primary</w:t>
            </w:r>
          </w:p>
        </w:tc>
        <w:tc>
          <w:tcPr>
            <w:tcW w:w="45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A89925" w14:textId="77777777" w:rsidR="008A2C2C" w:rsidRDefault="008A2C2C">
            <w:pPr>
              <w:spacing w:after="20"/>
            </w:pPr>
            <w:r>
              <w:rPr>
                <w:b/>
                <w:bCs/>
                <w:sz w:val="18"/>
                <w:szCs w:val="18"/>
              </w:rPr>
              <w:t>Replication</w:t>
            </w:r>
          </w:p>
        </w:tc>
      </w:tr>
      <w:tr w:rsidR="008A2C2C" w:rsidRPr="008A2C2C" w14:paraId="53E68D5B" w14:textId="77777777" w:rsidTr="008A2C2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58FD30" w14:textId="77CDD20A" w:rsidR="008A2C2C" w:rsidRDefault="008A2C2C">
            <w:pPr>
              <w:spacing w:after="20"/>
            </w:pPr>
            <w:r>
              <w:rPr>
                <w:sz w:val="18"/>
                <w:szCs w:val="18"/>
              </w:rPr>
              <w:t>Mental</w:t>
            </w:r>
          </w:p>
        </w:tc>
        <w:tc>
          <w:tcPr>
            <w:tcW w:w="1800" w:type="dxa"/>
            <w:vMerge w:val="restart"/>
            <w:tcBorders>
              <w:top w:val="single" w:sz="4" w:space="0" w:color="A6A6A6"/>
              <w:left w:val="single" w:sz="4" w:space="0" w:color="A6A6A6"/>
              <w:right w:val="single" w:sz="4" w:space="0" w:color="A6A6A6"/>
            </w:tcBorders>
            <w:tcMar>
              <w:top w:w="60" w:type="dxa"/>
              <w:left w:w="100" w:type="dxa"/>
              <w:bottom w:w="60" w:type="dxa"/>
              <w:right w:w="100" w:type="dxa"/>
            </w:tcMar>
            <w:vAlign w:val="center"/>
          </w:tcPr>
          <w:p w14:paraId="5BF6195D" w14:textId="2619CBCE" w:rsidR="008A2C2C" w:rsidRDefault="008A2C2C" w:rsidP="008A2C2C">
            <w:pPr>
              <w:spacing w:after="20"/>
              <w:jc w:val="center"/>
            </w:pPr>
            <w:r>
              <w:rPr>
                <w:sz w:val="18"/>
                <w:szCs w:val="18"/>
              </w:rPr>
              <w:t>Full siblings</w:t>
            </w:r>
          </w:p>
        </w:tc>
        <w:tc>
          <w:tcPr>
            <w:tcW w:w="4526" w:type="dxa"/>
            <w:vMerge w:val="restart"/>
            <w:tcBorders>
              <w:top w:val="single" w:sz="4" w:space="0" w:color="A6A6A6"/>
              <w:left w:val="single" w:sz="4" w:space="0" w:color="A6A6A6"/>
              <w:right w:val="single" w:sz="4" w:space="0" w:color="A6A6A6"/>
            </w:tcBorders>
            <w:tcMar>
              <w:top w:w="60" w:type="dxa"/>
              <w:left w:w="100" w:type="dxa"/>
              <w:bottom w:w="60" w:type="dxa"/>
              <w:right w:w="100" w:type="dxa"/>
            </w:tcMar>
          </w:tcPr>
          <w:p w14:paraId="20323D3B" w14:textId="2923D1BB" w:rsidR="008A2C2C" w:rsidRDefault="008A2C2C">
            <w:pPr>
              <w:spacing w:after="20"/>
              <w:rPr>
                <w:sz w:val="18"/>
                <w:szCs w:val="18"/>
                <w:lang w:val="en-US"/>
              </w:rPr>
            </w:pPr>
            <w:r>
              <w:rPr>
                <w:sz w:val="18"/>
                <w:szCs w:val="18"/>
                <w:lang w:val="en-US"/>
              </w:rPr>
              <w:t>Parents</w:t>
            </w:r>
          </w:p>
          <w:p w14:paraId="6490E34B" w14:textId="48A61735" w:rsidR="008A2C2C" w:rsidRDefault="008A2C2C">
            <w:pPr>
              <w:spacing w:after="20"/>
              <w:rPr>
                <w:sz w:val="18"/>
                <w:szCs w:val="18"/>
                <w:lang w:val="en-US"/>
              </w:rPr>
            </w:pPr>
            <w:r>
              <w:rPr>
                <w:sz w:val="18"/>
                <w:szCs w:val="18"/>
                <w:lang w:val="en-US"/>
              </w:rPr>
              <w:t>Maternal and paternal half siblings</w:t>
            </w:r>
          </w:p>
          <w:p w14:paraId="0B37F974" w14:textId="64AFF188" w:rsidR="008A2C2C" w:rsidRPr="00CD66F9" w:rsidRDefault="008A2C2C">
            <w:pPr>
              <w:spacing w:after="20"/>
              <w:rPr>
                <w:lang w:val="en-US"/>
              </w:rPr>
            </w:pPr>
            <w:r>
              <w:rPr>
                <w:sz w:val="18"/>
                <w:szCs w:val="18"/>
                <w:lang w:val="en-US"/>
              </w:rPr>
              <w:t>First cousins, avuncular, grandparents</w:t>
            </w:r>
          </w:p>
        </w:tc>
      </w:tr>
      <w:tr w:rsidR="008A2C2C" w14:paraId="71C57A5E" w14:textId="77777777" w:rsidTr="002A69AF">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9BD64" w14:textId="101020D4" w:rsidR="008A2C2C" w:rsidRDefault="008A2C2C">
            <w:pPr>
              <w:spacing w:after="20"/>
            </w:pPr>
            <w:r>
              <w:rPr>
                <w:sz w:val="18"/>
                <w:szCs w:val="18"/>
              </w:rPr>
              <w:t>CMD</w:t>
            </w:r>
          </w:p>
        </w:tc>
        <w:tc>
          <w:tcPr>
            <w:tcW w:w="1800" w:type="dxa"/>
            <w:vMerge/>
            <w:tcBorders>
              <w:left w:val="single" w:sz="4" w:space="0" w:color="A6A6A6"/>
              <w:bottom w:val="single" w:sz="4" w:space="0" w:color="A6A6A6"/>
              <w:right w:val="single" w:sz="4" w:space="0" w:color="A6A6A6"/>
            </w:tcBorders>
            <w:tcMar>
              <w:top w:w="60" w:type="dxa"/>
              <w:left w:w="100" w:type="dxa"/>
              <w:bottom w:w="60" w:type="dxa"/>
              <w:right w:w="100" w:type="dxa"/>
            </w:tcMar>
          </w:tcPr>
          <w:p w14:paraId="2C737D4C" w14:textId="7B841C06" w:rsidR="008A2C2C" w:rsidRDefault="008A2C2C">
            <w:pPr>
              <w:spacing w:after="20"/>
            </w:pPr>
          </w:p>
        </w:tc>
        <w:tc>
          <w:tcPr>
            <w:tcW w:w="4526" w:type="dxa"/>
            <w:vMerge/>
            <w:tcBorders>
              <w:left w:val="single" w:sz="4" w:space="0" w:color="A6A6A6"/>
              <w:bottom w:val="single" w:sz="4" w:space="0" w:color="A6A6A6"/>
              <w:right w:val="single" w:sz="4" w:space="0" w:color="A6A6A6"/>
            </w:tcBorders>
            <w:tcMar>
              <w:top w:w="60" w:type="dxa"/>
              <w:left w:w="100" w:type="dxa"/>
              <w:bottom w:w="60" w:type="dxa"/>
              <w:right w:w="100" w:type="dxa"/>
            </w:tcMar>
          </w:tcPr>
          <w:p w14:paraId="659A8986" w14:textId="25B79F44" w:rsidR="008A2C2C" w:rsidRDefault="008A2C2C">
            <w:pPr>
              <w:spacing w:after="20"/>
            </w:pPr>
          </w:p>
        </w:tc>
      </w:tr>
    </w:tbl>
    <w:p w14:paraId="3FF465A7" w14:textId="77777777" w:rsidR="00DF44F8" w:rsidRDefault="00000000">
      <w:pPr>
        <w:spacing w:before="60" w:after="160"/>
        <w:rPr>
          <w:i/>
          <w:iCs/>
          <w:sz w:val="18"/>
          <w:szCs w:val="18"/>
          <w:lang w:val="en-US"/>
        </w:rPr>
      </w:pPr>
      <w:r>
        <w:rPr>
          <w:i/>
          <w:iCs/>
          <w:sz w:val="18"/>
          <w:szCs w:val="18"/>
          <w:lang w:val="en-US"/>
        </w:rPr>
        <w:t>Table 5. Relationship types. Relatedness 0.5 for full siblings and parents, 0.25 for half siblings, aunts/uncles and grandparents, 0.125 for first cousins.</w:t>
      </w:r>
    </w:p>
    <w:p w14:paraId="40000C56" w14:textId="77777777" w:rsidR="00B7633D" w:rsidRDefault="00B7633D">
      <w:pPr>
        <w:spacing w:before="60" w:after="160"/>
        <w:rPr>
          <w:i/>
          <w:iCs/>
          <w:sz w:val="18"/>
          <w:szCs w:val="18"/>
          <w:lang w:val="en-US"/>
        </w:rPr>
      </w:pPr>
    </w:p>
    <w:p w14:paraId="5A4B268C" w14:textId="59EF75C9" w:rsidR="0012613E" w:rsidRDefault="0012613E">
      <w:pPr>
        <w:spacing w:before="60" w:after="160"/>
        <w:rPr>
          <w:rFonts w:ascii="Consolas" w:eastAsia="Consolas" w:hAnsi="Consolas" w:cs="Consolas"/>
          <w:sz w:val="19"/>
          <w:szCs w:val="19"/>
          <w:lang w:val="en-US"/>
        </w:rPr>
      </w:pPr>
      <w:r>
        <w:rPr>
          <w:rFonts w:ascii="Consolas" w:eastAsia="Consolas" w:hAnsi="Consolas" w:cs="Consolas"/>
          <w:sz w:val="19"/>
          <w:szCs w:val="19"/>
          <w:lang w:val="en-US"/>
        </w:rPr>
        <w:t>return the results as: {country}_h2_{phenotype}_{familyType}_{window}.tsv</w:t>
      </w:r>
    </w:p>
    <w:p w14:paraId="5A413ECD" w14:textId="1D455656" w:rsidR="0012613E" w:rsidRPr="00F214E5" w:rsidRDefault="00F214E5">
      <w:pPr>
        <w:spacing w:before="60" w:after="160"/>
        <w:rPr>
          <w:u w:val="single"/>
          <w:lang w:val="en-US"/>
        </w:rPr>
      </w:pPr>
      <w:r>
        <w:rPr>
          <w:u w:val="single"/>
          <w:lang w:val="en-US"/>
        </w:rPr>
        <w:t>Each file should include the meta-analysed h2 and the per year h</w:t>
      </w:r>
      <w:r>
        <w:rPr>
          <w:u w:val="single"/>
          <w:vertAlign w:val="superscript"/>
          <w:lang w:val="en-US"/>
        </w:rPr>
        <w:t>2</w:t>
      </w:r>
      <w:r>
        <w:rPr>
          <w:u w:val="single"/>
          <w:lang w:val="en-US"/>
        </w:rPr>
        <w:t>.</w:t>
      </w:r>
    </w:p>
    <w:p w14:paraId="15F40507" w14:textId="77777777" w:rsidR="00F214E5" w:rsidRPr="00CD66F9" w:rsidRDefault="00F214E5">
      <w:pPr>
        <w:spacing w:before="60" w:after="160"/>
        <w:rPr>
          <w:lang w:val="en-US"/>
        </w:rPr>
      </w:pPr>
    </w:p>
    <w:p w14:paraId="1DEC9B1A" w14:textId="77777777" w:rsidR="00DF44F8" w:rsidRPr="00CD66F9" w:rsidRDefault="00000000">
      <w:pPr>
        <w:pStyle w:val="Heading2"/>
        <w:rPr>
          <w:lang w:val="en-US"/>
        </w:rPr>
      </w:pPr>
      <w:r>
        <w:rPr>
          <w:lang w:val="en-US"/>
        </w:rPr>
        <w:t>6.5 Genetic correlation (Step 6)</w:t>
      </w:r>
    </w:p>
    <w:p w14:paraId="0103A23E" w14:textId="48DBBE1F" w:rsidR="00266CE4" w:rsidRDefault="00000000">
      <w:pPr>
        <w:spacing w:after="120"/>
        <w:rPr>
          <w:lang w:val="en-US"/>
        </w:rPr>
      </w:pPr>
      <w:r>
        <w:rPr>
          <w:lang w:val="en-US"/>
        </w:rPr>
        <w:t>r</w:t>
      </w:r>
      <w:r>
        <w:rPr>
          <w:vertAlign w:val="subscript"/>
          <w:lang w:val="en-US"/>
        </w:rPr>
        <w:t>g</w:t>
      </w:r>
      <w:r>
        <w:rPr>
          <w:lang w:val="en-US"/>
        </w:rPr>
        <w:t xml:space="preserve"> from the cross-trait familial risk (trait 2 in relatives of persons with trait 1), run in both directions and combined. Do this for all mental and somatic disorder combinations.</w:t>
      </w:r>
    </w:p>
    <w:p w14:paraId="0EF6CD14" w14:textId="7A2731CF" w:rsidR="00406970" w:rsidRDefault="00000000">
      <w:pPr>
        <w:spacing w:after="120"/>
        <w:rPr>
          <w:lang w:val="en-US"/>
        </w:rPr>
      </w:pPr>
      <w:r>
        <w:rPr>
          <w:lang w:val="en-US"/>
        </w:rPr>
        <w:t xml:space="preserve">Mental x mental pairs use full siblings (heritability). </w:t>
      </w:r>
    </w:p>
    <w:p w14:paraId="1906E959" w14:textId="2D26223A" w:rsidR="00DF44F8" w:rsidRDefault="00000000">
      <w:pPr>
        <w:spacing w:after="120"/>
        <w:rPr>
          <w:lang w:val="en-US"/>
        </w:rPr>
      </w:pPr>
      <w:r>
        <w:rPr>
          <w:lang w:val="en-US"/>
        </w:rPr>
        <w:t>Mental x CMD pairs use the index person and their parent.</w:t>
      </w:r>
    </w:p>
    <w:p w14:paraId="4A63CFC3" w14:textId="77777777" w:rsidR="005C2183" w:rsidRDefault="005C2183" w:rsidP="005C2183">
      <w:pPr>
        <w:spacing w:after="120"/>
        <w:jc w:val="both"/>
        <w:rPr>
          <w:rFonts w:ascii="Consolas" w:eastAsia="Consolas" w:hAnsi="Consolas" w:cs="Consolas"/>
          <w:sz w:val="19"/>
          <w:szCs w:val="19"/>
          <w:lang w:val="en-US"/>
        </w:rPr>
      </w:pPr>
    </w:p>
    <w:p w14:paraId="31D1ACF6" w14:textId="61C45442" w:rsidR="00FD61BA" w:rsidRPr="00BA28B7" w:rsidRDefault="00FD61BA" w:rsidP="005C2183">
      <w:pPr>
        <w:spacing w:after="120"/>
        <w:jc w:val="both"/>
        <w:rPr>
          <w:rFonts w:eastAsia="Consolas"/>
          <w:lang w:val="en-US"/>
        </w:rPr>
      </w:pPr>
      <w:r>
        <w:rPr>
          <w:rFonts w:eastAsia="Consolas"/>
          <w:lang w:val="en-US"/>
        </w:rPr>
        <w:t>Extra analysis run genetic correlation between mental disorders and between all secondary CVD traits (to avoid overlap between the “combined” groups).</w:t>
      </w:r>
    </w:p>
    <w:p w14:paraId="37279840" w14:textId="77777777" w:rsidR="00BA28B7" w:rsidRDefault="00BA28B7" w:rsidP="005C2183">
      <w:pPr>
        <w:spacing w:after="120"/>
        <w:jc w:val="both"/>
        <w:rPr>
          <w:rFonts w:ascii="Consolas" w:eastAsia="Consolas" w:hAnsi="Consolas" w:cs="Consolas"/>
          <w:sz w:val="19"/>
          <w:szCs w:val="19"/>
          <w:lang w:val="en-US"/>
        </w:rPr>
      </w:pPr>
    </w:p>
    <w:p w14:paraId="4E3AFC45" w14:textId="397A658E" w:rsidR="005C2183" w:rsidRPr="00CD66F9" w:rsidRDefault="005C2183" w:rsidP="005C2183">
      <w:pPr>
        <w:spacing w:after="120"/>
        <w:jc w:val="both"/>
        <w:rPr>
          <w:lang w:val="en-US"/>
        </w:rPr>
      </w:pPr>
      <w:r>
        <w:rPr>
          <w:rFonts w:ascii="Consolas" w:eastAsia="Consolas" w:hAnsi="Consolas" w:cs="Consolas"/>
          <w:sz w:val="19"/>
          <w:szCs w:val="19"/>
          <w:lang w:val="en-US"/>
        </w:rPr>
        <w:t>Return the results as: {country}_rg_{phenotypes1_phenotypes2}_{familyType}_{window}.tsv</w:t>
      </w:r>
    </w:p>
    <w:p w14:paraId="4550F7B0" w14:textId="77777777" w:rsidR="005C2183" w:rsidRPr="00CD66F9" w:rsidRDefault="005C2183">
      <w:pPr>
        <w:spacing w:after="120"/>
        <w:rPr>
          <w:lang w:val="en-US"/>
        </w:rPr>
      </w:pPr>
    </w:p>
    <w:p w14:paraId="3932B7F3" w14:textId="77777777" w:rsidR="00DF44F8" w:rsidRPr="00CD66F9" w:rsidRDefault="00000000">
      <w:pPr>
        <w:pStyle w:val="Heading2"/>
        <w:rPr>
          <w:lang w:val="en-US"/>
        </w:rPr>
      </w:pPr>
      <w:r>
        <w:rPr>
          <w:lang w:val="en-US"/>
        </w:rPr>
        <w:t>6.6 Meta-analysis and heterogeneity (Step 7)</w:t>
      </w:r>
    </w:p>
    <w:p w14:paraId="69C7BD17" w14:textId="77777777" w:rsidR="00DF44F8" w:rsidRPr="00CD66F9" w:rsidRDefault="00000000">
      <w:pPr>
        <w:pStyle w:val="ListParagraph"/>
        <w:numPr>
          <w:ilvl w:val="0"/>
          <w:numId w:val="2"/>
        </w:numPr>
        <w:spacing w:after="60"/>
        <w:rPr>
          <w:lang w:val="en-US"/>
        </w:rPr>
      </w:pPr>
      <w:r>
        <w:rPr>
          <w:lang w:val="en-US"/>
        </w:rPr>
        <w:t>Within each country: random-effects meta-analysis across birth years.</w:t>
      </w:r>
    </w:p>
    <w:p w14:paraId="2EAE1710" w14:textId="77777777" w:rsidR="00DF44F8" w:rsidRPr="00CD66F9" w:rsidRDefault="00000000">
      <w:pPr>
        <w:pStyle w:val="ListParagraph"/>
        <w:numPr>
          <w:ilvl w:val="0"/>
          <w:numId w:val="2"/>
        </w:numPr>
        <w:spacing w:after="60"/>
        <w:rPr>
          <w:lang w:val="en-US"/>
        </w:rPr>
      </w:pPr>
      <w:r>
        <w:rPr>
          <w:lang w:val="en-US"/>
        </w:rPr>
        <w:t>Across countries: random-effects meta-analysis, Cochran Q and I2, pairwise country differences.</w:t>
      </w:r>
    </w:p>
    <w:p w14:paraId="67B79661" w14:textId="77777777" w:rsidR="00DF44F8" w:rsidRPr="00FA31E5" w:rsidRDefault="00000000">
      <w:pPr>
        <w:pStyle w:val="ListParagraph"/>
        <w:numPr>
          <w:ilvl w:val="0"/>
          <w:numId w:val="2"/>
        </w:numPr>
        <w:spacing w:after="60"/>
        <w:rPr>
          <w:lang w:val="en-US"/>
        </w:rPr>
      </w:pPr>
      <w:r w:rsidRPr="00FA31E5">
        <w:rPr>
          <w:lang w:val="en-US"/>
        </w:rPr>
        <w:t>A difference between countries is claimed only if it is present in W2. A difference seen in W1 but not in W2 is reported as an effect of register coverage.</w:t>
      </w:r>
    </w:p>
    <w:p w14:paraId="5FE456C1" w14:textId="77777777" w:rsidR="00DF44F8" w:rsidRPr="00FA31E5" w:rsidRDefault="00000000">
      <w:pPr>
        <w:pStyle w:val="ListParagraph"/>
        <w:numPr>
          <w:ilvl w:val="0"/>
          <w:numId w:val="2"/>
        </w:numPr>
        <w:spacing w:after="60"/>
        <w:rPr>
          <w:lang w:val="en-US"/>
        </w:rPr>
      </w:pPr>
      <w:r w:rsidRPr="00FA31E5">
        <w:rPr>
          <w:lang w:val="en-US"/>
        </w:rPr>
        <w:t>W4 compares Denmark and Sweden only. A difference between the two that appears in both W2 and W4 is supported by more cohorts and longer follow-up.</w:t>
      </w:r>
    </w:p>
    <w:p w14:paraId="04319739" w14:textId="77777777" w:rsidR="00B7633D" w:rsidRDefault="00B7633D" w:rsidP="00B7633D">
      <w:pPr>
        <w:spacing w:after="60"/>
        <w:rPr>
          <w:highlight w:val="yellow"/>
          <w:lang w:val="en-US"/>
        </w:rPr>
      </w:pPr>
    </w:p>
    <w:p w14:paraId="72CBA33D" w14:textId="77777777" w:rsidR="00B7633D" w:rsidRDefault="00B7633D" w:rsidP="00B7633D">
      <w:pPr>
        <w:spacing w:after="60"/>
        <w:rPr>
          <w:highlight w:val="yellow"/>
          <w:lang w:val="en-US"/>
        </w:rPr>
      </w:pPr>
    </w:p>
    <w:p w14:paraId="4E0EBAB1" w14:textId="77777777" w:rsidR="00B7633D" w:rsidRPr="00B7633D" w:rsidRDefault="00B7633D" w:rsidP="00B7633D">
      <w:pPr>
        <w:spacing w:after="60"/>
        <w:rPr>
          <w:highlight w:val="yellow"/>
          <w:lang w:val="en-US"/>
        </w:rPr>
      </w:pPr>
    </w:p>
    <w:p w14:paraId="0910F1B7" w14:textId="77777777" w:rsidR="00DF44F8" w:rsidRDefault="00000000">
      <w:pPr>
        <w:pStyle w:val="Heading1"/>
      </w:pPr>
      <w:r>
        <w:t>7. Sensitivity analyses</w:t>
      </w:r>
    </w:p>
    <w:p w14:paraId="55E118EE" w14:textId="77777777" w:rsidR="00DF44F8" w:rsidRPr="00CD66F9" w:rsidRDefault="00000000">
      <w:pPr>
        <w:pStyle w:val="ListParagraph"/>
        <w:numPr>
          <w:ilvl w:val="0"/>
          <w:numId w:val="2"/>
        </w:numPr>
        <w:spacing w:after="60"/>
        <w:rPr>
          <w:lang w:val="en-US"/>
        </w:rPr>
      </w:pPr>
      <w:r>
        <w:rPr>
          <w:lang w:val="en-US"/>
        </w:rPr>
        <w:t>W1 versus W2 versus W3 versus W4.</w:t>
      </w:r>
    </w:p>
    <w:p w14:paraId="0302CE02" w14:textId="37D2C147" w:rsidR="00DF44F8" w:rsidRPr="00CD66F9" w:rsidRDefault="003463D9">
      <w:pPr>
        <w:pStyle w:val="ListParagraph"/>
        <w:numPr>
          <w:ilvl w:val="0"/>
          <w:numId w:val="2"/>
        </w:numPr>
        <w:spacing w:after="60"/>
        <w:rPr>
          <w:lang w:val="en-US"/>
        </w:rPr>
      </w:pPr>
      <w:r>
        <w:rPr>
          <w:lang w:val="en-US"/>
        </w:rPr>
        <w:t>Removing individuals with specific comorbidity Dx such as MDD and BD, BD and SCZ etc</w:t>
      </w:r>
    </w:p>
    <w:p w14:paraId="42659494" w14:textId="77777777" w:rsidR="008A2C2C" w:rsidRDefault="008A2C2C">
      <w:pPr>
        <w:spacing w:before="60" w:after="160"/>
        <w:rPr>
          <w:lang w:val="en-US"/>
        </w:rPr>
      </w:pPr>
    </w:p>
    <w:p w14:paraId="7745D77C" w14:textId="77777777" w:rsidR="00FA31E5" w:rsidRDefault="00FA31E5">
      <w:pPr>
        <w:spacing w:before="60" w:after="160"/>
        <w:rPr>
          <w:lang w:val="en-US"/>
        </w:rPr>
        <w:sectPr w:rsidR="00FA31E5">
          <w:pgSz w:w="11906" w:h="16838"/>
          <w:pgMar w:top="1300" w:right="1440" w:bottom="1300" w:left="1440" w:header="708" w:footer="708" w:gutter="0"/>
          <w:cols w:space="708"/>
          <w:docGrid w:linePitch="360"/>
        </w:sectPr>
      </w:pPr>
    </w:p>
    <w:p w14:paraId="7602F30C" w14:textId="18447F75" w:rsidR="00DF44F8" w:rsidRPr="0085377B" w:rsidRDefault="00DF44F8">
      <w:pPr>
        <w:spacing w:after="120"/>
        <w:rPr>
          <w:lang w:val="en-US"/>
        </w:rPr>
      </w:pPr>
    </w:p>
    <w:sectPr w:rsidR="00DF44F8" w:rsidRPr="0085377B">
      <w:pgSz w:w="11906" w:h="16838"/>
      <w:pgMar w:top="1300" w:right="1440" w:bottom="13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ri Jeroen Meijsen" w:date="2026-10-14T14:34:00Z" w:initials="JM">
    <w:p w14:paraId="0F57D096" w14:textId="77777777" w:rsidR="0085377B" w:rsidRDefault="0085377B" w:rsidP="0085377B">
      <w:pPr>
        <w:pStyle w:val="CommentText"/>
      </w:pPr>
      <w:r>
        <w:rPr>
          <w:rStyle w:val="CommentReference"/>
        </w:rPr>
        <w:annotationRef/>
      </w:r>
      <w:r>
        <w:rPr>
          <w:lang w:val="en-US"/>
        </w:rPr>
        <w:t>Will be placed in a wrapper that ryan id working on</w:t>
      </w:r>
    </w:p>
  </w:comment>
  <w:comment w:id="1" w:author="Joeri Jeroen Meijsen" w:date="2026-10-13T10:10:00Z" w:initials="JM">
    <w:p w14:paraId="58185035" w14:textId="77777777" w:rsidR="008165D8" w:rsidRPr="00FD61BA" w:rsidRDefault="008165D8" w:rsidP="008165D8">
      <w:pPr>
        <w:pStyle w:val="CommentText"/>
        <w:rPr>
          <w:lang w:val="en-US"/>
        </w:rPr>
      </w:pPr>
      <w:r>
        <w:rPr>
          <w:rStyle w:val="CommentReference"/>
        </w:rPr>
        <w:annotationRef/>
      </w:r>
      <w:r>
        <w:t>Case of death register</w:t>
      </w:r>
    </w:p>
  </w:comment>
  <w:comment w:id="2" w:author="Joeri Jeroen Meijsen" w:date="2026-10-14T14:41:00Z" w:initials="JM">
    <w:p w14:paraId="6DABBB30" w14:textId="77777777" w:rsidR="0085377B" w:rsidRDefault="0085377B" w:rsidP="0085377B">
      <w:pPr>
        <w:pStyle w:val="CommentText"/>
      </w:pPr>
      <w:r>
        <w:rPr>
          <w:rStyle w:val="CommentReference"/>
        </w:rPr>
        <w:annotationRef/>
      </w:r>
      <w:r>
        <w:rPr>
          <w:lang w:val="en-US"/>
        </w:rPr>
        <w:t>Needs to be updated for the new epimight input and updates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7D096" w15:done="0"/>
  <w15:commentEx w15:paraId="58185035" w15:done="0"/>
  <w15:commentEx w15:paraId="6DABBB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F717D5" w16cex:dateUtc="2026-10-14T12:34:00Z"/>
  <w16cex:commentExtensible w16cex:durableId="71BD7399" w16cex:dateUtc="2026-10-13T08:10:00Z"/>
  <w16cex:commentExtensible w16cex:durableId="7ED244DF" w16cex:dateUtc="2026-10-14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7D096" w16cid:durableId="15F717D5"/>
  <w16cid:commentId w16cid:paraId="58185035" w16cid:durableId="71BD7399"/>
  <w16cid:commentId w16cid:paraId="6DABBB30" w16cid:durableId="7ED244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952EA" w14:textId="77777777" w:rsidR="00415034" w:rsidRDefault="00415034">
      <w:r>
        <w:separator/>
      </w:r>
    </w:p>
  </w:endnote>
  <w:endnote w:type="continuationSeparator" w:id="0">
    <w:p w14:paraId="380F5829" w14:textId="77777777" w:rsidR="00415034" w:rsidRDefault="0041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8C84" w14:textId="77777777" w:rsidR="00DF44F8" w:rsidRDefault="00000000">
    <w:pPr>
      <w:jc w:val="center"/>
    </w:pPr>
    <w:r>
      <w:rPr>
        <w:color w:val="808080"/>
        <w:sz w:val="16"/>
        <w:szCs w:val="16"/>
      </w:rPr>
      <w:t xml:space="preserve">Scandinavian Genealogy SAP v6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D66F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BB37" w14:textId="77777777" w:rsidR="00415034" w:rsidRDefault="00415034">
      <w:r>
        <w:separator/>
      </w:r>
    </w:p>
  </w:footnote>
  <w:footnote w:type="continuationSeparator" w:id="0">
    <w:p w14:paraId="596BF33F" w14:textId="77777777" w:rsidR="00415034" w:rsidRDefault="00415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24C"/>
    <w:multiLevelType w:val="hybridMultilevel"/>
    <w:tmpl w:val="AD24E77A"/>
    <w:lvl w:ilvl="0" w:tplc="FAE24450">
      <w:start w:val="1"/>
      <w:numFmt w:val="decimal"/>
      <w:lvlText w:val="%1."/>
      <w:lvlJc w:val="left"/>
      <w:pPr>
        <w:ind w:left="540" w:hanging="300"/>
      </w:pPr>
    </w:lvl>
    <w:lvl w:ilvl="1" w:tplc="08DE771A">
      <w:numFmt w:val="decimal"/>
      <w:lvlText w:val=""/>
      <w:lvlJc w:val="left"/>
    </w:lvl>
    <w:lvl w:ilvl="2" w:tplc="C6A2F116">
      <w:numFmt w:val="decimal"/>
      <w:lvlText w:val=""/>
      <w:lvlJc w:val="left"/>
    </w:lvl>
    <w:lvl w:ilvl="3" w:tplc="94A023D2">
      <w:numFmt w:val="decimal"/>
      <w:lvlText w:val=""/>
      <w:lvlJc w:val="left"/>
    </w:lvl>
    <w:lvl w:ilvl="4" w:tplc="91EC9508">
      <w:numFmt w:val="decimal"/>
      <w:lvlText w:val=""/>
      <w:lvlJc w:val="left"/>
    </w:lvl>
    <w:lvl w:ilvl="5" w:tplc="F6FA6012">
      <w:numFmt w:val="decimal"/>
      <w:lvlText w:val=""/>
      <w:lvlJc w:val="left"/>
    </w:lvl>
    <w:lvl w:ilvl="6" w:tplc="2012C3F8">
      <w:numFmt w:val="decimal"/>
      <w:lvlText w:val=""/>
      <w:lvlJc w:val="left"/>
    </w:lvl>
    <w:lvl w:ilvl="7" w:tplc="7D5C9E4C">
      <w:numFmt w:val="decimal"/>
      <w:lvlText w:val=""/>
      <w:lvlJc w:val="left"/>
    </w:lvl>
    <w:lvl w:ilvl="8" w:tplc="5EC65A64">
      <w:numFmt w:val="decimal"/>
      <w:lvlText w:val=""/>
      <w:lvlJc w:val="left"/>
    </w:lvl>
  </w:abstractNum>
  <w:abstractNum w:abstractNumId="1" w15:restartNumberingAfterBreak="0">
    <w:nsid w:val="0B6C66DE"/>
    <w:multiLevelType w:val="hybridMultilevel"/>
    <w:tmpl w:val="4052F038"/>
    <w:lvl w:ilvl="0" w:tplc="16A2BF60">
      <w:start w:val="1"/>
      <w:numFmt w:val="decimal"/>
      <w:lvlText w:val="%1."/>
      <w:lvlJc w:val="left"/>
      <w:pPr>
        <w:ind w:left="540" w:hanging="300"/>
      </w:pPr>
    </w:lvl>
    <w:lvl w:ilvl="1" w:tplc="38CE9190">
      <w:numFmt w:val="decimal"/>
      <w:lvlText w:val=""/>
      <w:lvlJc w:val="left"/>
    </w:lvl>
    <w:lvl w:ilvl="2" w:tplc="DC3EC334">
      <w:numFmt w:val="decimal"/>
      <w:lvlText w:val=""/>
      <w:lvlJc w:val="left"/>
    </w:lvl>
    <w:lvl w:ilvl="3" w:tplc="18CA674C">
      <w:numFmt w:val="decimal"/>
      <w:lvlText w:val=""/>
      <w:lvlJc w:val="left"/>
    </w:lvl>
    <w:lvl w:ilvl="4" w:tplc="2E4C9C88">
      <w:numFmt w:val="decimal"/>
      <w:lvlText w:val=""/>
      <w:lvlJc w:val="left"/>
    </w:lvl>
    <w:lvl w:ilvl="5" w:tplc="76447572">
      <w:numFmt w:val="decimal"/>
      <w:lvlText w:val=""/>
      <w:lvlJc w:val="left"/>
    </w:lvl>
    <w:lvl w:ilvl="6" w:tplc="044A08D0">
      <w:numFmt w:val="decimal"/>
      <w:lvlText w:val=""/>
      <w:lvlJc w:val="left"/>
    </w:lvl>
    <w:lvl w:ilvl="7" w:tplc="8C225F82">
      <w:numFmt w:val="decimal"/>
      <w:lvlText w:val=""/>
      <w:lvlJc w:val="left"/>
    </w:lvl>
    <w:lvl w:ilvl="8" w:tplc="93882EA6">
      <w:numFmt w:val="decimal"/>
      <w:lvlText w:val=""/>
      <w:lvlJc w:val="left"/>
    </w:lvl>
  </w:abstractNum>
  <w:abstractNum w:abstractNumId="2" w15:restartNumberingAfterBreak="0">
    <w:nsid w:val="13B404E8"/>
    <w:multiLevelType w:val="hybridMultilevel"/>
    <w:tmpl w:val="B9FEC582"/>
    <w:lvl w:ilvl="0" w:tplc="8236C77A">
      <w:start w:val="1"/>
      <w:numFmt w:val="decimal"/>
      <w:lvlText w:val="%1."/>
      <w:lvlJc w:val="left"/>
      <w:pPr>
        <w:ind w:left="540" w:hanging="300"/>
      </w:pPr>
    </w:lvl>
    <w:lvl w:ilvl="1" w:tplc="39CCAC2A">
      <w:numFmt w:val="decimal"/>
      <w:lvlText w:val=""/>
      <w:lvlJc w:val="left"/>
    </w:lvl>
    <w:lvl w:ilvl="2" w:tplc="6426977A">
      <w:numFmt w:val="decimal"/>
      <w:lvlText w:val=""/>
      <w:lvlJc w:val="left"/>
    </w:lvl>
    <w:lvl w:ilvl="3" w:tplc="9D1E36BC">
      <w:numFmt w:val="decimal"/>
      <w:lvlText w:val=""/>
      <w:lvlJc w:val="left"/>
    </w:lvl>
    <w:lvl w:ilvl="4" w:tplc="586C9508">
      <w:numFmt w:val="decimal"/>
      <w:lvlText w:val=""/>
      <w:lvlJc w:val="left"/>
    </w:lvl>
    <w:lvl w:ilvl="5" w:tplc="EF52A65C">
      <w:numFmt w:val="decimal"/>
      <w:lvlText w:val=""/>
      <w:lvlJc w:val="left"/>
    </w:lvl>
    <w:lvl w:ilvl="6" w:tplc="C2BA07F4">
      <w:numFmt w:val="decimal"/>
      <w:lvlText w:val=""/>
      <w:lvlJc w:val="left"/>
    </w:lvl>
    <w:lvl w:ilvl="7" w:tplc="7A0A4D58">
      <w:numFmt w:val="decimal"/>
      <w:lvlText w:val=""/>
      <w:lvlJc w:val="left"/>
    </w:lvl>
    <w:lvl w:ilvl="8" w:tplc="B4746B62">
      <w:numFmt w:val="decimal"/>
      <w:lvlText w:val=""/>
      <w:lvlJc w:val="left"/>
    </w:lvl>
  </w:abstractNum>
  <w:abstractNum w:abstractNumId="3" w15:restartNumberingAfterBreak="0">
    <w:nsid w:val="1F8A283D"/>
    <w:multiLevelType w:val="hybridMultilevel"/>
    <w:tmpl w:val="AD6CB68C"/>
    <w:lvl w:ilvl="0" w:tplc="C4A6C342">
      <w:start w:val="1"/>
      <w:numFmt w:val="decimal"/>
      <w:lvlText w:val="%1."/>
      <w:lvlJc w:val="left"/>
      <w:pPr>
        <w:ind w:left="540" w:hanging="300"/>
      </w:pPr>
    </w:lvl>
    <w:lvl w:ilvl="1" w:tplc="6DCC91FA">
      <w:numFmt w:val="decimal"/>
      <w:lvlText w:val=""/>
      <w:lvlJc w:val="left"/>
    </w:lvl>
    <w:lvl w:ilvl="2" w:tplc="88129698">
      <w:numFmt w:val="decimal"/>
      <w:lvlText w:val=""/>
      <w:lvlJc w:val="left"/>
    </w:lvl>
    <w:lvl w:ilvl="3" w:tplc="D820FD22">
      <w:numFmt w:val="decimal"/>
      <w:lvlText w:val=""/>
      <w:lvlJc w:val="left"/>
    </w:lvl>
    <w:lvl w:ilvl="4" w:tplc="CBC4CA18">
      <w:numFmt w:val="decimal"/>
      <w:lvlText w:val=""/>
      <w:lvlJc w:val="left"/>
    </w:lvl>
    <w:lvl w:ilvl="5" w:tplc="B0CC23CE">
      <w:numFmt w:val="decimal"/>
      <w:lvlText w:val=""/>
      <w:lvlJc w:val="left"/>
    </w:lvl>
    <w:lvl w:ilvl="6" w:tplc="0868BB2C">
      <w:numFmt w:val="decimal"/>
      <w:lvlText w:val=""/>
      <w:lvlJc w:val="left"/>
    </w:lvl>
    <w:lvl w:ilvl="7" w:tplc="1304CF92">
      <w:numFmt w:val="decimal"/>
      <w:lvlText w:val=""/>
      <w:lvlJc w:val="left"/>
    </w:lvl>
    <w:lvl w:ilvl="8" w:tplc="B992A9AA">
      <w:numFmt w:val="decimal"/>
      <w:lvlText w:val=""/>
      <w:lvlJc w:val="left"/>
    </w:lvl>
  </w:abstractNum>
  <w:abstractNum w:abstractNumId="4" w15:restartNumberingAfterBreak="0">
    <w:nsid w:val="2F8A7150"/>
    <w:multiLevelType w:val="hybridMultilevel"/>
    <w:tmpl w:val="B5308C1C"/>
    <w:lvl w:ilvl="0" w:tplc="AF6AF00E">
      <w:start w:val="1"/>
      <w:numFmt w:val="decimal"/>
      <w:lvlText w:val="%1."/>
      <w:lvlJc w:val="left"/>
      <w:pPr>
        <w:ind w:left="540" w:hanging="300"/>
      </w:pPr>
    </w:lvl>
    <w:lvl w:ilvl="1" w:tplc="10D28944">
      <w:numFmt w:val="decimal"/>
      <w:lvlText w:val=""/>
      <w:lvlJc w:val="left"/>
    </w:lvl>
    <w:lvl w:ilvl="2" w:tplc="75CA650C">
      <w:numFmt w:val="decimal"/>
      <w:lvlText w:val=""/>
      <w:lvlJc w:val="left"/>
    </w:lvl>
    <w:lvl w:ilvl="3" w:tplc="E9ECA57C">
      <w:numFmt w:val="decimal"/>
      <w:lvlText w:val=""/>
      <w:lvlJc w:val="left"/>
    </w:lvl>
    <w:lvl w:ilvl="4" w:tplc="3938932A">
      <w:numFmt w:val="decimal"/>
      <w:lvlText w:val=""/>
      <w:lvlJc w:val="left"/>
    </w:lvl>
    <w:lvl w:ilvl="5" w:tplc="18BADEBA">
      <w:numFmt w:val="decimal"/>
      <w:lvlText w:val=""/>
      <w:lvlJc w:val="left"/>
    </w:lvl>
    <w:lvl w:ilvl="6" w:tplc="22A21628">
      <w:numFmt w:val="decimal"/>
      <w:lvlText w:val=""/>
      <w:lvlJc w:val="left"/>
    </w:lvl>
    <w:lvl w:ilvl="7" w:tplc="6FEE7B0A">
      <w:numFmt w:val="decimal"/>
      <w:lvlText w:val=""/>
      <w:lvlJc w:val="left"/>
    </w:lvl>
    <w:lvl w:ilvl="8" w:tplc="D58C13E8">
      <w:numFmt w:val="decimal"/>
      <w:lvlText w:val=""/>
      <w:lvlJc w:val="left"/>
    </w:lvl>
  </w:abstractNum>
  <w:abstractNum w:abstractNumId="5" w15:restartNumberingAfterBreak="0">
    <w:nsid w:val="30F57373"/>
    <w:multiLevelType w:val="hybridMultilevel"/>
    <w:tmpl w:val="2844184A"/>
    <w:lvl w:ilvl="0" w:tplc="30EC4438">
      <w:start w:val="1"/>
      <w:numFmt w:val="bullet"/>
      <w:lvlText w:val="●"/>
      <w:lvlJc w:val="left"/>
      <w:pPr>
        <w:ind w:left="720" w:hanging="360"/>
      </w:pPr>
    </w:lvl>
    <w:lvl w:ilvl="1" w:tplc="9E5EF654">
      <w:start w:val="1"/>
      <w:numFmt w:val="bullet"/>
      <w:lvlText w:val="○"/>
      <w:lvlJc w:val="left"/>
      <w:pPr>
        <w:ind w:left="1440" w:hanging="360"/>
      </w:pPr>
    </w:lvl>
    <w:lvl w:ilvl="2" w:tplc="B2BA0AAE">
      <w:start w:val="1"/>
      <w:numFmt w:val="bullet"/>
      <w:lvlText w:val="■"/>
      <w:lvlJc w:val="left"/>
      <w:pPr>
        <w:ind w:left="2160" w:hanging="360"/>
      </w:pPr>
    </w:lvl>
    <w:lvl w:ilvl="3" w:tplc="38CC73BA">
      <w:start w:val="1"/>
      <w:numFmt w:val="bullet"/>
      <w:lvlText w:val="●"/>
      <w:lvlJc w:val="left"/>
      <w:pPr>
        <w:ind w:left="2880" w:hanging="360"/>
      </w:pPr>
    </w:lvl>
    <w:lvl w:ilvl="4" w:tplc="4AF4CE7C">
      <w:start w:val="1"/>
      <w:numFmt w:val="bullet"/>
      <w:lvlText w:val="○"/>
      <w:lvlJc w:val="left"/>
      <w:pPr>
        <w:ind w:left="3600" w:hanging="360"/>
      </w:pPr>
    </w:lvl>
    <w:lvl w:ilvl="5" w:tplc="135E6D8E">
      <w:start w:val="1"/>
      <w:numFmt w:val="bullet"/>
      <w:lvlText w:val="■"/>
      <w:lvlJc w:val="left"/>
      <w:pPr>
        <w:ind w:left="4320" w:hanging="360"/>
      </w:pPr>
    </w:lvl>
    <w:lvl w:ilvl="6" w:tplc="59CA0A0C">
      <w:start w:val="1"/>
      <w:numFmt w:val="bullet"/>
      <w:lvlText w:val="●"/>
      <w:lvlJc w:val="left"/>
      <w:pPr>
        <w:ind w:left="5040" w:hanging="360"/>
      </w:pPr>
    </w:lvl>
    <w:lvl w:ilvl="7" w:tplc="AD9A5E66">
      <w:start w:val="1"/>
      <w:numFmt w:val="bullet"/>
      <w:lvlText w:val="●"/>
      <w:lvlJc w:val="left"/>
      <w:pPr>
        <w:ind w:left="5760" w:hanging="360"/>
      </w:pPr>
    </w:lvl>
    <w:lvl w:ilvl="8" w:tplc="F0F47EA0">
      <w:start w:val="1"/>
      <w:numFmt w:val="bullet"/>
      <w:lvlText w:val="●"/>
      <w:lvlJc w:val="left"/>
      <w:pPr>
        <w:ind w:left="6480" w:hanging="360"/>
      </w:pPr>
    </w:lvl>
  </w:abstractNum>
  <w:abstractNum w:abstractNumId="6" w15:restartNumberingAfterBreak="0">
    <w:nsid w:val="375C706E"/>
    <w:multiLevelType w:val="hybridMultilevel"/>
    <w:tmpl w:val="0BA887CC"/>
    <w:lvl w:ilvl="0" w:tplc="1902E604">
      <w:start w:val="1"/>
      <w:numFmt w:val="decimal"/>
      <w:lvlText w:val="%1."/>
      <w:lvlJc w:val="left"/>
      <w:pPr>
        <w:ind w:left="540" w:hanging="300"/>
      </w:pPr>
    </w:lvl>
    <w:lvl w:ilvl="1" w:tplc="CBC6F71E">
      <w:numFmt w:val="decimal"/>
      <w:lvlText w:val=""/>
      <w:lvlJc w:val="left"/>
    </w:lvl>
    <w:lvl w:ilvl="2" w:tplc="F320B5B6">
      <w:numFmt w:val="decimal"/>
      <w:lvlText w:val=""/>
      <w:lvlJc w:val="left"/>
    </w:lvl>
    <w:lvl w:ilvl="3" w:tplc="97D8B7AA">
      <w:numFmt w:val="decimal"/>
      <w:lvlText w:val=""/>
      <w:lvlJc w:val="left"/>
    </w:lvl>
    <w:lvl w:ilvl="4" w:tplc="7362DC62">
      <w:numFmt w:val="decimal"/>
      <w:lvlText w:val=""/>
      <w:lvlJc w:val="left"/>
    </w:lvl>
    <w:lvl w:ilvl="5" w:tplc="3B3E0B92">
      <w:numFmt w:val="decimal"/>
      <w:lvlText w:val=""/>
      <w:lvlJc w:val="left"/>
    </w:lvl>
    <w:lvl w:ilvl="6" w:tplc="3D8EC0D6">
      <w:numFmt w:val="decimal"/>
      <w:lvlText w:val=""/>
      <w:lvlJc w:val="left"/>
    </w:lvl>
    <w:lvl w:ilvl="7" w:tplc="7B284C28">
      <w:numFmt w:val="decimal"/>
      <w:lvlText w:val=""/>
      <w:lvlJc w:val="left"/>
    </w:lvl>
    <w:lvl w:ilvl="8" w:tplc="F2D0D21C">
      <w:numFmt w:val="decimal"/>
      <w:lvlText w:val=""/>
      <w:lvlJc w:val="left"/>
    </w:lvl>
  </w:abstractNum>
  <w:abstractNum w:abstractNumId="7" w15:restartNumberingAfterBreak="0">
    <w:nsid w:val="4E861F66"/>
    <w:multiLevelType w:val="hybridMultilevel"/>
    <w:tmpl w:val="9468BDE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5B3D7F0F"/>
    <w:multiLevelType w:val="multilevel"/>
    <w:tmpl w:val="92F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A40D4"/>
    <w:multiLevelType w:val="hybridMultilevel"/>
    <w:tmpl w:val="8C1A277C"/>
    <w:lvl w:ilvl="0" w:tplc="2C4E33EE">
      <w:start w:val="1"/>
      <w:numFmt w:val="decimal"/>
      <w:lvlText w:val="%1."/>
      <w:lvlJc w:val="left"/>
      <w:pPr>
        <w:ind w:left="540" w:hanging="300"/>
      </w:pPr>
    </w:lvl>
    <w:lvl w:ilvl="1" w:tplc="9BBCE7A2">
      <w:numFmt w:val="decimal"/>
      <w:lvlText w:val=""/>
      <w:lvlJc w:val="left"/>
    </w:lvl>
    <w:lvl w:ilvl="2" w:tplc="D6E2291E">
      <w:numFmt w:val="decimal"/>
      <w:lvlText w:val=""/>
      <w:lvlJc w:val="left"/>
    </w:lvl>
    <w:lvl w:ilvl="3" w:tplc="AD367222">
      <w:numFmt w:val="decimal"/>
      <w:lvlText w:val=""/>
      <w:lvlJc w:val="left"/>
    </w:lvl>
    <w:lvl w:ilvl="4" w:tplc="EDAEAF9C">
      <w:numFmt w:val="decimal"/>
      <w:lvlText w:val=""/>
      <w:lvlJc w:val="left"/>
    </w:lvl>
    <w:lvl w:ilvl="5" w:tplc="968AD8A2">
      <w:numFmt w:val="decimal"/>
      <w:lvlText w:val=""/>
      <w:lvlJc w:val="left"/>
    </w:lvl>
    <w:lvl w:ilvl="6" w:tplc="4C9C4A52">
      <w:numFmt w:val="decimal"/>
      <w:lvlText w:val=""/>
      <w:lvlJc w:val="left"/>
    </w:lvl>
    <w:lvl w:ilvl="7" w:tplc="94FAC286">
      <w:numFmt w:val="decimal"/>
      <w:lvlText w:val=""/>
      <w:lvlJc w:val="left"/>
    </w:lvl>
    <w:lvl w:ilvl="8" w:tplc="076E6A82">
      <w:numFmt w:val="decimal"/>
      <w:lvlText w:val=""/>
      <w:lvlJc w:val="left"/>
    </w:lvl>
  </w:abstractNum>
  <w:abstractNum w:abstractNumId="10" w15:restartNumberingAfterBreak="0">
    <w:nsid w:val="6B527961"/>
    <w:multiLevelType w:val="hybridMultilevel"/>
    <w:tmpl w:val="AD4251EA"/>
    <w:lvl w:ilvl="0" w:tplc="0E46DAF8">
      <w:start w:val="1"/>
      <w:numFmt w:val="bullet"/>
      <w:lvlText w:val="•"/>
      <w:lvlJc w:val="left"/>
      <w:pPr>
        <w:ind w:left="540" w:hanging="270"/>
      </w:pPr>
    </w:lvl>
    <w:lvl w:ilvl="1" w:tplc="0F84A0C8">
      <w:start w:val="1"/>
      <w:numFmt w:val="bullet"/>
      <w:lvlText w:val="◦"/>
      <w:lvlJc w:val="left"/>
      <w:pPr>
        <w:ind w:left="1080" w:hanging="270"/>
      </w:pPr>
    </w:lvl>
    <w:lvl w:ilvl="2" w:tplc="863E8F3A">
      <w:numFmt w:val="decimal"/>
      <w:lvlText w:val=""/>
      <w:lvlJc w:val="left"/>
    </w:lvl>
    <w:lvl w:ilvl="3" w:tplc="2A6A8A9A">
      <w:numFmt w:val="decimal"/>
      <w:lvlText w:val=""/>
      <w:lvlJc w:val="left"/>
    </w:lvl>
    <w:lvl w:ilvl="4" w:tplc="C8E467AC">
      <w:numFmt w:val="decimal"/>
      <w:lvlText w:val=""/>
      <w:lvlJc w:val="left"/>
    </w:lvl>
    <w:lvl w:ilvl="5" w:tplc="AAF4E4F6">
      <w:numFmt w:val="decimal"/>
      <w:lvlText w:val=""/>
      <w:lvlJc w:val="left"/>
    </w:lvl>
    <w:lvl w:ilvl="6" w:tplc="40208C1E">
      <w:numFmt w:val="decimal"/>
      <w:lvlText w:val=""/>
      <w:lvlJc w:val="left"/>
    </w:lvl>
    <w:lvl w:ilvl="7" w:tplc="DB6A1B8E">
      <w:numFmt w:val="decimal"/>
      <w:lvlText w:val=""/>
      <w:lvlJc w:val="left"/>
    </w:lvl>
    <w:lvl w:ilvl="8" w:tplc="9B40970A">
      <w:numFmt w:val="decimal"/>
      <w:lvlText w:val=""/>
      <w:lvlJc w:val="left"/>
    </w:lvl>
  </w:abstractNum>
  <w:abstractNum w:abstractNumId="11" w15:restartNumberingAfterBreak="0">
    <w:nsid w:val="71C02783"/>
    <w:multiLevelType w:val="hybridMultilevel"/>
    <w:tmpl w:val="1E9E1430"/>
    <w:lvl w:ilvl="0" w:tplc="F46ECF7C">
      <w:start w:val="1"/>
      <w:numFmt w:val="decimal"/>
      <w:lvlText w:val="%1."/>
      <w:lvlJc w:val="left"/>
      <w:pPr>
        <w:ind w:left="540" w:hanging="300"/>
      </w:pPr>
    </w:lvl>
    <w:lvl w:ilvl="1" w:tplc="7882AE4A">
      <w:numFmt w:val="decimal"/>
      <w:lvlText w:val=""/>
      <w:lvlJc w:val="left"/>
    </w:lvl>
    <w:lvl w:ilvl="2" w:tplc="C096AF14">
      <w:numFmt w:val="decimal"/>
      <w:lvlText w:val=""/>
      <w:lvlJc w:val="left"/>
    </w:lvl>
    <w:lvl w:ilvl="3" w:tplc="3A38F2B8">
      <w:numFmt w:val="decimal"/>
      <w:lvlText w:val=""/>
      <w:lvlJc w:val="left"/>
    </w:lvl>
    <w:lvl w:ilvl="4" w:tplc="2DDCB87E">
      <w:numFmt w:val="decimal"/>
      <w:lvlText w:val=""/>
      <w:lvlJc w:val="left"/>
    </w:lvl>
    <w:lvl w:ilvl="5" w:tplc="6FAEC18C">
      <w:numFmt w:val="decimal"/>
      <w:lvlText w:val=""/>
      <w:lvlJc w:val="left"/>
    </w:lvl>
    <w:lvl w:ilvl="6" w:tplc="C826F15E">
      <w:numFmt w:val="decimal"/>
      <w:lvlText w:val=""/>
      <w:lvlJc w:val="left"/>
    </w:lvl>
    <w:lvl w:ilvl="7" w:tplc="2454FDF2">
      <w:numFmt w:val="decimal"/>
      <w:lvlText w:val=""/>
      <w:lvlJc w:val="left"/>
    </w:lvl>
    <w:lvl w:ilvl="8" w:tplc="B0BA7712">
      <w:numFmt w:val="decimal"/>
      <w:lvlText w:val=""/>
      <w:lvlJc w:val="left"/>
    </w:lvl>
  </w:abstractNum>
  <w:abstractNum w:abstractNumId="12" w15:restartNumberingAfterBreak="0">
    <w:nsid w:val="74BC183D"/>
    <w:multiLevelType w:val="hybridMultilevel"/>
    <w:tmpl w:val="253E3DB4"/>
    <w:lvl w:ilvl="0" w:tplc="991A13AA">
      <w:start w:val="1"/>
      <w:numFmt w:val="decimal"/>
      <w:lvlText w:val="%1."/>
      <w:lvlJc w:val="left"/>
      <w:pPr>
        <w:ind w:left="540" w:hanging="300"/>
      </w:pPr>
    </w:lvl>
    <w:lvl w:ilvl="1" w:tplc="B5B0979C">
      <w:numFmt w:val="decimal"/>
      <w:lvlText w:val=""/>
      <w:lvlJc w:val="left"/>
    </w:lvl>
    <w:lvl w:ilvl="2" w:tplc="C8AAD8E0">
      <w:numFmt w:val="decimal"/>
      <w:lvlText w:val=""/>
      <w:lvlJc w:val="left"/>
    </w:lvl>
    <w:lvl w:ilvl="3" w:tplc="C12A235E">
      <w:numFmt w:val="decimal"/>
      <w:lvlText w:val=""/>
      <w:lvlJc w:val="left"/>
    </w:lvl>
    <w:lvl w:ilvl="4" w:tplc="1E029DCE">
      <w:numFmt w:val="decimal"/>
      <w:lvlText w:val=""/>
      <w:lvlJc w:val="left"/>
    </w:lvl>
    <w:lvl w:ilvl="5" w:tplc="7EC25844">
      <w:numFmt w:val="decimal"/>
      <w:lvlText w:val=""/>
      <w:lvlJc w:val="left"/>
    </w:lvl>
    <w:lvl w:ilvl="6" w:tplc="9DBA609C">
      <w:numFmt w:val="decimal"/>
      <w:lvlText w:val=""/>
      <w:lvlJc w:val="left"/>
    </w:lvl>
    <w:lvl w:ilvl="7" w:tplc="B714EB1C">
      <w:numFmt w:val="decimal"/>
      <w:lvlText w:val=""/>
      <w:lvlJc w:val="left"/>
    </w:lvl>
    <w:lvl w:ilvl="8" w:tplc="2716CF82">
      <w:numFmt w:val="decimal"/>
      <w:lvlText w:val=""/>
      <w:lvlJc w:val="left"/>
    </w:lvl>
  </w:abstractNum>
  <w:abstractNum w:abstractNumId="13" w15:restartNumberingAfterBreak="0">
    <w:nsid w:val="7A6C4F70"/>
    <w:multiLevelType w:val="hybridMultilevel"/>
    <w:tmpl w:val="855238BC"/>
    <w:lvl w:ilvl="0" w:tplc="EEFA9F9A">
      <w:start w:val="1"/>
      <w:numFmt w:val="decimal"/>
      <w:lvlText w:val="%1."/>
      <w:lvlJc w:val="left"/>
      <w:pPr>
        <w:ind w:left="540" w:hanging="300"/>
      </w:pPr>
    </w:lvl>
    <w:lvl w:ilvl="1" w:tplc="622C87D0">
      <w:numFmt w:val="decimal"/>
      <w:lvlText w:val=""/>
      <w:lvlJc w:val="left"/>
    </w:lvl>
    <w:lvl w:ilvl="2" w:tplc="DC36A9D6">
      <w:numFmt w:val="decimal"/>
      <w:lvlText w:val=""/>
      <w:lvlJc w:val="left"/>
    </w:lvl>
    <w:lvl w:ilvl="3" w:tplc="FFA86EEE">
      <w:numFmt w:val="decimal"/>
      <w:lvlText w:val=""/>
      <w:lvlJc w:val="left"/>
    </w:lvl>
    <w:lvl w:ilvl="4" w:tplc="330015EC">
      <w:numFmt w:val="decimal"/>
      <w:lvlText w:val=""/>
      <w:lvlJc w:val="left"/>
    </w:lvl>
    <w:lvl w:ilvl="5" w:tplc="65CA8FE4">
      <w:numFmt w:val="decimal"/>
      <w:lvlText w:val=""/>
      <w:lvlJc w:val="left"/>
    </w:lvl>
    <w:lvl w:ilvl="6" w:tplc="A3B4E372">
      <w:numFmt w:val="decimal"/>
      <w:lvlText w:val=""/>
      <w:lvlJc w:val="left"/>
    </w:lvl>
    <w:lvl w:ilvl="7" w:tplc="1BCCA382">
      <w:numFmt w:val="decimal"/>
      <w:lvlText w:val=""/>
      <w:lvlJc w:val="left"/>
    </w:lvl>
    <w:lvl w:ilvl="8" w:tplc="2E4A5540">
      <w:numFmt w:val="decimal"/>
      <w:lvlText w:val=""/>
      <w:lvlJc w:val="left"/>
    </w:lvl>
  </w:abstractNum>
  <w:abstractNum w:abstractNumId="14" w15:restartNumberingAfterBreak="0">
    <w:nsid w:val="7ABC5345"/>
    <w:multiLevelType w:val="hybridMultilevel"/>
    <w:tmpl w:val="AA2A8514"/>
    <w:lvl w:ilvl="0" w:tplc="C9E60A94">
      <w:start w:val="1"/>
      <w:numFmt w:val="decimal"/>
      <w:lvlText w:val="%1."/>
      <w:lvlJc w:val="left"/>
      <w:pPr>
        <w:ind w:left="540" w:hanging="300"/>
      </w:pPr>
    </w:lvl>
    <w:lvl w:ilvl="1" w:tplc="23222A24">
      <w:numFmt w:val="decimal"/>
      <w:lvlText w:val=""/>
      <w:lvlJc w:val="left"/>
    </w:lvl>
    <w:lvl w:ilvl="2" w:tplc="ED36E1B2">
      <w:numFmt w:val="decimal"/>
      <w:lvlText w:val=""/>
      <w:lvlJc w:val="left"/>
    </w:lvl>
    <w:lvl w:ilvl="3" w:tplc="2DFEE41C">
      <w:numFmt w:val="decimal"/>
      <w:lvlText w:val=""/>
      <w:lvlJc w:val="left"/>
    </w:lvl>
    <w:lvl w:ilvl="4" w:tplc="C80E504C">
      <w:numFmt w:val="decimal"/>
      <w:lvlText w:val=""/>
      <w:lvlJc w:val="left"/>
    </w:lvl>
    <w:lvl w:ilvl="5" w:tplc="E160AED0">
      <w:numFmt w:val="decimal"/>
      <w:lvlText w:val=""/>
      <w:lvlJc w:val="left"/>
    </w:lvl>
    <w:lvl w:ilvl="6" w:tplc="E61ECD80">
      <w:numFmt w:val="decimal"/>
      <w:lvlText w:val=""/>
      <w:lvlJc w:val="left"/>
    </w:lvl>
    <w:lvl w:ilvl="7" w:tplc="67DCBA36">
      <w:numFmt w:val="decimal"/>
      <w:lvlText w:val=""/>
      <w:lvlJc w:val="left"/>
    </w:lvl>
    <w:lvl w:ilvl="8" w:tplc="4D320CEE">
      <w:numFmt w:val="decimal"/>
      <w:lvlText w:val=""/>
      <w:lvlJc w:val="left"/>
    </w:lvl>
  </w:abstractNum>
  <w:abstractNum w:abstractNumId="15" w15:restartNumberingAfterBreak="0">
    <w:nsid w:val="7B891BD4"/>
    <w:multiLevelType w:val="multilevel"/>
    <w:tmpl w:val="9C0C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B35DD"/>
    <w:multiLevelType w:val="hybridMultilevel"/>
    <w:tmpl w:val="60DC7318"/>
    <w:lvl w:ilvl="0" w:tplc="F62C951A">
      <w:start w:val="1"/>
      <w:numFmt w:val="decimal"/>
      <w:lvlText w:val="%1."/>
      <w:lvlJc w:val="left"/>
      <w:pPr>
        <w:ind w:left="540" w:hanging="300"/>
      </w:pPr>
    </w:lvl>
    <w:lvl w:ilvl="1" w:tplc="79EE379A">
      <w:numFmt w:val="decimal"/>
      <w:lvlText w:val=""/>
      <w:lvlJc w:val="left"/>
    </w:lvl>
    <w:lvl w:ilvl="2" w:tplc="5928EB12">
      <w:numFmt w:val="decimal"/>
      <w:lvlText w:val=""/>
      <w:lvlJc w:val="left"/>
    </w:lvl>
    <w:lvl w:ilvl="3" w:tplc="B790871E">
      <w:numFmt w:val="decimal"/>
      <w:lvlText w:val=""/>
      <w:lvlJc w:val="left"/>
    </w:lvl>
    <w:lvl w:ilvl="4" w:tplc="0EBA3CA4">
      <w:numFmt w:val="decimal"/>
      <w:lvlText w:val=""/>
      <w:lvlJc w:val="left"/>
    </w:lvl>
    <w:lvl w:ilvl="5" w:tplc="E27C6D2E">
      <w:numFmt w:val="decimal"/>
      <w:lvlText w:val=""/>
      <w:lvlJc w:val="left"/>
    </w:lvl>
    <w:lvl w:ilvl="6" w:tplc="E70AE818">
      <w:numFmt w:val="decimal"/>
      <w:lvlText w:val=""/>
      <w:lvlJc w:val="left"/>
    </w:lvl>
    <w:lvl w:ilvl="7" w:tplc="95E03FDC">
      <w:numFmt w:val="decimal"/>
      <w:lvlText w:val=""/>
      <w:lvlJc w:val="left"/>
    </w:lvl>
    <w:lvl w:ilvl="8" w:tplc="26EEF0B8">
      <w:numFmt w:val="decimal"/>
      <w:lvlText w:val=""/>
      <w:lvlJc w:val="left"/>
    </w:lvl>
  </w:abstractNum>
  <w:num w:numId="1" w16cid:durableId="1149664146">
    <w:abstractNumId w:val="5"/>
    <w:lvlOverride w:ilvl="0">
      <w:startOverride w:val="1"/>
    </w:lvlOverride>
  </w:num>
  <w:num w:numId="2" w16cid:durableId="341663959">
    <w:abstractNumId w:val="10"/>
    <w:lvlOverride w:ilvl="0">
      <w:startOverride w:val="1"/>
    </w:lvlOverride>
  </w:num>
  <w:num w:numId="3" w16cid:durableId="915016416">
    <w:abstractNumId w:val="13"/>
    <w:lvlOverride w:ilvl="0">
      <w:startOverride w:val="1"/>
    </w:lvlOverride>
  </w:num>
  <w:num w:numId="4" w16cid:durableId="1724401383">
    <w:abstractNumId w:val="7"/>
  </w:num>
  <w:num w:numId="5" w16cid:durableId="1089886793">
    <w:abstractNumId w:val="15"/>
  </w:num>
  <w:num w:numId="6" w16cid:durableId="56356413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ri Jeroen Meijsen">
    <w15:presenceInfo w15:providerId="AD" w15:userId="S::joeri.jeroen.meijsen@regionh.dk::dc8692b2-ecd1-4cd8-b595-0248757b87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F8"/>
    <w:rsid w:val="00012ED9"/>
    <w:rsid w:val="0008344C"/>
    <w:rsid w:val="00101E37"/>
    <w:rsid w:val="0012613E"/>
    <w:rsid w:val="00177F0B"/>
    <w:rsid w:val="00201003"/>
    <w:rsid w:val="00266CE4"/>
    <w:rsid w:val="002A219E"/>
    <w:rsid w:val="003463D9"/>
    <w:rsid w:val="0038240E"/>
    <w:rsid w:val="00401F2C"/>
    <w:rsid w:val="00406970"/>
    <w:rsid w:val="00415034"/>
    <w:rsid w:val="00432D0D"/>
    <w:rsid w:val="00517A4C"/>
    <w:rsid w:val="005C2183"/>
    <w:rsid w:val="0061171B"/>
    <w:rsid w:val="006261BE"/>
    <w:rsid w:val="00795C22"/>
    <w:rsid w:val="008165D8"/>
    <w:rsid w:val="0085377B"/>
    <w:rsid w:val="008A2C2C"/>
    <w:rsid w:val="008E15A3"/>
    <w:rsid w:val="008F79D5"/>
    <w:rsid w:val="009A5F2B"/>
    <w:rsid w:val="00A03CB6"/>
    <w:rsid w:val="00AD696A"/>
    <w:rsid w:val="00B7633D"/>
    <w:rsid w:val="00B9003D"/>
    <w:rsid w:val="00BA28B7"/>
    <w:rsid w:val="00C03458"/>
    <w:rsid w:val="00C159F1"/>
    <w:rsid w:val="00CD66F9"/>
    <w:rsid w:val="00DF44F8"/>
    <w:rsid w:val="00E25B80"/>
    <w:rsid w:val="00ED3B73"/>
    <w:rsid w:val="00ED68CD"/>
    <w:rsid w:val="00EF52F3"/>
    <w:rsid w:val="00F172A2"/>
    <w:rsid w:val="00F214E5"/>
    <w:rsid w:val="00FA31E5"/>
    <w:rsid w:val="00FD61B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5CFB"/>
  <w15:docId w15:val="{798D1460-A0EC-4A32-A456-DDDDD493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semiHidden/>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01F2C"/>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165D8"/>
    <w:rPr>
      <w:sz w:val="16"/>
      <w:szCs w:val="16"/>
    </w:rPr>
  </w:style>
  <w:style w:type="paragraph" w:styleId="CommentText">
    <w:name w:val="annotation text"/>
    <w:basedOn w:val="Normal"/>
    <w:link w:val="CommentTextChar"/>
    <w:uiPriority w:val="99"/>
    <w:unhideWhenUsed/>
    <w:rsid w:val="008165D8"/>
    <w:rPr>
      <w:sz w:val="20"/>
      <w:szCs w:val="20"/>
    </w:rPr>
  </w:style>
  <w:style w:type="character" w:customStyle="1" w:styleId="CommentTextChar">
    <w:name w:val="Comment Text Char"/>
    <w:basedOn w:val="DefaultParagraphFont"/>
    <w:link w:val="CommentText"/>
    <w:uiPriority w:val="99"/>
    <w:rsid w:val="008165D8"/>
    <w:rPr>
      <w:sz w:val="20"/>
      <w:szCs w:val="20"/>
    </w:rPr>
  </w:style>
  <w:style w:type="paragraph" w:styleId="CommentSubject">
    <w:name w:val="annotation subject"/>
    <w:basedOn w:val="CommentText"/>
    <w:next w:val="CommentText"/>
    <w:link w:val="CommentSubjectChar"/>
    <w:uiPriority w:val="99"/>
    <w:semiHidden/>
    <w:unhideWhenUsed/>
    <w:rsid w:val="008165D8"/>
    <w:rPr>
      <w:b/>
      <w:bCs/>
    </w:rPr>
  </w:style>
  <w:style w:type="character" w:customStyle="1" w:styleId="CommentSubjectChar">
    <w:name w:val="Comment Subject Char"/>
    <w:basedOn w:val="CommentTextChar"/>
    <w:link w:val="CommentSubject"/>
    <w:uiPriority w:val="99"/>
    <w:semiHidden/>
    <w:rsid w:val="008165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TotalTime>
  <Pages>7</Pages>
  <Words>1540</Words>
  <Characters>9398</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Joeri Jeroen Meijsen</cp:lastModifiedBy>
  <cp:revision>30</cp:revision>
  <dcterms:created xsi:type="dcterms:W3CDTF">2026-10-12T13:26:00Z</dcterms:created>
  <dcterms:modified xsi:type="dcterms:W3CDTF">2026-10-14T12:45:00Z</dcterms:modified>
</cp:coreProperties>
</file>