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C0157" w14:textId="77777777" w:rsidR="00722D9A" w:rsidRDefault="00722D9A">
      <w:r w:rsidRPr="00722D9A">
        <w:t>Tetra is a tool f</w:t>
      </w:r>
      <w:r>
        <w:t xml:space="preserve">or a MCDA, where you can score alternatives for a project on various criteria of various stakeholders. The criteria differ per stakeholder and they may find some criteria to be more important than others, weighing them differently. </w:t>
      </w:r>
    </w:p>
    <w:p w14:paraId="3FA60078" w14:textId="70DB69E4" w:rsidR="00722D9A" w:rsidRPr="00722D9A" w:rsidRDefault="00722D9A">
      <w:r>
        <w:t>Tetra combines and analyses all these different stakeholders with their respective criteria and weights, to calculate the most optimal alternative. As can be seen, the optimal alternative is the MOSE-barrier</w:t>
      </w:r>
    </w:p>
    <w:p w14:paraId="0D87748E" w14:textId="25619A2C" w:rsidR="00722D9A" w:rsidRDefault="00722D9A">
      <w:pPr>
        <w:rPr>
          <w:lang w:val="nl-NL"/>
        </w:rPr>
      </w:pPr>
      <w:r w:rsidRPr="00722D9A">
        <w:rPr>
          <w:lang w:val="nl-NL"/>
        </w:rPr>
        <w:drawing>
          <wp:inline distT="0" distB="0" distL="0" distR="0" wp14:anchorId="2C645BE2" wp14:editId="1CC6875A">
            <wp:extent cx="6192520" cy="2500630"/>
            <wp:effectExtent l="0" t="0" r="0" b="0"/>
            <wp:docPr id="662807698" name="Afbeelding 1" descr="Afbeelding met tekst, software, Computerpictogram, dia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07698" name="Afbeelding 1" descr="Afbeelding met tekst, software, Computerpictogram, diagram&#10;&#10;Door AI gegenereerde inhoud is mogelijk onjuis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770D" w14:textId="77777777" w:rsidR="00722D9A" w:rsidRDefault="00722D9A">
      <w:pPr>
        <w:rPr>
          <w:lang w:val="nl-NL"/>
        </w:rPr>
      </w:pPr>
    </w:p>
    <w:p w14:paraId="23F9C83E" w14:textId="77777777" w:rsidR="00722D9A" w:rsidRDefault="00722D9A">
      <w:r w:rsidRPr="00722D9A">
        <w:t>It can be interesting to p</w:t>
      </w:r>
      <w:r>
        <w:t>erform a sensitivity-analysis, where you look at the preferred alternative of every stakeholder by setting the weight of the other stakeholders at 0. This gives us the following results:</w:t>
      </w:r>
    </w:p>
    <w:p w14:paraId="1AAA1FB7" w14:textId="29A571F9" w:rsidR="00722D9A" w:rsidRDefault="00722D9A">
      <w:r>
        <w:t>Environmental groups</w:t>
      </w:r>
      <w:r>
        <w:br/>
      </w:r>
      <w:r w:rsidRPr="00722D9A">
        <w:drawing>
          <wp:inline distT="0" distB="0" distL="0" distR="0" wp14:anchorId="1BF35FDC" wp14:editId="34B60567">
            <wp:extent cx="6192520" cy="2510155"/>
            <wp:effectExtent l="0" t="0" r="0" b="4445"/>
            <wp:docPr id="481375142" name="Afbeelding 1" descr="Afbeelding met tekst, software, diagram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75142" name="Afbeelding 1" descr="Afbeelding met tekst, software, diagram, lijn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E073" w14:textId="77777777" w:rsidR="00722D9A" w:rsidRDefault="00722D9A"/>
    <w:p w14:paraId="101C86BE" w14:textId="3F8F20AE" w:rsidR="00722D9A" w:rsidRDefault="00722D9A">
      <w:r>
        <w:lastRenderedPageBreak/>
        <w:t>Government</w:t>
      </w:r>
      <w:r>
        <w:br/>
      </w:r>
      <w:r w:rsidRPr="00722D9A">
        <w:drawing>
          <wp:inline distT="0" distB="0" distL="0" distR="0" wp14:anchorId="70E59344" wp14:editId="46F482B4">
            <wp:extent cx="6192520" cy="2503805"/>
            <wp:effectExtent l="0" t="0" r="0" b="0"/>
            <wp:docPr id="420328564" name="Afbeelding 1" descr="Afbeelding met tekst, software, diagram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28564" name="Afbeelding 1" descr="Afbeelding met tekst, software, diagram, Computerpictogram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B2FA" w14:textId="77777777" w:rsidR="00722D9A" w:rsidRDefault="00722D9A"/>
    <w:p w14:paraId="68683D79" w14:textId="225B4F34" w:rsidR="00722D9A" w:rsidRDefault="00722D9A">
      <w:r>
        <w:t>Inhabitants</w:t>
      </w:r>
    </w:p>
    <w:p w14:paraId="547204B6" w14:textId="0DAB92D8" w:rsidR="00722D9A" w:rsidRDefault="00B63593">
      <w:r w:rsidRPr="00B63593">
        <w:drawing>
          <wp:inline distT="0" distB="0" distL="0" distR="0" wp14:anchorId="0A2D2AA2" wp14:editId="27FD7D96">
            <wp:extent cx="6192520" cy="2503805"/>
            <wp:effectExtent l="0" t="0" r="0" b="0"/>
            <wp:docPr id="2102479810" name="Afbeelding 1" descr="Afbeelding met tekst, software, Computerpictogram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79810" name="Afbeelding 1" descr="Afbeelding met tekst, software, Computerpictogram, Multimediasoftware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BE48" w14:textId="77777777" w:rsidR="00B63593" w:rsidRDefault="00B63593"/>
    <w:p w14:paraId="0D8D0BB9" w14:textId="3162B3D7" w:rsidR="00B63593" w:rsidRDefault="00B63593">
      <w:r>
        <w:t>Tourism Business</w:t>
      </w:r>
    </w:p>
    <w:p w14:paraId="596613FF" w14:textId="25448D0C" w:rsidR="00B63593" w:rsidRPr="00722D9A" w:rsidRDefault="00B63593">
      <w:r w:rsidRPr="00B63593">
        <w:lastRenderedPageBreak/>
        <w:drawing>
          <wp:inline distT="0" distB="0" distL="0" distR="0" wp14:anchorId="51E3C44C" wp14:editId="4FD2CCC6">
            <wp:extent cx="6192520" cy="2461895"/>
            <wp:effectExtent l="0" t="0" r="0" b="0"/>
            <wp:docPr id="957036470" name="Afbeelding 1" descr="Afbeelding met tekst, software, Computerpictogram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36470" name="Afbeelding 1" descr="Afbeelding met tekst, software, Computerpictogram, lijn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593" w:rsidRPr="00722D9A" w:rsidSect="00053924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9A"/>
    <w:rsid w:val="00053924"/>
    <w:rsid w:val="00722D9A"/>
    <w:rsid w:val="00B63593"/>
    <w:rsid w:val="00BF3678"/>
    <w:rsid w:val="00D8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4003C"/>
  <w15:chartTrackingRefBased/>
  <w15:docId w15:val="{59211D72-9D98-449A-BEB7-AC5F3E4A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2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22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22D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22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22D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22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22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22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22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2D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22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22D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22D9A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22D9A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22D9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22D9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22D9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22D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22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2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22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22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22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22D9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22D9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22D9A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22D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22D9A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22D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Wielemaker</dc:creator>
  <cp:keywords/>
  <dc:description/>
  <cp:lastModifiedBy>Roel Wielemaker</cp:lastModifiedBy>
  <cp:revision>1</cp:revision>
  <dcterms:created xsi:type="dcterms:W3CDTF">2025-10-15T12:19:00Z</dcterms:created>
  <dcterms:modified xsi:type="dcterms:W3CDTF">2025-10-15T12:30:00Z</dcterms:modified>
</cp:coreProperties>
</file>