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BEF7D5" w14:textId="0CD6C987" w:rsidR="008A343A" w:rsidRPr="00D67C7C" w:rsidRDefault="00D67C7C" w:rsidP="008A343A">
      <w:pPr>
        <w:rPr>
          <w:b/>
          <w:sz w:val="28"/>
          <w:szCs w:val="28"/>
        </w:rPr>
      </w:pPr>
      <w:r w:rsidRPr="00D67C7C">
        <w:rPr>
          <w:rFonts w:ascii="Helvetica Neue" w:hAnsi="Helvetica Neue" w:cs="Helvetica Neue"/>
          <w:b/>
          <w:sz w:val="26"/>
          <w:szCs w:val="26"/>
        </w:rPr>
        <w:t>¿Por qué usar smartphones (en un laboratorio de física)</w:t>
      </w:r>
      <w:r w:rsidR="008A3FB9" w:rsidRPr="00D67C7C">
        <w:rPr>
          <w:b/>
          <w:sz w:val="28"/>
          <w:szCs w:val="28"/>
        </w:rPr>
        <w:t>?</w:t>
      </w:r>
    </w:p>
    <w:p w14:paraId="7936FE6A" w14:textId="77777777" w:rsidR="00525810" w:rsidRDefault="00525810" w:rsidP="005E4DEA">
      <w:pPr>
        <w:ind w:firstLine="720"/>
        <w:rPr>
          <w:sz w:val="20"/>
          <w:szCs w:val="20"/>
        </w:rPr>
      </w:pPr>
    </w:p>
    <w:p w14:paraId="41255287" w14:textId="417CF1CC" w:rsidR="008A3FB9" w:rsidRDefault="009C43E8" w:rsidP="008A3FB9">
      <w:r w:rsidRPr="009C43E8">
        <w:t>Los estudiantes siempre se tienen sus smartphone en los bolsillo; ¿Pueden profesores producir un laboratorio de bolsillo? Creemos que la respuesta puede ser y debería ser sí.</w:t>
      </w:r>
      <w:r>
        <w:t xml:space="preserve"> </w:t>
      </w:r>
      <w:r w:rsidRPr="009C43E8">
        <w:t>Smartphones tienen el hardware con poder computacional para realizar el cómputo, adquisición de datos y gráficos alta resolución necesarias para los experimentos reales.</w:t>
      </w:r>
      <w:r w:rsidR="008A3FB9">
        <w:t xml:space="preserve"> </w:t>
      </w:r>
      <w:r w:rsidR="00EE0A60" w:rsidRPr="00EE0A60">
        <w:t>Y existen aplicaciones software que aprovechan que el hardware. Faltan son las instrucciones para el uso de esos aplicaciones en el laboratorio.</w:t>
      </w:r>
      <w:r w:rsidR="00EE0A60">
        <w:t xml:space="preserve"> </w:t>
      </w:r>
      <w:r w:rsidR="00EE0A60" w:rsidRPr="00EE0A60">
        <w:t>Con las instrucciones adecuadas y un smartphone, muchos experimentos que han sido un elemento básico del laboratorio aula ustedes pueden ahora hacer casi en cualquier lugar.</w:t>
      </w:r>
    </w:p>
    <w:p w14:paraId="54C75341" w14:textId="77777777" w:rsidR="00FE78FB" w:rsidRDefault="00FE78FB" w:rsidP="008A3FB9"/>
    <w:p w14:paraId="4FDBE64D" w14:textId="361F4415" w:rsidR="008A3FB9" w:rsidRDefault="00EE0A60" w:rsidP="008A3FB9">
      <w:r>
        <w:rPr>
          <w:rFonts w:ascii="Helvetica Neue" w:hAnsi="Helvetica Neue" w:cs="Helvetica Neue"/>
          <w:sz w:val="26"/>
          <w:szCs w:val="26"/>
        </w:rPr>
        <w:t>¿Qué es necesario para laboratorios del smartphone?</w:t>
      </w:r>
      <w:r w:rsidR="00FE78FB">
        <w:t xml:space="preserve"> </w:t>
      </w:r>
      <w:r>
        <w:rPr>
          <w:rFonts w:ascii="Helvetica Neue" w:hAnsi="Helvetica Neue" w:cs="Helvetica Neue"/>
          <w:sz w:val="26"/>
          <w:szCs w:val="26"/>
        </w:rPr>
        <w:t>A menudo, sólo un poco de imaginación e ingenio. Como los laboratorios de este taller ilustrar, muchos clásicos experimentos son posibles con equipos adicionales no más exótico que cinta, hilo y tijeras.</w:t>
      </w:r>
    </w:p>
    <w:p w14:paraId="2960172E" w14:textId="77777777" w:rsidR="00D90940" w:rsidRDefault="00D90940" w:rsidP="008A3FB9"/>
    <w:p w14:paraId="45062AE7" w14:textId="217F1142" w:rsidR="00F55A98" w:rsidRDefault="00860255" w:rsidP="008A3FB9"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2B21F175" wp14:editId="50F94472">
            <wp:simplePos x="0" y="0"/>
            <wp:positionH relativeFrom="column">
              <wp:posOffset>4343400</wp:posOffset>
            </wp:positionH>
            <wp:positionV relativeFrom="paragraph">
              <wp:posOffset>693420</wp:posOffset>
            </wp:positionV>
            <wp:extent cx="2057400" cy="23018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t_2014-02-22_11-59-4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30187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0A60" w:rsidRPr="00EE0A60">
        <w:t xml:space="preserve"> </w:t>
      </w:r>
      <w:r w:rsidR="00EE0A60" w:rsidRPr="00EE0A60">
        <w:rPr>
          <w:noProof/>
          <w:lang w:eastAsia="en-US"/>
        </w:rPr>
        <w:t>La creación de laboratorios para el taller demostró el potencial y los desafíos del uso del smartphone</w:t>
      </w:r>
      <w:r w:rsidR="00F55A98">
        <w:t xml:space="preserve">. </w:t>
      </w:r>
      <w:r w:rsidR="009B50CE" w:rsidRPr="009B50CE">
        <w:t>El descubrimiento de app apropiado es el obstáculo clave, ya que la mayor parte de apps se diseñan para el entretenimiento mercado y pocos la adquisición de datos apps se diseñan con experimentos de la ciencia en mente.</w:t>
      </w:r>
      <w:r w:rsidR="005C2F33">
        <w:t xml:space="preserve"> </w:t>
      </w:r>
      <w:r w:rsidR="009B50CE" w:rsidRPr="009B50CE">
        <w:t>Pero existen aplicaciones adaptables para la educación científica.</w:t>
      </w:r>
      <w:r w:rsidR="009B50CE">
        <w:br/>
      </w:r>
      <w:bookmarkStart w:id="0" w:name="_GoBack"/>
      <w:bookmarkEnd w:id="0"/>
    </w:p>
    <w:p w14:paraId="66660458" w14:textId="7C1314E0" w:rsidR="00D90940" w:rsidRDefault="00F55A98" w:rsidP="008A3FB9">
      <w:r>
        <w:t>The workshop labs use apps in t</w:t>
      </w:r>
      <w:r w:rsidR="007C38E6">
        <w:t>wo</w:t>
      </w:r>
      <w:r>
        <w:t xml:space="preserve"> ways:</w:t>
      </w:r>
      <w:r w:rsidR="003509B8">
        <w:br/>
      </w:r>
    </w:p>
    <w:p w14:paraId="1FEDF893" w14:textId="25185933" w:rsidR="00F55A98" w:rsidRDefault="007C38E6" w:rsidP="00F55A98">
      <w:pPr>
        <w:pStyle w:val="ListParagraph"/>
        <w:numPr>
          <w:ilvl w:val="0"/>
          <w:numId w:val="7"/>
        </w:numPr>
      </w:pPr>
      <w:r>
        <w:t>Standalone apps, such as the Physics Toolbox Accelerometer or Magnetometer</w:t>
      </w:r>
      <w:r w:rsidR="003509B8">
        <w:t>,</w:t>
      </w:r>
      <w:r w:rsidR="00A3425D">
        <w:t xml:space="preserve"> or the</w:t>
      </w:r>
      <w:r>
        <w:t xml:space="preserve"> Mobile Science AudioTime+, that </w:t>
      </w:r>
      <w:r w:rsidR="00DE51C0">
        <w:t>allow</w:t>
      </w:r>
      <w:r>
        <w:t xml:space="preserve"> data</w:t>
      </w:r>
      <w:r w:rsidR="00A3425D">
        <w:t xml:space="preserve"> acquisition, </w:t>
      </w:r>
      <w:r w:rsidR="003509B8">
        <w:t>display</w:t>
      </w:r>
      <w:r w:rsidR="00DE51C0">
        <w:t xml:space="preserve"> and analysis completely on the smartphone. </w:t>
      </w:r>
      <w:r w:rsidR="00AF465B">
        <w:t>Additionally, m</w:t>
      </w:r>
      <w:r w:rsidR="00A3425D">
        <w:t>any data acquisition</w:t>
      </w:r>
      <w:r>
        <w:t xml:space="preserve"> apps </w:t>
      </w:r>
      <w:r w:rsidR="003509B8">
        <w:t xml:space="preserve">write a </w:t>
      </w:r>
      <w:r w:rsidR="00AF465B">
        <w:t>spreadsheet file for analyzing on a computer</w:t>
      </w:r>
      <w:r w:rsidR="00DE51C0">
        <w:t>. These</w:t>
      </w:r>
      <w:r w:rsidR="00AF465B">
        <w:t xml:space="preserve"> </w:t>
      </w:r>
      <w:r w:rsidR="00DE51C0">
        <w:t xml:space="preserve">allow </w:t>
      </w:r>
      <w:r w:rsidR="00AF465B">
        <w:t xml:space="preserve">teachers with no special knowledge of smartphones to create labs. </w:t>
      </w:r>
      <w:r w:rsidR="00DE51C0">
        <w:t>However, using a</w:t>
      </w:r>
      <w:r w:rsidR="00AF465B">
        <w:t xml:space="preserve"> computer </w:t>
      </w:r>
      <w:r w:rsidR="00DE51C0">
        <w:t xml:space="preserve">for analysis adds extra steps and equipment for the </w:t>
      </w:r>
      <w:r w:rsidR="001735BE">
        <w:t xml:space="preserve">students </w:t>
      </w:r>
      <w:r w:rsidR="00DE51C0">
        <w:t>to manage</w:t>
      </w:r>
      <w:r w:rsidR="001735BE">
        <w:t>.</w:t>
      </w:r>
      <w:r w:rsidR="003509B8">
        <w:br/>
      </w:r>
    </w:p>
    <w:p w14:paraId="5547B7E4" w14:textId="2644A93B" w:rsidR="000C626E" w:rsidRDefault="00860255" w:rsidP="001735BE">
      <w:pPr>
        <w:pStyle w:val="ListParagraph"/>
        <w:numPr>
          <w:ilvl w:val="0"/>
          <w:numId w:val="7"/>
        </w:numPr>
      </w:pPr>
      <w:r>
        <w:rPr>
          <w:noProof/>
          <w:sz w:val="20"/>
          <w:szCs w:val="20"/>
          <w:lang w:eastAsia="en-US"/>
        </w:rPr>
        <w:drawing>
          <wp:anchor distT="0" distB="0" distL="114300" distR="114300" simplePos="0" relativeHeight="251660288" behindDoc="0" locked="0" layoutInCell="1" allowOverlap="1" wp14:anchorId="049FF220" wp14:editId="4701C41C">
            <wp:simplePos x="0" y="0"/>
            <wp:positionH relativeFrom="column">
              <wp:posOffset>3886200</wp:posOffset>
            </wp:positionH>
            <wp:positionV relativeFrom="paragraph">
              <wp:posOffset>404495</wp:posOffset>
            </wp:positionV>
            <wp:extent cx="2600325" cy="2057400"/>
            <wp:effectExtent l="0" t="0" r="0" b="0"/>
            <wp:wrapTight wrapText="bothSides">
              <wp:wrapPolygon edited="0">
                <wp:start x="0" y="0"/>
                <wp:lineTo x="0" y="21333"/>
                <wp:lineTo x="21310" y="21333"/>
                <wp:lineTo x="2131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gexcel1.tif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774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DA61DE" wp14:editId="3F2F6835">
                <wp:simplePos x="0" y="0"/>
                <wp:positionH relativeFrom="column">
                  <wp:posOffset>4343400</wp:posOffset>
                </wp:positionH>
                <wp:positionV relativeFrom="paragraph">
                  <wp:posOffset>175895</wp:posOffset>
                </wp:positionV>
                <wp:extent cx="2057400" cy="25844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0F58F20" w14:textId="1792318B" w:rsidR="00EE0A60" w:rsidRPr="00A13FE1" w:rsidRDefault="00EE0A60" w:rsidP="00707748">
                            <w:pPr>
                              <w:pStyle w:val="Caption"/>
                              <w:rPr>
                                <w:noProof/>
                                <w:lang w:eastAsia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Magnetometer level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42pt;margin-top:13.85pt;width:162pt;height:20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" stroked="f">
                <v:textbox style="mso-fit-shape-to-text:t" inset="0,0,0,0">
                  <w:txbxContent>
                    <w:p w14:paraId="00F58F20" w14:textId="1792318B" w:rsidR="00EE0A60" w:rsidRPr="00A13FE1" w:rsidRDefault="00EE0A60" w:rsidP="00707748">
                      <w:pPr>
                        <w:pStyle w:val="Caption"/>
                        <w:rPr>
                          <w:noProof/>
                          <w:lang w:eastAsia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Magnetometer level values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38E6">
        <w:t>Combined apps</w:t>
      </w:r>
      <w:r w:rsidR="00A3425D">
        <w:t xml:space="preserve"> for data acquisition and spreadsheet analysis all on the smartphone. This approach </w:t>
      </w:r>
      <w:r w:rsidR="007C38E6">
        <w:t>use</w:t>
      </w:r>
      <w:r w:rsidR="00A3425D">
        <w:t>s</w:t>
      </w:r>
      <w:r w:rsidR="007C38E6">
        <w:t xml:space="preserve"> </w:t>
      </w:r>
      <w:r w:rsidR="00A93F23">
        <w:t xml:space="preserve">three separate apps: </w:t>
      </w:r>
      <w:r w:rsidR="007C38E6">
        <w:t xml:space="preserve">a stand alone app for data acquisition to a file, </w:t>
      </w:r>
      <w:r w:rsidR="00A3425D">
        <w:t>a</w:t>
      </w:r>
      <w:r w:rsidR="001735BE">
        <w:t xml:space="preserve"> second</w:t>
      </w:r>
      <w:r w:rsidR="00A3425D">
        <w:t xml:space="preserve"> </w:t>
      </w:r>
      <w:r w:rsidR="00A93F23">
        <w:t>for</w:t>
      </w:r>
      <w:r w:rsidR="00A3425D">
        <w:t xml:space="preserve"> simple signal processing on that file to ext</w:t>
      </w:r>
      <w:r w:rsidR="00A93F23">
        <w:t>ract the relevant data and update</w:t>
      </w:r>
      <w:r w:rsidR="00A3425D">
        <w:t xml:space="preserve"> a spreadsheet file, </w:t>
      </w:r>
      <w:r w:rsidR="00A93F23">
        <w:t xml:space="preserve">and a spreadsheet app to display the results. </w:t>
      </w:r>
      <w:r w:rsidR="001735BE">
        <w:t>This approach is most manageable for students performing the la</w:t>
      </w:r>
      <w:r w:rsidR="00707748">
        <w:t xml:space="preserve">bs since the smartphone does </w:t>
      </w:r>
      <w:r w:rsidR="001735BE">
        <w:t xml:space="preserve">all </w:t>
      </w:r>
      <w:r w:rsidR="000C626E">
        <w:t>data collection and analysis</w:t>
      </w:r>
      <w:r w:rsidR="001735BE">
        <w:t>.</w:t>
      </w:r>
      <w:r w:rsidR="000C626E">
        <w:t xml:space="preserve"> </w:t>
      </w:r>
    </w:p>
    <w:p w14:paraId="77872F59" w14:textId="446DAA1F" w:rsidR="000C626E" w:rsidRDefault="000C626E" w:rsidP="000C626E">
      <w:pPr>
        <w:ind w:left="720"/>
      </w:pPr>
    </w:p>
    <w:p w14:paraId="1FA40B93" w14:textId="61FF4853" w:rsidR="005634E8" w:rsidRPr="00860255" w:rsidRDefault="00860255" w:rsidP="00860255">
      <w:pPr>
        <w:ind w:left="72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9C80AB" wp14:editId="74F41428">
                <wp:simplePos x="0" y="0"/>
                <wp:positionH relativeFrom="column">
                  <wp:posOffset>3657600</wp:posOffset>
                </wp:positionH>
                <wp:positionV relativeFrom="paragraph">
                  <wp:posOffset>709295</wp:posOffset>
                </wp:positionV>
                <wp:extent cx="2828925" cy="258445"/>
                <wp:effectExtent l="0" t="0" r="0" b="0"/>
                <wp:wrapTight wrapText="bothSides">
                  <wp:wrapPolygon edited="0">
                    <wp:start x="0" y="0"/>
                    <wp:lineTo x="0" y="19106"/>
                    <wp:lineTo x="21333" y="19106"/>
                    <wp:lineTo x="21333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C774B24" w14:textId="4567BDDF" w:rsidR="00EE0A60" w:rsidRPr="00835E21" w:rsidRDefault="00EE0A60" w:rsidP="00707748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Magnetometer linearized data fitted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left:0;text-align:left;margin-left:4in;margin-top:55.85pt;width:222.75pt;height:20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" stroked="f">
                <v:textbox style="mso-fit-shape-to-text:t" inset="0,0,0,0">
                  <w:txbxContent>
                    <w:p w14:paraId="4C774B24" w14:textId="4567BDDF" w:rsidR="00EE0A60" w:rsidRPr="00835E21" w:rsidRDefault="00EE0A60" w:rsidP="00707748">
                      <w:pPr>
                        <w:pStyle w:val="Caption"/>
                        <w:rPr>
                          <w:noProof/>
                          <w:sz w:val="20"/>
                          <w:szCs w:val="20"/>
                          <w:lang w:eastAsia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Magnetometer linearized data fitted graph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C626E">
        <w:t xml:space="preserve">One example of this approach uses the Physics Toolbox Magnetometer app to collect and write magnetometer data </w:t>
      </w:r>
      <w:r w:rsidR="00023D6D">
        <w:t xml:space="preserve">to </w:t>
      </w:r>
      <w:r w:rsidR="000C626E">
        <w:t xml:space="preserve">a file, </w:t>
      </w:r>
      <w:r w:rsidR="00023D6D">
        <w:t>the Mobile Science Mag</w:t>
      </w:r>
      <w:r w:rsidR="00DE51C0">
        <w:t xml:space="preserve">netic Field app </w:t>
      </w:r>
      <w:r w:rsidR="00023D6D">
        <w:t xml:space="preserve">analyzes </w:t>
      </w:r>
      <w:r w:rsidR="00A56474">
        <w:t xml:space="preserve">and writes </w:t>
      </w:r>
      <w:r w:rsidR="00023D6D">
        <w:t xml:space="preserve">that data </w:t>
      </w:r>
      <w:r w:rsidR="00A56474">
        <w:t>for</w:t>
      </w:r>
      <w:r w:rsidR="00023D6D">
        <w:t xml:space="preserve"> </w:t>
      </w:r>
      <w:r w:rsidR="00023D6D">
        <w:lastRenderedPageBreak/>
        <w:t xml:space="preserve">each </w:t>
      </w:r>
      <w:r w:rsidR="00A56474">
        <w:t xml:space="preserve">collection </w:t>
      </w:r>
      <w:r w:rsidR="00023D6D">
        <w:t xml:space="preserve">step </w:t>
      </w:r>
      <w:r w:rsidR="00707748">
        <w:t xml:space="preserve">(Figure 1) </w:t>
      </w:r>
      <w:r w:rsidR="00A56474">
        <w:t>to</w:t>
      </w:r>
      <w:r w:rsidR="00023D6D">
        <w:t xml:space="preserve"> a spreadsheet, a spreadsheet app then opens the spreadsheet with data values, graph of the fitted values</w:t>
      </w:r>
      <w:r w:rsidR="00707748">
        <w:t xml:space="preserve"> (Figure 2)</w:t>
      </w:r>
      <w:r w:rsidR="00023D6D">
        <w:t>, etc.</w:t>
      </w:r>
    </w:p>
    <w:sectPr w:rsidR="005634E8" w:rsidRPr="00860255" w:rsidSect="004D080B">
      <w:footerReference w:type="even" r:id="rId11"/>
      <w:pgSz w:w="12240" w:h="15840"/>
      <w:pgMar w:top="1440" w:right="1440" w:bottom="1440" w:left="1440" w:header="72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A1BCEC" w14:textId="77777777" w:rsidR="00EE0A60" w:rsidRDefault="00EE0A60" w:rsidP="002C3A23">
      <w:r>
        <w:separator/>
      </w:r>
    </w:p>
  </w:endnote>
  <w:endnote w:type="continuationSeparator" w:id="0">
    <w:p w14:paraId="7467A7E2" w14:textId="77777777" w:rsidR="00EE0A60" w:rsidRDefault="00EE0A60" w:rsidP="002C3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813C5" w14:textId="77777777" w:rsidR="00EE0A60" w:rsidRDefault="00EE0A60" w:rsidP="00EF7DF3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E90741" w14:textId="77777777" w:rsidR="00EE0A60" w:rsidRDefault="00EE0A60" w:rsidP="002C3A23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8DDB82" w14:textId="77777777" w:rsidR="00EE0A60" w:rsidRDefault="00EE0A60" w:rsidP="002C3A23">
      <w:r>
        <w:separator/>
      </w:r>
    </w:p>
  </w:footnote>
  <w:footnote w:type="continuationSeparator" w:id="0">
    <w:p w14:paraId="716EF4AF" w14:textId="77777777" w:rsidR="00EE0A60" w:rsidRDefault="00EE0A60" w:rsidP="002C3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EE0D97"/>
    <w:multiLevelType w:val="hybridMultilevel"/>
    <w:tmpl w:val="8F3C6396"/>
    <w:lvl w:ilvl="0" w:tplc="CA940C6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D531C"/>
    <w:multiLevelType w:val="hybridMultilevel"/>
    <w:tmpl w:val="CB9CD8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D173D0"/>
    <w:multiLevelType w:val="hybridMultilevel"/>
    <w:tmpl w:val="71B25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86127E"/>
    <w:multiLevelType w:val="hybridMultilevel"/>
    <w:tmpl w:val="4370B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5B1948"/>
    <w:multiLevelType w:val="hybridMultilevel"/>
    <w:tmpl w:val="4B383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19401C"/>
    <w:multiLevelType w:val="hybridMultilevel"/>
    <w:tmpl w:val="B1B88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embedSystemFonts/>
  <w:mirrorMargi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49C"/>
    <w:rsid w:val="000007FC"/>
    <w:rsid w:val="00023D6D"/>
    <w:rsid w:val="00060831"/>
    <w:rsid w:val="000B15DE"/>
    <w:rsid w:val="000B4EE9"/>
    <w:rsid w:val="000C626E"/>
    <w:rsid w:val="000D4669"/>
    <w:rsid w:val="000E42F1"/>
    <w:rsid w:val="00106D2D"/>
    <w:rsid w:val="00114EDB"/>
    <w:rsid w:val="00151C4A"/>
    <w:rsid w:val="00153D4A"/>
    <w:rsid w:val="00171023"/>
    <w:rsid w:val="001735BE"/>
    <w:rsid w:val="00176CDA"/>
    <w:rsid w:val="001A0FBA"/>
    <w:rsid w:val="001F0FAE"/>
    <w:rsid w:val="001F57BF"/>
    <w:rsid w:val="00210CC2"/>
    <w:rsid w:val="00212DFC"/>
    <w:rsid w:val="0025249C"/>
    <w:rsid w:val="002B60BF"/>
    <w:rsid w:val="002C3A23"/>
    <w:rsid w:val="002E782A"/>
    <w:rsid w:val="003166CB"/>
    <w:rsid w:val="00346EBB"/>
    <w:rsid w:val="003509B8"/>
    <w:rsid w:val="003520FB"/>
    <w:rsid w:val="00354728"/>
    <w:rsid w:val="00375092"/>
    <w:rsid w:val="004338BA"/>
    <w:rsid w:val="00451E3A"/>
    <w:rsid w:val="00470C7A"/>
    <w:rsid w:val="0049274E"/>
    <w:rsid w:val="004A0470"/>
    <w:rsid w:val="004C3F0E"/>
    <w:rsid w:val="004D080B"/>
    <w:rsid w:val="004E163F"/>
    <w:rsid w:val="004E4287"/>
    <w:rsid w:val="004E7F40"/>
    <w:rsid w:val="00505C46"/>
    <w:rsid w:val="00525810"/>
    <w:rsid w:val="00533F86"/>
    <w:rsid w:val="00544EB5"/>
    <w:rsid w:val="005634E8"/>
    <w:rsid w:val="00572243"/>
    <w:rsid w:val="00572BF8"/>
    <w:rsid w:val="00580833"/>
    <w:rsid w:val="005B25EC"/>
    <w:rsid w:val="005C258A"/>
    <w:rsid w:val="005C2F33"/>
    <w:rsid w:val="005E4031"/>
    <w:rsid w:val="005E4DEA"/>
    <w:rsid w:val="00611BF7"/>
    <w:rsid w:val="00623049"/>
    <w:rsid w:val="00653DFC"/>
    <w:rsid w:val="006764F8"/>
    <w:rsid w:val="00683609"/>
    <w:rsid w:val="006B141B"/>
    <w:rsid w:val="006D05EB"/>
    <w:rsid w:val="00707748"/>
    <w:rsid w:val="00732DB9"/>
    <w:rsid w:val="007730ED"/>
    <w:rsid w:val="007807AE"/>
    <w:rsid w:val="007C38E6"/>
    <w:rsid w:val="007D4B91"/>
    <w:rsid w:val="007E56D5"/>
    <w:rsid w:val="008074B7"/>
    <w:rsid w:val="00822530"/>
    <w:rsid w:val="00837643"/>
    <w:rsid w:val="00855EDE"/>
    <w:rsid w:val="00860255"/>
    <w:rsid w:val="008710DB"/>
    <w:rsid w:val="00877496"/>
    <w:rsid w:val="008A343A"/>
    <w:rsid w:val="008A3FB9"/>
    <w:rsid w:val="008A4320"/>
    <w:rsid w:val="008B01FC"/>
    <w:rsid w:val="008E7486"/>
    <w:rsid w:val="00931F3F"/>
    <w:rsid w:val="00970C8E"/>
    <w:rsid w:val="009A44B3"/>
    <w:rsid w:val="009A7C16"/>
    <w:rsid w:val="009B50CE"/>
    <w:rsid w:val="009C43E8"/>
    <w:rsid w:val="00A15F5C"/>
    <w:rsid w:val="00A30B8E"/>
    <w:rsid w:val="00A3425D"/>
    <w:rsid w:val="00A3502D"/>
    <w:rsid w:val="00A4409F"/>
    <w:rsid w:val="00A56474"/>
    <w:rsid w:val="00A775FD"/>
    <w:rsid w:val="00A93F23"/>
    <w:rsid w:val="00AD16C8"/>
    <w:rsid w:val="00AF465B"/>
    <w:rsid w:val="00AF4682"/>
    <w:rsid w:val="00B01CAF"/>
    <w:rsid w:val="00B10921"/>
    <w:rsid w:val="00B516ED"/>
    <w:rsid w:val="00B67C6D"/>
    <w:rsid w:val="00BE24E9"/>
    <w:rsid w:val="00C20B76"/>
    <w:rsid w:val="00C32063"/>
    <w:rsid w:val="00C5198D"/>
    <w:rsid w:val="00C65184"/>
    <w:rsid w:val="00CA65BF"/>
    <w:rsid w:val="00CA7EE5"/>
    <w:rsid w:val="00CB7804"/>
    <w:rsid w:val="00D15FCB"/>
    <w:rsid w:val="00D47570"/>
    <w:rsid w:val="00D47866"/>
    <w:rsid w:val="00D575E3"/>
    <w:rsid w:val="00D67C7C"/>
    <w:rsid w:val="00D90940"/>
    <w:rsid w:val="00D92827"/>
    <w:rsid w:val="00DB55F0"/>
    <w:rsid w:val="00DC5247"/>
    <w:rsid w:val="00DD2D22"/>
    <w:rsid w:val="00DD2F26"/>
    <w:rsid w:val="00DE51C0"/>
    <w:rsid w:val="00DE527C"/>
    <w:rsid w:val="00E04D61"/>
    <w:rsid w:val="00E418C1"/>
    <w:rsid w:val="00EB20AB"/>
    <w:rsid w:val="00EC404D"/>
    <w:rsid w:val="00EC5B97"/>
    <w:rsid w:val="00EE0A60"/>
    <w:rsid w:val="00EE1FC9"/>
    <w:rsid w:val="00EF05B6"/>
    <w:rsid w:val="00EF7DF3"/>
    <w:rsid w:val="00F4027A"/>
    <w:rsid w:val="00F55A98"/>
    <w:rsid w:val="00F60A79"/>
    <w:rsid w:val="00F75049"/>
    <w:rsid w:val="00F776BC"/>
    <w:rsid w:val="00FC33B8"/>
    <w:rsid w:val="00FD2AE1"/>
    <w:rsid w:val="00FE78F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F4E4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C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24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49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49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7224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C3A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A23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2C3A23"/>
  </w:style>
  <w:style w:type="paragraph" w:styleId="Header">
    <w:name w:val="header"/>
    <w:basedOn w:val="Normal"/>
    <w:link w:val="HeaderChar"/>
    <w:uiPriority w:val="99"/>
    <w:unhideWhenUsed/>
    <w:rsid w:val="002C3A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A23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0007FC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07748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C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24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49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49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7224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C3A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A23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2C3A23"/>
  </w:style>
  <w:style w:type="paragraph" w:styleId="Header">
    <w:name w:val="header"/>
    <w:basedOn w:val="Normal"/>
    <w:link w:val="HeaderChar"/>
    <w:uiPriority w:val="99"/>
    <w:unhideWhenUsed/>
    <w:rsid w:val="002C3A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A23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0007FC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0774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tiff"/><Relationship Id="rId10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DF2AC5-891B-C042-88C8-A461F712C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401</Words>
  <Characters>2287</Characters>
  <Application>Microsoft Macintosh Word</Application>
  <DocSecurity>0</DocSecurity>
  <Lines>19</Lines>
  <Paragraphs>5</Paragraphs>
  <ScaleCrop>false</ScaleCrop>
  <Company>IU Southeast</Company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Forinash</dc:creator>
  <cp:keywords/>
  <dc:description/>
  <cp:lastModifiedBy>Raymond Wisman</cp:lastModifiedBy>
  <cp:revision>3</cp:revision>
  <cp:lastPrinted>2014-05-05T02:32:00Z</cp:lastPrinted>
  <dcterms:created xsi:type="dcterms:W3CDTF">2014-06-19T13:42:00Z</dcterms:created>
  <dcterms:modified xsi:type="dcterms:W3CDTF">2014-06-19T14:13:00Z</dcterms:modified>
</cp:coreProperties>
</file>