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AA3D00A" w14:textId="2CD5B7DD" w:rsidR="00210CC2" w:rsidRPr="0025249C" w:rsidRDefault="00D373AE">
      <w:pPr>
        <w:rPr>
          <w:b/>
        </w:rPr>
      </w:pPr>
      <w:r>
        <w:rPr>
          <w:b/>
        </w:rPr>
        <w:t>Simple Harmonic Motion: Spring coefficient and d</w:t>
      </w:r>
      <w:r w:rsidR="00952188">
        <w:rPr>
          <w:b/>
        </w:rPr>
        <w:t>amping</w:t>
      </w:r>
      <w:r w:rsidR="00B56313">
        <w:rPr>
          <w:b/>
        </w:rPr>
        <w:t>.</w:t>
      </w:r>
    </w:p>
    <w:p w14:paraId="4970B9BE" w14:textId="77777777" w:rsidR="0025249C" w:rsidRDefault="0025249C">
      <w:pPr>
        <w:rPr>
          <w:sz w:val="20"/>
          <w:szCs w:val="20"/>
        </w:rPr>
      </w:pPr>
    </w:p>
    <w:p w14:paraId="236BB1B5" w14:textId="758D313C" w:rsidR="004A46A0" w:rsidRPr="004A46A0" w:rsidRDefault="004A46A0">
      <w:pPr>
        <w:rPr>
          <w:b/>
          <w:sz w:val="20"/>
          <w:szCs w:val="20"/>
        </w:rPr>
      </w:pPr>
      <w:r w:rsidRPr="004A46A0">
        <w:rPr>
          <w:b/>
          <w:sz w:val="20"/>
          <w:szCs w:val="20"/>
        </w:rPr>
        <w:t>Linear spring constant</w:t>
      </w:r>
    </w:p>
    <w:p w14:paraId="728A4EF5" w14:textId="0910B69F" w:rsidR="005E4DEA" w:rsidRDefault="00ED2909" w:rsidP="00713FEA">
      <w:pPr>
        <w:rPr>
          <w:sz w:val="20"/>
          <w:szCs w:val="20"/>
        </w:rPr>
      </w:pPr>
      <w:r>
        <w:rPr>
          <w:rFonts w:ascii="Helvetica" w:hAnsi="Helvetica" w:cs="Helvetica"/>
          <w:noProof/>
          <w:lang w:eastAsia="en-US"/>
        </w:rPr>
        <w:drawing>
          <wp:anchor distT="0" distB="0" distL="114300" distR="114300" simplePos="0" relativeHeight="251663360" behindDoc="0" locked="0" layoutInCell="1" allowOverlap="1" wp14:anchorId="74A8DD5D" wp14:editId="24734CB7">
            <wp:simplePos x="0" y="0"/>
            <wp:positionH relativeFrom="column">
              <wp:posOffset>5029200</wp:posOffset>
            </wp:positionH>
            <wp:positionV relativeFrom="paragraph">
              <wp:posOffset>447040</wp:posOffset>
            </wp:positionV>
            <wp:extent cx="879475" cy="3200400"/>
            <wp:effectExtent l="0" t="0" r="9525" b="0"/>
            <wp:wrapTight wrapText="bothSides">
              <wp:wrapPolygon edited="0">
                <wp:start x="0" y="0"/>
                <wp:lineTo x="0" y="21429"/>
                <wp:lineTo x="21210" y="21429"/>
                <wp:lineTo x="21210" y="0"/>
                <wp:lineTo x="0" y="0"/>
              </wp:wrapPolygon>
            </wp:wrapTight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4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2188">
        <w:rPr>
          <w:sz w:val="20"/>
          <w:szCs w:val="20"/>
        </w:rPr>
        <w:t>The period</w:t>
      </w:r>
      <w:r w:rsidR="00691CBC">
        <w:rPr>
          <w:sz w:val="20"/>
          <w:szCs w:val="20"/>
        </w:rPr>
        <w:t xml:space="preserve">, </w:t>
      </w:r>
      <w:r w:rsidR="00691CBC" w:rsidRPr="00691CBC">
        <w:rPr>
          <w:i/>
          <w:sz w:val="20"/>
          <w:szCs w:val="20"/>
        </w:rPr>
        <w:t>T</w:t>
      </w:r>
      <w:r w:rsidR="00691CBC">
        <w:rPr>
          <w:sz w:val="20"/>
          <w:szCs w:val="20"/>
        </w:rPr>
        <w:t xml:space="preserve">, </w:t>
      </w:r>
      <w:r w:rsidR="00952188">
        <w:rPr>
          <w:sz w:val="20"/>
          <w:szCs w:val="20"/>
        </w:rPr>
        <w:t xml:space="preserve"> of oscillation of a mass, </w:t>
      </w:r>
      <w:r w:rsidR="00952188" w:rsidRPr="00952188">
        <w:rPr>
          <w:i/>
          <w:sz w:val="20"/>
          <w:szCs w:val="20"/>
        </w:rPr>
        <w:t>m</w:t>
      </w:r>
      <w:r w:rsidR="00952188">
        <w:rPr>
          <w:sz w:val="20"/>
          <w:szCs w:val="20"/>
        </w:rPr>
        <w:t xml:space="preserve">, hanging from a spring with </w:t>
      </w:r>
      <w:r w:rsidR="00F24BC5">
        <w:rPr>
          <w:sz w:val="20"/>
          <w:szCs w:val="20"/>
        </w:rPr>
        <w:t xml:space="preserve">a linear </w:t>
      </w:r>
      <w:r w:rsidR="00952188">
        <w:rPr>
          <w:sz w:val="20"/>
          <w:szCs w:val="20"/>
        </w:rPr>
        <w:t xml:space="preserve">spring constant, </w:t>
      </w:r>
      <w:r w:rsidR="00952188" w:rsidRPr="00952188">
        <w:rPr>
          <w:i/>
          <w:sz w:val="20"/>
          <w:szCs w:val="20"/>
        </w:rPr>
        <w:t>k</w:t>
      </w:r>
      <w:r w:rsidR="00952188">
        <w:rPr>
          <w:sz w:val="20"/>
          <w:szCs w:val="20"/>
        </w:rPr>
        <w:t xml:space="preserve">, is </w:t>
      </w:r>
      <m:oMath>
        <m:r>
          <w:rPr>
            <w:rFonts w:ascii="Cambria Math" w:hAnsi="Cambria Math"/>
            <w:sz w:val="20"/>
            <w:szCs w:val="20"/>
          </w:rPr>
          <m:t>T=2π</m:t>
        </m:r>
        <m:rad>
          <m:radPr>
            <m:degHide m:val="1"/>
            <m:ctrlPr>
              <w:rPr>
                <w:rFonts w:ascii="Cambria Math" w:hAnsi="Cambria Math"/>
                <w:i/>
                <w:sz w:val="20"/>
                <w:szCs w:val="20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</w:rPr>
                  <m:t>m</m:t>
                </m:r>
              </m:num>
              <m:den>
                <m:r>
                  <w:rPr>
                    <w:rFonts w:ascii="Cambria Math" w:hAnsi="Cambria Math"/>
                    <w:sz w:val="20"/>
                    <w:szCs w:val="20"/>
                  </w:rPr>
                  <m:t>k</m:t>
                </m:r>
              </m:den>
            </m:f>
          </m:e>
        </m:rad>
      </m:oMath>
      <w:r w:rsidR="00952188">
        <w:rPr>
          <w:sz w:val="20"/>
          <w:szCs w:val="20"/>
        </w:rPr>
        <w:t xml:space="preserve">. </w:t>
      </w:r>
      <w:r w:rsidR="00ED62F8">
        <w:rPr>
          <w:sz w:val="20"/>
          <w:szCs w:val="20"/>
        </w:rPr>
        <w:t>Measuring mass and period</w:t>
      </w:r>
      <w:r w:rsidR="00691CBC">
        <w:rPr>
          <w:sz w:val="20"/>
          <w:szCs w:val="20"/>
        </w:rPr>
        <w:t xml:space="preserve"> </w:t>
      </w:r>
      <w:r w:rsidR="00ED62F8">
        <w:rPr>
          <w:sz w:val="20"/>
          <w:szCs w:val="20"/>
        </w:rPr>
        <w:t>allows the spring constant to be calculated.</w:t>
      </w:r>
    </w:p>
    <w:p w14:paraId="0F14D0A5" w14:textId="1786601C" w:rsidR="005E4DEA" w:rsidRDefault="005E4DEA">
      <w:pPr>
        <w:rPr>
          <w:sz w:val="20"/>
          <w:szCs w:val="20"/>
        </w:rPr>
      </w:pPr>
    </w:p>
    <w:p w14:paraId="1FAE63BB" w14:textId="5F6EA176" w:rsidR="002C3A23" w:rsidRDefault="005E4DEA">
      <w:pPr>
        <w:rPr>
          <w:sz w:val="20"/>
          <w:szCs w:val="20"/>
        </w:rPr>
      </w:pPr>
      <w:r>
        <w:rPr>
          <w:sz w:val="20"/>
          <w:szCs w:val="20"/>
        </w:rPr>
        <w:t>Procedure</w:t>
      </w:r>
      <w:r w:rsidR="002C3A23">
        <w:rPr>
          <w:sz w:val="20"/>
          <w:szCs w:val="20"/>
        </w:rPr>
        <w:t>:</w:t>
      </w:r>
    </w:p>
    <w:p w14:paraId="5CF34AC9" w14:textId="4B1EA55E" w:rsidR="00952188" w:rsidRDefault="00952188" w:rsidP="00572243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Measure the mass of your phone or tablet. </w:t>
      </w:r>
      <w:r w:rsidR="00B56313">
        <w:rPr>
          <w:sz w:val="20"/>
          <w:szCs w:val="20"/>
        </w:rPr>
        <w:t>[The Nexus 7 has a mass of 0.290 kg.]</w:t>
      </w:r>
      <w:r w:rsidR="00ED2909" w:rsidRPr="00ED2909">
        <w:rPr>
          <w:rFonts w:ascii="Helvetica" w:hAnsi="Helvetica" w:cs="Helvetica"/>
          <w:noProof/>
          <w:lang w:eastAsia="en-US"/>
        </w:rPr>
        <w:t xml:space="preserve"> </w:t>
      </w:r>
      <w:r w:rsidR="00713FEA">
        <w:rPr>
          <w:sz w:val="20"/>
          <w:szCs w:val="20"/>
        </w:rPr>
        <w:br/>
      </w:r>
    </w:p>
    <w:p w14:paraId="0E3076F8" w14:textId="5E41BFB9" w:rsidR="005E4DEA" w:rsidRDefault="00A10FEA" w:rsidP="00572243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Attach</w:t>
      </w:r>
      <w:r w:rsidR="00952188">
        <w:rPr>
          <w:sz w:val="20"/>
          <w:szCs w:val="20"/>
        </w:rPr>
        <w:t xml:space="preserve"> the phone </w:t>
      </w:r>
      <w:r>
        <w:rPr>
          <w:sz w:val="20"/>
          <w:szCs w:val="20"/>
        </w:rPr>
        <w:t>to the bottom of</w:t>
      </w:r>
      <w:r w:rsidR="00952188">
        <w:rPr>
          <w:sz w:val="20"/>
          <w:szCs w:val="20"/>
        </w:rPr>
        <w:t xml:space="preserve"> a spring</w:t>
      </w:r>
      <w:r>
        <w:rPr>
          <w:sz w:val="20"/>
          <w:szCs w:val="20"/>
        </w:rPr>
        <w:t xml:space="preserve"> and hang the spring from the top</w:t>
      </w:r>
      <w:r w:rsidR="00952188">
        <w:rPr>
          <w:sz w:val="20"/>
          <w:szCs w:val="20"/>
        </w:rPr>
        <w:t xml:space="preserve">. You may </w:t>
      </w:r>
      <w:r w:rsidR="00C23E4E">
        <w:rPr>
          <w:sz w:val="20"/>
          <w:szCs w:val="20"/>
        </w:rPr>
        <w:t xml:space="preserve">need to add </w:t>
      </w:r>
      <w:r w:rsidR="00952188">
        <w:rPr>
          <w:sz w:val="20"/>
          <w:szCs w:val="20"/>
        </w:rPr>
        <w:t xml:space="preserve">more mass so the spring stretches </w:t>
      </w:r>
      <w:r w:rsidR="0036566D">
        <w:rPr>
          <w:sz w:val="20"/>
          <w:szCs w:val="20"/>
        </w:rPr>
        <w:t>sufficiently to oscillate smoothly</w:t>
      </w:r>
      <w:r w:rsidR="00952188">
        <w:rPr>
          <w:sz w:val="20"/>
          <w:szCs w:val="20"/>
        </w:rPr>
        <w:t>.</w:t>
      </w:r>
      <w:r w:rsidR="00F24BC5">
        <w:rPr>
          <w:sz w:val="20"/>
          <w:szCs w:val="20"/>
        </w:rPr>
        <w:t xml:space="preserve"> [Note: For small oscillations the restoring force of a rubber band is approximately linear and so can be used as a spring. However, if the rubber band is stretched too far the </w:t>
      </w:r>
      <w:r w:rsidR="00C23E4E">
        <w:rPr>
          <w:sz w:val="20"/>
          <w:szCs w:val="20"/>
        </w:rPr>
        <w:t xml:space="preserve">restoring </w:t>
      </w:r>
      <w:r w:rsidR="00F24BC5">
        <w:rPr>
          <w:sz w:val="20"/>
          <w:szCs w:val="20"/>
        </w:rPr>
        <w:t xml:space="preserve">force is no longer linear. Rubber bands also experience hysteresis if stretched slowly; </w:t>
      </w:r>
      <w:r w:rsidR="00720732">
        <w:rPr>
          <w:sz w:val="20"/>
          <w:szCs w:val="20"/>
        </w:rPr>
        <w:t xml:space="preserve">the force measured for the same length </w:t>
      </w:r>
      <w:r w:rsidR="00F24BC5">
        <w:rPr>
          <w:sz w:val="20"/>
          <w:szCs w:val="20"/>
        </w:rPr>
        <w:t xml:space="preserve">is slightly different </w:t>
      </w:r>
      <w:r w:rsidR="00720732">
        <w:rPr>
          <w:sz w:val="20"/>
          <w:szCs w:val="20"/>
        </w:rPr>
        <w:t xml:space="preserve">as the band stretches </w:t>
      </w:r>
      <w:r w:rsidR="00F24BC5">
        <w:rPr>
          <w:sz w:val="20"/>
          <w:szCs w:val="20"/>
        </w:rPr>
        <w:t xml:space="preserve">than </w:t>
      </w:r>
      <w:r w:rsidR="00720732">
        <w:rPr>
          <w:sz w:val="20"/>
          <w:szCs w:val="20"/>
        </w:rPr>
        <w:t>when the band relaxes</w:t>
      </w:r>
      <w:r w:rsidR="00F24BC5">
        <w:rPr>
          <w:sz w:val="20"/>
          <w:szCs w:val="20"/>
        </w:rPr>
        <w:t>.]</w:t>
      </w:r>
      <w:r w:rsidR="00713FEA">
        <w:rPr>
          <w:sz w:val="20"/>
          <w:szCs w:val="20"/>
        </w:rPr>
        <w:br/>
      </w:r>
    </w:p>
    <w:p w14:paraId="4F3D701C" w14:textId="0EF336C3" w:rsidR="00713FEA" w:rsidRDefault="005E4DEA" w:rsidP="00572243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Start the </w:t>
      </w:r>
      <w:r w:rsidR="00F35108">
        <w:rPr>
          <w:sz w:val="20"/>
          <w:szCs w:val="20"/>
        </w:rPr>
        <w:t>Mobile Science Harmonic Motion</w:t>
      </w:r>
      <w:r w:rsidR="00ED62F8">
        <w:rPr>
          <w:sz w:val="20"/>
          <w:szCs w:val="20"/>
        </w:rPr>
        <w:t xml:space="preserve"> app</w:t>
      </w:r>
      <w:r w:rsidR="00F30A32">
        <w:rPr>
          <w:sz w:val="20"/>
          <w:szCs w:val="20"/>
        </w:rPr>
        <w:t>*</w:t>
      </w:r>
      <w:r w:rsidR="005D5C53" w:rsidRPr="005D5C53">
        <w:rPr>
          <w:sz w:val="20"/>
          <w:szCs w:val="20"/>
        </w:rPr>
        <w:t xml:space="preserve"> </w:t>
      </w:r>
      <w:r w:rsidR="005D5C53">
        <w:rPr>
          <w:sz w:val="20"/>
          <w:szCs w:val="20"/>
        </w:rPr>
        <w:t xml:space="preserve">and tap </w:t>
      </w:r>
      <w:r w:rsidR="005D5C53" w:rsidRPr="00713FEA">
        <w:rPr>
          <w:i/>
          <w:sz w:val="20"/>
          <w:szCs w:val="20"/>
        </w:rPr>
        <w:t>Collect</w:t>
      </w:r>
      <w:r w:rsidR="00346EBB">
        <w:rPr>
          <w:sz w:val="20"/>
          <w:szCs w:val="20"/>
        </w:rPr>
        <w:t xml:space="preserve">. </w:t>
      </w:r>
      <w:r w:rsidR="00713FEA">
        <w:rPr>
          <w:sz w:val="20"/>
          <w:szCs w:val="20"/>
        </w:rPr>
        <w:br/>
      </w:r>
    </w:p>
    <w:p w14:paraId="48D43032" w14:textId="445E4899" w:rsidR="000007FC" w:rsidRDefault="005D5C53" w:rsidP="000007FC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In the Physics Toolbox app,</w:t>
      </w:r>
      <w:r>
        <w:rPr>
          <w:noProof/>
          <w:sz w:val="20"/>
          <w:szCs w:val="20"/>
          <w:lang w:eastAsia="en-US"/>
        </w:rPr>
        <w:t xml:space="preserve"> t</w:t>
      </w:r>
      <w:r w:rsidR="00ED62F8">
        <w:rPr>
          <w:sz w:val="20"/>
          <w:szCs w:val="20"/>
        </w:rPr>
        <w:t xml:space="preserve">ap the </w:t>
      </w:r>
      <w:r w:rsidR="00ED62F8" w:rsidRPr="00713FEA">
        <w:rPr>
          <w:i/>
          <w:sz w:val="20"/>
          <w:szCs w:val="20"/>
        </w:rPr>
        <w:t>Record</w:t>
      </w:r>
      <w:r w:rsidR="00ED62F8">
        <w:rPr>
          <w:sz w:val="20"/>
          <w:szCs w:val="20"/>
        </w:rPr>
        <w:t xml:space="preserve"> button</w:t>
      </w:r>
      <w:r>
        <w:rPr>
          <w:sz w:val="20"/>
          <w:szCs w:val="20"/>
        </w:rPr>
        <w:t>,</w:t>
      </w:r>
      <w:r w:rsidR="00ED62F8">
        <w:rPr>
          <w:sz w:val="20"/>
          <w:szCs w:val="20"/>
        </w:rPr>
        <w:t xml:space="preserve"> p</w:t>
      </w:r>
      <w:r w:rsidR="005E4DEA">
        <w:rPr>
          <w:sz w:val="20"/>
          <w:szCs w:val="20"/>
        </w:rPr>
        <w:t xml:space="preserve">ull the </w:t>
      </w:r>
      <w:r w:rsidR="00F35108">
        <w:rPr>
          <w:sz w:val="20"/>
          <w:szCs w:val="20"/>
        </w:rPr>
        <w:t>device</w:t>
      </w:r>
      <w:r w:rsidR="005E4DEA">
        <w:rPr>
          <w:sz w:val="20"/>
          <w:szCs w:val="20"/>
        </w:rPr>
        <w:t xml:space="preserve"> </w:t>
      </w:r>
      <w:r w:rsidR="00952188">
        <w:rPr>
          <w:sz w:val="20"/>
          <w:szCs w:val="20"/>
        </w:rPr>
        <w:t>down</w:t>
      </w:r>
      <w:r w:rsidR="005E4DEA">
        <w:rPr>
          <w:sz w:val="20"/>
          <w:szCs w:val="20"/>
        </w:rPr>
        <w:t xml:space="preserve"> and </w:t>
      </w:r>
      <w:r w:rsidR="001244E2">
        <w:rPr>
          <w:sz w:val="20"/>
          <w:szCs w:val="20"/>
        </w:rPr>
        <w:t>release. After several bounces,</w:t>
      </w:r>
      <w:r w:rsidR="000007FC">
        <w:rPr>
          <w:sz w:val="20"/>
          <w:szCs w:val="20"/>
        </w:rPr>
        <w:t xml:space="preserve"> </w:t>
      </w:r>
      <w:r w:rsidR="005E4DEA" w:rsidRPr="005D5C53">
        <w:rPr>
          <w:i/>
          <w:sz w:val="20"/>
          <w:szCs w:val="20"/>
        </w:rPr>
        <w:t>Stop</w:t>
      </w:r>
      <w:r w:rsidR="005E4DEA">
        <w:rPr>
          <w:sz w:val="20"/>
          <w:szCs w:val="20"/>
        </w:rPr>
        <w:t xml:space="preserve"> the data collection. </w:t>
      </w:r>
      <w:r w:rsidR="00713FEA">
        <w:rPr>
          <w:sz w:val="20"/>
          <w:szCs w:val="20"/>
        </w:rPr>
        <w:br/>
      </w:r>
    </w:p>
    <w:p w14:paraId="70E940C5" w14:textId="73FE043E" w:rsidR="00346EBB" w:rsidRDefault="00ED62F8" w:rsidP="000007FC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Use the back button to return to the </w:t>
      </w:r>
      <w:r w:rsidR="00F35108">
        <w:rPr>
          <w:sz w:val="20"/>
          <w:szCs w:val="20"/>
        </w:rPr>
        <w:t>Harmonic Motion</w:t>
      </w:r>
      <w:r>
        <w:rPr>
          <w:sz w:val="20"/>
          <w:szCs w:val="20"/>
        </w:rPr>
        <w:t xml:space="preserve"> app</w:t>
      </w:r>
      <w:r w:rsidR="00F30A32">
        <w:rPr>
          <w:sz w:val="20"/>
          <w:szCs w:val="20"/>
        </w:rPr>
        <w:t>**</w:t>
      </w:r>
      <w:r>
        <w:rPr>
          <w:sz w:val="20"/>
          <w:szCs w:val="20"/>
        </w:rPr>
        <w:t xml:space="preserve"> and </w:t>
      </w:r>
      <w:r w:rsidR="00713FEA">
        <w:rPr>
          <w:sz w:val="20"/>
          <w:szCs w:val="20"/>
        </w:rPr>
        <w:t>tap</w:t>
      </w:r>
      <w:r>
        <w:rPr>
          <w:sz w:val="20"/>
          <w:szCs w:val="20"/>
        </w:rPr>
        <w:t xml:space="preserve"> </w:t>
      </w:r>
      <w:r w:rsidRPr="00713FEA">
        <w:rPr>
          <w:i/>
          <w:sz w:val="20"/>
          <w:szCs w:val="20"/>
        </w:rPr>
        <w:t>Analyze</w:t>
      </w:r>
      <w:r>
        <w:rPr>
          <w:sz w:val="20"/>
          <w:szCs w:val="20"/>
        </w:rPr>
        <w:t xml:space="preserve">. The app loads the data into a spreadsheet </w:t>
      </w:r>
      <w:r w:rsidR="00713FEA">
        <w:rPr>
          <w:i/>
          <w:sz w:val="20"/>
          <w:szCs w:val="20"/>
        </w:rPr>
        <w:t xml:space="preserve">copy.xls </w:t>
      </w:r>
      <w:r w:rsidR="00713FEA">
        <w:rPr>
          <w:sz w:val="20"/>
          <w:szCs w:val="20"/>
        </w:rPr>
        <w:t>file u</w:t>
      </w:r>
      <w:r>
        <w:rPr>
          <w:sz w:val="20"/>
          <w:szCs w:val="20"/>
        </w:rPr>
        <w:t xml:space="preserve">sing </w:t>
      </w:r>
      <w:r w:rsidRPr="00713FEA">
        <w:rPr>
          <w:i/>
          <w:sz w:val="20"/>
          <w:szCs w:val="20"/>
        </w:rPr>
        <w:t>input.xls</w:t>
      </w:r>
      <w:r>
        <w:rPr>
          <w:sz w:val="20"/>
          <w:szCs w:val="20"/>
        </w:rPr>
        <w:t xml:space="preserve"> as a template. Your graph should </w:t>
      </w:r>
      <w:r w:rsidR="00F32428">
        <w:rPr>
          <w:sz w:val="20"/>
          <w:szCs w:val="20"/>
        </w:rPr>
        <w:t>be similar to</w:t>
      </w:r>
      <w:r w:rsidR="00F35108">
        <w:rPr>
          <w:sz w:val="20"/>
          <w:szCs w:val="20"/>
        </w:rPr>
        <w:t xml:space="preserve"> the </w:t>
      </w:r>
      <w:r w:rsidR="00F32428">
        <w:rPr>
          <w:sz w:val="20"/>
          <w:szCs w:val="20"/>
        </w:rPr>
        <w:t>figure</w:t>
      </w:r>
      <w:r w:rsidR="00F35108">
        <w:rPr>
          <w:sz w:val="20"/>
          <w:szCs w:val="20"/>
        </w:rPr>
        <w:t xml:space="preserve"> </w:t>
      </w:r>
      <w:r w:rsidR="00713FEA">
        <w:rPr>
          <w:sz w:val="20"/>
          <w:szCs w:val="20"/>
        </w:rPr>
        <w:t>below</w:t>
      </w:r>
      <w:r>
        <w:rPr>
          <w:sz w:val="20"/>
          <w:szCs w:val="20"/>
        </w:rPr>
        <w:t>.</w:t>
      </w:r>
      <w:r w:rsidR="00713FEA">
        <w:rPr>
          <w:sz w:val="20"/>
          <w:szCs w:val="20"/>
        </w:rPr>
        <w:br/>
      </w:r>
    </w:p>
    <w:p w14:paraId="58E9CA1D" w14:textId="5F93A954" w:rsidR="005E4DEA" w:rsidRDefault="00805800" w:rsidP="000007FC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The </w:t>
      </w:r>
      <w:r w:rsidR="0036566D">
        <w:rPr>
          <w:sz w:val="20"/>
          <w:szCs w:val="20"/>
        </w:rPr>
        <w:t>peaks are the acceleration at the bottom of each oscillation</w:t>
      </w:r>
      <w:r>
        <w:rPr>
          <w:sz w:val="20"/>
          <w:szCs w:val="20"/>
        </w:rPr>
        <w:t>; the valley</w:t>
      </w:r>
      <w:r w:rsidR="00713FEA">
        <w:rPr>
          <w:sz w:val="20"/>
          <w:szCs w:val="20"/>
        </w:rPr>
        <w:t>s (</w:t>
      </w:r>
      <w:r w:rsidR="00F72588">
        <w:rPr>
          <w:sz w:val="20"/>
          <w:szCs w:val="20"/>
        </w:rPr>
        <w:t>minimums) are the acceleration at the top of each oscillation</w:t>
      </w:r>
      <w:r w:rsidR="0036566D">
        <w:rPr>
          <w:sz w:val="20"/>
          <w:szCs w:val="20"/>
        </w:rPr>
        <w:t xml:space="preserve">. </w:t>
      </w:r>
      <w:r w:rsidR="00B56313">
        <w:rPr>
          <w:sz w:val="20"/>
          <w:szCs w:val="20"/>
        </w:rPr>
        <w:t>Two times the</w:t>
      </w:r>
      <w:r w:rsidR="0036566D">
        <w:rPr>
          <w:sz w:val="20"/>
          <w:szCs w:val="20"/>
        </w:rPr>
        <w:t xml:space="preserve"> average peak to peak time is</w:t>
      </w:r>
      <w:r w:rsidR="005E4DEA">
        <w:rPr>
          <w:sz w:val="20"/>
          <w:szCs w:val="20"/>
        </w:rPr>
        <w:t xml:space="preserve"> the period,</w:t>
      </w:r>
      <w:r w:rsidR="005E4DEA" w:rsidRPr="005E4DEA">
        <w:rPr>
          <w:i/>
          <w:sz w:val="20"/>
          <w:szCs w:val="20"/>
        </w:rPr>
        <w:t xml:space="preserve"> T</w:t>
      </w:r>
      <w:r w:rsidR="005E4DEA">
        <w:rPr>
          <w:sz w:val="20"/>
          <w:szCs w:val="20"/>
        </w:rPr>
        <w:t xml:space="preserve">. </w:t>
      </w:r>
      <w:r w:rsidR="0003651A">
        <w:rPr>
          <w:sz w:val="20"/>
          <w:szCs w:val="20"/>
        </w:rPr>
        <w:t>Find the</w:t>
      </w:r>
      <w:r w:rsidR="00B06E26">
        <w:rPr>
          <w:sz w:val="20"/>
          <w:szCs w:val="20"/>
        </w:rPr>
        <w:t xml:space="preserve"> average period for your spring </w:t>
      </w:r>
      <w:r w:rsidR="00B06E26" w:rsidRPr="00B06E26">
        <w:rPr>
          <w:sz w:val="20"/>
          <w:szCs w:val="20"/>
        </w:rPr>
        <w:t>using the peak times in column G of spreadsheet</w:t>
      </w:r>
      <w:r w:rsidR="00415404">
        <w:rPr>
          <w:sz w:val="20"/>
          <w:szCs w:val="20"/>
        </w:rPr>
        <w:t>.</w:t>
      </w:r>
      <w:r w:rsidR="00713FEA">
        <w:rPr>
          <w:sz w:val="20"/>
          <w:szCs w:val="20"/>
        </w:rPr>
        <w:br/>
      </w:r>
    </w:p>
    <w:p w14:paraId="0C0AF5CB" w14:textId="7697843F" w:rsidR="005E4DEA" w:rsidRPr="00F72588" w:rsidRDefault="00F72588" w:rsidP="00F72588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The spring constant is given by </w:t>
      </w:r>
      <m:oMath>
        <m:r>
          <w:rPr>
            <w:rFonts w:ascii="Cambria Math" w:hAnsi="Cambria Math"/>
            <w:sz w:val="20"/>
            <w:szCs w:val="20"/>
          </w:rPr>
          <m:t>k=m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2π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</m:oMath>
      <w:r w:rsidR="00952188" w:rsidRPr="00F72588">
        <w:rPr>
          <w:sz w:val="20"/>
          <w:szCs w:val="20"/>
        </w:rPr>
        <w:t xml:space="preserve"> where </w:t>
      </w:r>
      <w:r w:rsidR="00952188" w:rsidRPr="00F72588">
        <w:rPr>
          <w:i/>
          <w:sz w:val="20"/>
          <w:szCs w:val="20"/>
        </w:rPr>
        <w:t>m</w:t>
      </w:r>
      <w:r w:rsidR="00952188" w:rsidRPr="00F72588">
        <w:rPr>
          <w:sz w:val="20"/>
          <w:szCs w:val="20"/>
        </w:rPr>
        <w:t xml:space="preserve"> is the total mass of phone plus</w:t>
      </w:r>
      <w:r w:rsidR="00F35108">
        <w:rPr>
          <w:sz w:val="20"/>
          <w:szCs w:val="20"/>
        </w:rPr>
        <w:t xml:space="preserve"> any</w:t>
      </w:r>
      <w:r w:rsidR="00952188" w:rsidRPr="00F72588">
        <w:rPr>
          <w:sz w:val="20"/>
          <w:szCs w:val="20"/>
        </w:rPr>
        <w:t xml:space="preserve"> additional weight.</w:t>
      </w:r>
      <w:r w:rsidR="0003651A">
        <w:rPr>
          <w:sz w:val="20"/>
          <w:szCs w:val="20"/>
        </w:rPr>
        <w:t xml:space="preserve"> What is the spring constant of your spring?</w:t>
      </w:r>
    </w:p>
    <w:p w14:paraId="59B18B6C" w14:textId="77777777" w:rsidR="00F35108" w:rsidRPr="00ED62F8" w:rsidRDefault="00F35108" w:rsidP="00ED62F8">
      <w:pPr>
        <w:rPr>
          <w:sz w:val="20"/>
          <w:szCs w:val="20"/>
        </w:rPr>
      </w:pPr>
    </w:p>
    <w:p w14:paraId="445EF826" w14:textId="2F8EEFE5" w:rsidR="00952188" w:rsidRDefault="00952188" w:rsidP="00952188">
      <w:pPr>
        <w:rPr>
          <w:sz w:val="20"/>
          <w:szCs w:val="20"/>
        </w:rPr>
      </w:pPr>
    </w:p>
    <w:p w14:paraId="067D38CC" w14:textId="1995E6BB" w:rsidR="00713FEA" w:rsidRDefault="00B85B08">
      <w:pPr>
        <w:rPr>
          <w:b/>
          <w:sz w:val="20"/>
          <w:szCs w:val="20"/>
        </w:rPr>
      </w:pPr>
      <w:r>
        <w:rPr>
          <w:noProof/>
          <w:sz w:val="20"/>
          <w:szCs w:val="20"/>
          <w:lang w:eastAsia="en-US"/>
        </w:rPr>
        <w:drawing>
          <wp:anchor distT="0" distB="0" distL="114300" distR="114300" simplePos="0" relativeHeight="251659264" behindDoc="0" locked="0" layoutInCell="1" allowOverlap="1" wp14:anchorId="17C4DD5C" wp14:editId="54984778">
            <wp:simplePos x="0" y="0"/>
            <wp:positionH relativeFrom="column">
              <wp:posOffset>456565</wp:posOffset>
            </wp:positionH>
            <wp:positionV relativeFrom="paragraph">
              <wp:posOffset>-10795</wp:posOffset>
            </wp:positionV>
            <wp:extent cx="5414645" cy="2888615"/>
            <wp:effectExtent l="0" t="0" r="0" b="698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t_2014-02-22_11-59-4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645" cy="2888615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3FEA">
        <w:rPr>
          <w:b/>
          <w:sz w:val="20"/>
          <w:szCs w:val="20"/>
        </w:rPr>
        <w:br w:type="page"/>
      </w:r>
    </w:p>
    <w:p w14:paraId="2441A765" w14:textId="3D9C7653" w:rsidR="00F35108" w:rsidRDefault="00691CBC" w:rsidP="00952188">
      <w:pPr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Damping coefficient b</w:t>
      </w:r>
    </w:p>
    <w:p w14:paraId="610E4B6B" w14:textId="77777777" w:rsidR="00415404" w:rsidRPr="00F35108" w:rsidRDefault="00415404" w:rsidP="00952188">
      <w:pPr>
        <w:rPr>
          <w:b/>
          <w:sz w:val="20"/>
          <w:szCs w:val="20"/>
        </w:rPr>
      </w:pPr>
    </w:p>
    <w:p w14:paraId="5EC38B04" w14:textId="3D9450B2" w:rsidR="00952188" w:rsidRDefault="00A9397D" w:rsidP="00713FEA">
      <w:pPr>
        <w:rPr>
          <w:sz w:val="20"/>
          <w:szCs w:val="20"/>
        </w:rPr>
      </w:pPr>
      <w:r>
        <w:rPr>
          <w:sz w:val="20"/>
          <w:szCs w:val="20"/>
        </w:rPr>
        <w:t xml:space="preserve">Due to damping, the maximum amplitude of the oscillation will decay exponentially; </w:t>
      </w:r>
      <m:oMath>
        <m:r>
          <w:rPr>
            <w:rFonts w:ascii="Cambria Math" w:hAnsi="Cambria Math"/>
            <w:sz w:val="20"/>
            <w:szCs w:val="20"/>
          </w:rPr>
          <m:t>y=A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e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-</m:t>
            </m:r>
            <m:box>
              <m:box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boxPr>
              <m:e>
                <m:argPr>
                  <m:argSz m:val="-1"/>
                </m:argP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b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2m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>t</m:t>
                </m:r>
              </m:e>
            </m:box>
          </m:sup>
        </m:sSup>
      </m:oMath>
      <w:r>
        <w:rPr>
          <w:sz w:val="20"/>
          <w:szCs w:val="20"/>
        </w:rPr>
        <w:t xml:space="preserve">  where </w:t>
      </w:r>
      <w:r w:rsidRPr="00A9397D">
        <w:rPr>
          <w:i/>
          <w:sz w:val="20"/>
          <w:szCs w:val="20"/>
        </w:rPr>
        <w:t>b</w:t>
      </w:r>
      <w:r>
        <w:rPr>
          <w:sz w:val="20"/>
          <w:szCs w:val="20"/>
        </w:rPr>
        <w:t xml:space="preserve"> is the damping coefficient</w:t>
      </w:r>
      <w:r w:rsidR="00F860D0">
        <w:rPr>
          <w:sz w:val="20"/>
          <w:szCs w:val="20"/>
        </w:rPr>
        <w:t xml:space="preserve"> and </w:t>
      </w:r>
      <m:oMath>
        <m:r>
          <w:rPr>
            <w:rFonts w:ascii="Cambria Math" w:hAnsi="Cambria Math"/>
            <w:sz w:val="20"/>
            <w:szCs w:val="20"/>
          </w:rPr>
          <m:t>m</m:t>
        </m:r>
      </m:oMath>
      <w:r w:rsidR="00F860D0">
        <w:rPr>
          <w:sz w:val="20"/>
          <w:szCs w:val="20"/>
        </w:rPr>
        <w:t xml:space="preserve"> is the hanging mass</w:t>
      </w:r>
      <w:r>
        <w:rPr>
          <w:sz w:val="20"/>
          <w:szCs w:val="20"/>
        </w:rPr>
        <w:t xml:space="preserve">. </w:t>
      </w:r>
      <w:r w:rsidR="00F35108">
        <w:rPr>
          <w:sz w:val="20"/>
          <w:szCs w:val="20"/>
        </w:rPr>
        <w:t xml:space="preserve">This equation can be linearized by taking a natural logarithm to give </w:t>
      </w:r>
      <m:oMath>
        <m:r>
          <w:rPr>
            <w:rFonts w:ascii="Cambria Math" w:hAnsi="Cambria Math"/>
            <w:sz w:val="20"/>
            <w:szCs w:val="20"/>
          </w:rPr>
          <m:t>lny=lnA-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b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2m</m:t>
            </m:r>
          </m:den>
        </m:f>
        <m:r>
          <w:rPr>
            <w:rFonts w:ascii="Cambria Math" w:hAnsi="Cambria Math"/>
            <w:sz w:val="20"/>
            <w:szCs w:val="20"/>
          </w:rPr>
          <m:t>t</m:t>
        </m:r>
      </m:oMath>
      <w:r w:rsidR="00F35108">
        <w:rPr>
          <w:sz w:val="20"/>
          <w:szCs w:val="20"/>
        </w:rPr>
        <w:t xml:space="preserve">. A plot of </w:t>
      </w:r>
      <m:oMath>
        <m:r>
          <w:rPr>
            <w:rFonts w:ascii="Cambria Math" w:hAnsi="Cambria Math"/>
            <w:sz w:val="20"/>
            <w:szCs w:val="20"/>
          </w:rPr>
          <m:t>lny</m:t>
        </m:r>
      </m:oMath>
      <w:r w:rsidR="00F35108">
        <w:rPr>
          <w:sz w:val="20"/>
          <w:szCs w:val="20"/>
        </w:rPr>
        <w:t xml:space="preserve"> versus</w:t>
      </w:r>
      <m:oMath>
        <m:r>
          <w:rPr>
            <w:rFonts w:ascii="Cambria Math" w:hAnsi="Cambria Math"/>
            <w:sz w:val="20"/>
            <w:szCs w:val="20"/>
          </w:rPr>
          <m:t xml:space="preserve"> t</m:t>
        </m:r>
      </m:oMath>
      <w:r w:rsidR="00F35108">
        <w:rPr>
          <w:sz w:val="20"/>
          <w:szCs w:val="20"/>
        </w:rPr>
        <w:t xml:space="preserve"> is a straight line with slope </w:t>
      </w:r>
      <m:oMath>
        <m:r>
          <w:rPr>
            <w:rFonts w:ascii="Cambria Math" w:hAnsi="Cambria Math"/>
            <w:sz w:val="20"/>
            <w:szCs w:val="20"/>
          </w:rPr>
          <m:t>-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b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2m</m:t>
            </m:r>
          </m:den>
        </m:f>
      </m:oMath>
      <w:r w:rsidR="00F35108">
        <w:rPr>
          <w:sz w:val="20"/>
          <w:szCs w:val="20"/>
        </w:rPr>
        <w:t>.</w:t>
      </w:r>
    </w:p>
    <w:p w14:paraId="6A683E05" w14:textId="77777777" w:rsidR="00952188" w:rsidRDefault="00952188" w:rsidP="00952188">
      <w:pPr>
        <w:rPr>
          <w:sz w:val="20"/>
          <w:szCs w:val="20"/>
        </w:rPr>
      </w:pPr>
    </w:p>
    <w:p w14:paraId="04E4FCD1" w14:textId="6546D49F" w:rsidR="00A9397D" w:rsidRDefault="00F35108" w:rsidP="00952188">
      <w:pPr>
        <w:pStyle w:val="ListParagraph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 xml:space="preserve">The app </w:t>
      </w:r>
      <w:r w:rsidR="001D4EF8">
        <w:rPr>
          <w:sz w:val="20"/>
          <w:szCs w:val="20"/>
        </w:rPr>
        <w:t>performs</w:t>
      </w:r>
      <w:r>
        <w:rPr>
          <w:sz w:val="20"/>
          <w:szCs w:val="20"/>
        </w:rPr>
        <w:t xml:space="preserve"> the linearization and plot</w:t>
      </w:r>
      <w:r w:rsidR="001D4EF8">
        <w:rPr>
          <w:sz w:val="20"/>
          <w:szCs w:val="20"/>
        </w:rPr>
        <w:t>s</w:t>
      </w:r>
      <w:r>
        <w:rPr>
          <w:sz w:val="20"/>
          <w:szCs w:val="20"/>
        </w:rPr>
        <w:t xml:space="preserve"> the result in the spreadsheet. The graph should </w:t>
      </w:r>
      <w:r w:rsidR="001D4EF8">
        <w:rPr>
          <w:sz w:val="20"/>
          <w:szCs w:val="20"/>
        </w:rPr>
        <w:t>be similar to</w:t>
      </w:r>
      <w:r>
        <w:rPr>
          <w:sz w:val="20"/>
          <w:szCs w:val="20"/>
        </w:rPr>
        <w:t xml:space="preserve"> the one shown below. </w:t>
      </w:r>
      <w:r w:rsidR="00713FEA">
        <w:rPr>
          <w:sz w:val="20"/>
          <w:szCs w:val="20"/>
        </w:rPr>
        <w:br/>
      </w:r>
    </w:p>
    <w:p w14:paraId="5B340B00" w14:textId="2917E8EB" w:rsidR="00A9397D" w:rsidRPr="00952188" w:rsidRDefault="00A9397D" w:rsidP="00952188">
      <w:pPr>
        <w:pStyle w:val="ListParagraph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 xml:space="preserve">Using the constant given by the equation, calculate the damping coefficient, </w:t>
      </w:r>
      <w:r w:rsidRPr="00A9397D">
        <w:rPr>
          <w:i/>
          <w:sz w:val="20"/>
          <w:szCs w:val="20"/>
        </w:rPr>
        <w:t>b</w:t>
      </w:r>
      <w:r>
        <w:rPr>
          <w:sz w:val="20"/>
          <w:szCs w:val="20"/>
        </w:rPr>
        <w:t>.</w:t>
      </w:r>
      <w:r w:rsidR="001D4EF8">
        <w:rPr>
          <w:sz w:val="20"/>
          <w:szCs w:val="20"/>
        </w:rPr>
        <w:t xml:space="preserve"> </w:t>
      </w:r>
      <w:r w:rsidR="00681812">
        <w:rPr>
          <w:sz w:val="20"/>
          <w:szCs w:val="20"/>
        </w:rPr>
        <w:t xml:space="preserve">[In the graph below, </w:t>
      </w:r>
      <m:oMath>
        <m:box>
          <m:boxPr>
            <m:ctrlPr>
              <w:rPr>
                <w:rFonts w:ascii="Cambria Math" w:hAnsi="Cambria Math"/>
                <w:i/>
                <w:sz w:val="20"/>
                <w:szCs w:val="20"/>
              </w:rPr>
            </m:ctrlPr>
          </m:boxPr>
          <m:e>
            <m:argPr>
              <m:argSz m:val="-1"/>
            </m:argPr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</w:rPr>
                  <m:t>b</m:t>
                </m:r>
              </m:num>
              <m:den>
                <m:r>
                  <w:rPr>
                    <w:rFonts w:ascii="Cambria Math" w:hAnsi="Cambria Math"/>
                    <w:sz w:val="20"/>
                    <w:szCs w:val="20"/>
                  </w:rPr>
                  <m:t>2m</m:t>
                </m:r>
              </m:den>
            </m:f>
          </m:e>
        </m:box>
        <m:r>
          <w:rPr>
            <w:rFonts w:ascii="Cambria Math" w:hAnsi="Cambria Math"/>
            <w:sz w:val="20"/>
            <w:szCs w:val="20"/>
          </w:rPr>
          <m:t>=0.058</m:t>
        </m:r>
      </m:oMath>
      <w:r w:rsidR="00681812">
        <w:rPr>
          <w:sz w:val="20"/>
          <w:szCs w:val="20"/>
        </w:rPr>
        <w:t xml:space="preserve"> so </w:t>
      </w:r>
      <m:oMath>
        <m:r>
          <w:rPr>
            <w:rFonts w:ascii="Cambria Math" w:hAnsi="Cambria Math"/>
            <w:sz w:val="20"/>
            <w:szCs w:val="20"/>
          </w:rPr>
          <m:t xml:space="preserve">b=2m*0.058 </m:t>
        </m:r>
      </m:oMath>
      <w:r w:rsidR="00681812">
        <w:rPr>
          <w:sz w:val="20"/>
          <w:szCs w:val="20"/>
        </w:rPr>
        <w:t xml:space="preserve">. The initial amplitude, </w:t>
      </w:r>
      <w:r w:rsidR="00681812" w:rsidRPr="00F878DB">
        <w:rPr>
          <w:i/>
          <w:sz w:val="20"/>
          <w:szCs w:val="20"/>
        </w:rPr>
        <w:t>A</w:t>
      </w:r>
      <w:r w:rsidR="00681812">
        <w:rPr>
          <w:sz w:val="20"/>
          <w:szCs w:val="20"/>
        </w:rPr>
        <w:t xml:space="preserve"> can be found from </w:t>
      </w:r>
      <m:oMath>
        <m:r>
          <w:rPr>
            <w:rFonts w:ascii="Cambria Math" w:hAnsi="Cambria Math"/>
            <w:sz w:val="20"/>
            <w:szCs w:val="20"/>
          </w:rPr>
          <m:t>lnA=0.457</m:t>
        </m:r>
      </m:oMath>
      <w:r w:rsidR="00681812">
        <w:rPr>
          <w:sz w:val="20"/>
          <w:szCs w:val="20"/>
        </w:rPr>
        <w:t>].</w:t>
      </w:r>
      <w:r w:rsidR="00F35108">
        <w:rPr>
          <w:sz w:val="20"/>
          <w:szCs w:val="20"/>
        </w:rPr>
        <w:t xml:space="preserve"> </w:t>
      </w:r>
      <w:r w:rsidR="00713FEA">
        <w:rPr>
          <w:sz w:val="20"/>
          <w:szCs w:val="20"/>
        </w:rPr>
        <w:br/>
      </w:r>
    </w:p>
    <w:p w14:paraId="354CCE70" w14:textId="29C00A40" w:rsidR="00FC740E" w:rsidRPr="00FC740E" w:rsidRDefault="003D5A01" w:rsidP="00FC740E">
      <w:pPr>
        <w:pStyle w:val="ListParagraph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The</w:t>
      </w:r>
      <w:r w:rsidR="00FC740E" w:rsidRPr="00FC740E">
        <w:rPr>
          <w:sz w:val="20"/>
          <w:szCs w:val="20"/>
        </w:rPr>
        <w:t xml:space="preserve"> spreadsheet data (the file </w:t>
      </w:r>
      <w:r w:rsidR="00FC740E" w:rsidRPr="00713FEA">
        <w:rPr>
          <w:i/>
          <w:sz w:val="20"/>
          <w:szCs w:val="20"/>
        </w:rPr>
        <w:t>copy.xls</w:t>
      </w:r>
      <w:r w:rsidR="00FC740E" w:rsidRPr="00FC740E">
        <w:rPr>
          <w:sz w:val="20"/>
          <w:szCs w:val="20"/>
        </w:rPr>
        <w:t xml:space="preserve"> has the current data) </w:t>
      </w:r>
      <w:r>
        <w:rPr>
          <w:sz w:val="20"/>
          <w:szCs w:val="20"/>
        </w:rPr>
        <w:t xml:space="preserve">can be downloaded </w:t>
      </w:r>
      <w:r w:rsidR="00FC740E" w:rsidRPr="00FC740E">
        <w:rPr>
          <w:sz w:val="20"/>
          <w:szCs w:val="20"/>
        </w:rPr>
        <w:t>to a com</w:t>
      </w:r>
      <w:r>
        <w:rPr>
          <w:sz w:val="20"/>
          <w:szCs w:val="20"/>
        </w:rPr>
        <w:t>puter by email</w:t>
      </w:r>
      <w:r w:rsidR="00FC740E" w:rsidRPr="00FC740E">
        <w:rPr>
          <w:sz w:val="20"/>
          <w:szCs w:val="20"/>
        </w:rPr>
        <w:t xml:space="preserve">. </w:t>
      </w:r>
      <w:r>
        <w:rPr>
          <w:sz w:val="20"/>
          <w:szCs w:val="20"/>
        </w:rPr>
        <w:t xml:space="preserve">The template, </w:t>
      </w:r>
      <w:r w:rsidRPr="00713FEA">
        <w:rPr>
          <w:i/>
          <w:sz w:val="20"/>
          <w:szCs w:val="20"/>
        </w:rPr>
        <w:t>input.xls</w:t>
      </w:r>
      <w:r>
        <w:rPr>
          <w:sz w:val="20"/>
          <w:szCs w:val="20"/>
        </w:rPr>
        <w:t xml:space="preserve">, </w:t>
      </w:r>
      <w:r w:rsidRPr="00FC740E">
        <w:rPr>
          <w:sz w:val="20"/>
          <w:szCs w:val="20"/>
        </w:rPr>
        <w:t xml:space="preserve">spreadsheet </w:t>
      </w:r>
      <w:r>
        <w:rPr>
          <w:sz w:val="20"/>
          <w:szCs w:val="20"/>
        </w:rPr>
        <w:t xml:space="preserve">can </w:t>
      </w:r>
      <w:r w:rsidR="00713FEA">
        <w:rPr>
          <w:sz w:val="20"/>
          <w:szCs w:val="20"/>
        </w:rPr>
        <w:t>download</w:t>
      </w:r>
      <w:r>
        <w:rPr>
          <w:sz w:val="20"/>
          <w:szCs w:val="20"/>
        </w:rPr>
        <w:t xml:space="preserve">ed, modified, </w:t>
      </w:r>
      <w:r w:rsidR="00FC740E" w:rsidRPr="00FC740E">
        <w:rPr>
          <w:sz w:val="20"/>
          <w:szCs w:val="20"/>
        </w:rPr>
        <w:t>and upload</w:t>
      </w:r>
      <w:r>
        <w:rPr>
          <w:sz w:val="20"/>
          <w:szCs w:val="20"/>
        </w:rPr>
        <w:t>ed</w:t>
      </w:r>
      <w:r w:rsidR="00FC740E" w:rsidRPr="00FC740E">
        <w:rPr>
          <w:sz w:val="20"/>
          <w:szCs w:val="20"/>
        </w:rPr>
        <w:t xml:space="preserve"> to the </w:t>
      </w:r>
      <w:r w:rsidR="00A11D80">
        <w:rPr>
          <w:sz w:val="20"/>
          <w:szCs w:val="20"/>
        </w:rPr>
        <w:t>device</w:t>
      </w:r>
      <w:r w:rsidR="00FC740E" w:rsidRPr="00FC740E">
        <w:rPr>
          <w:sz w:val="20"/>
          <w:szCs w:val="20"/>
        </w:rPr>
        <w:t xml:space="preserve"> to change the format of the graph or add a different analysis to the template. </w:t>
      </w:r>
    </w:p>
    <w:p w14:paraId="0EB90B19" w14:textId="367F2D5D" w:rsidR="00952188" w:rsidRDefault="00F40B20" w:rsidP="00952188">
      <w:pPr>
        <w:rPr>
          <w:sz w:val="20"/>
          <w:szCs w:val="20"/>
        </w:rPr>
      </w:pPr>
      <w:r>
        <w:rPr>
          <w:noProof/>
          <w:sz w:val="20"/>
          <w:szCs w:val="20"/>
          <w:lang w:eastAsia="en-US"/>
        </w:rPr>
        <w:drawing>
          <wp:anchor distT="0" distB="0" distL="114300" distR="114300" simplePos="0" relativeHeight="251662336" behindDoc="0" locked="0" layoutInCell="1" allowOverlap="1" wp14:anchorId="43056B47" wp14:editId="261ADDC8">
            <wp:simplePos x="0" y="0"/>
            <wp:positionH relativeFrom="column">
              <wp:posOffset>470535</wp:posOffset>
            </wp:positionH>
            <wp:positionV relativeFrom="paragraph">
              <wp:posOffset>102870</wp:posOffset>
            </wp:positionV>
            <wp:extent cx="5473065" cy="5154295"/>
            <wp:effectExtent l="0" t="0" r="0" b="1905"/>
            <wp:wrapTight wrapText="bothSides">
              <wp:wrapPolygon edited="0">
                <wp:start x="0" y="0"/>
                <wp:lineTo x="0" y="21502"/>
                <wp:lineTo x="21452" y="21502"/>
                <wp:lineTo x="2145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g2.tif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065" cy="5154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EC1292" w14:textId="77777777" w:rsidR="00952188" w:rsidRPr="00952188" w:rsidRDefault="00952188" w:rsidP="00952188">
      <w:pPr>
        <w:rPr>
          <w:sz w:val="20"/>
          <w:szCs w:val="20"/>
        </w:rPr>
      </w:pPr>
    </w:p>
    <w:p w14:paraId="58FD940D" w14:textId="126A1838" w:rsidR="00572243" w:rsidRDefault="00572243" w:rsidP="00572243">
      <w:pPr>
        <w:rPr>
          <w:sz w:val="20"/>
          <w:szCs w:val="20"/>
        </w:rPr>
      </w:pPr>
    </w:p>
    <w:p w14:paraId="3980065F" w14:textId="2E20AC4F" w:rsidR="000007FC" w:rsidRPr="000007FC" w:rsidRDefault="000007FC" w:rsidP="000007FC">
      <w:pPr>
        <w:ind w:firstLine="720"/>
        <w:rPr>
          <w:sz w:val="20"/>
          <w:szCs w:val="20"/>
        </w:rPr>
      </w:pPr>
    </w:p>
    <w:p w14:paraId="087DAD6B" w14:textId="695062E9" w:rsidR="00572243" w:rsidRPr="00572243" w:rsidRDefault="00572243" w:rsidP="00572243">
      <w:pPr>
        <w:rPr>
          <w:sz w:val="20"/>
          <w:szCs w:val="20"/>
        </w:rPr>
      </w:pPr>
    </w:p>
    <w:p w14:paraId="71F2B961" w14:textId="77777777" w:rsidR="000007FC" w:rsidRDefault="000007FC">
      <w:pPr>
        <w:rPr>
          <w:sz w:val="20"/>
          <w:szCs w:val="20"/>
        </w:rPr>
      </w:pPr>
    </w:p>
    <w:p w14:paraId="07BEC4D0" w14:textId="6FDE4C86" w:rsidR="000007FC" w:rsidRPr="000007FC" w:rsidRDefault="000007FC">
      <w:pPr>
        <w:rPr>
          <w:sz w:val="20"/>
          <w:szCs w:val="20"/>
        </w:rPr>
      </w:pPr>
    </w:p>
    <w:p w14:paraId="3C911BBB" w14:textId="546E909E" w:rsidR="000007FC" w:rsidRDefault="000007FC">
      <w:pPr>
        <w:rPr>
          <w:sz w:val="20"/>
          <w:szCs w:val="20"/>
        </w:rPr>
      </w:pPr>
    </w:p>
    <w:p w14:paraId="50990EAE" w14:textId="77777777" w:rsidR="00F30A32" w:rsidRDefault="00F30A32">
      <w:pPr>
        <w:rPr>
          <w:sz w:val="20"/>
          <w:szCs w:val="20"/>
        </w:rPr>
      </w:pPr>
    </w:p>
    <w:p w14:paraId="1AD50C32" w14:textId="77777777" w:rsidR="00F30A32" w:rsidRDefault="00F30A32">
      <w:pPr>
        <w:rPr>
          <w:sz w:val="20"/>
          <w:szCs w:val="20"/>
        </w:rPr>
      </w:pPr>
    </w:p>
    <w:p w14:paraId="7A418B9D" w14:textId="77777777" w:rsidR="00F30A32" w:rsidRDefault="00F30A32">
      <w:pPr>
        <w:rPr>
          <w:sz w:val="20"/>
          <w:szCs w:val="20"/>
        </w:rPr>
      </w:pPr>
    </w:p>
    <w:p w14:paraId="3F9601BE" w14:textId="77777777" w:rsidR="00F30A32" w:rsidRDefault="00F30A32">
      <w:pPr>
        <w:rPr>
          <w:sz w:val="20"/>
          <w:szCs w:val="20"/>
        </w:rPr>
      </w:pPr>
    </w:p>
    <w:p w14:paraId="78CDABAA" w14:textId="77777777" w:rsidR="00F30A32" w:rsidRDefault="00F30A32">
      <w:pPr>
        <w:rPr>
          <w:sz w:val="20"/>
          <w:szCs w:val="20"/>
        </w:rPr>
      </w:pPr>
    </w:p>
    <w:p w14:paraId="053F8A34" w14:textId="77777777" w:rsidR="00F30A32" w:rsidRDefault="00F30A32">
      <w:pPr>
        <w:rPr>
          <w:sz w:val="20"/>
          <w:szCs w:val="20"/>
        </w:rPr>
      </w:pPr>
    </w:p>
    <w:p w14:paraId="71A5A0AA" w14:textId="77777777" w:rsidR="00F30A32" w:rsidRDefault="00F30A32">
      <w:pPr>
        <w:rPr>
          <w:sz w:val="20"/>
          <w:szCs w:val="20"/>
        </w:rPr>
      </w:pPr>
    </w:p>
    <w:p w14:paraId="7A11874D" w14:textId="77777777" w:rsidR="00F30A32" w:rsidRDefault="00F30A32">
      <w:pPr>
        <w:rPr>
          <w:sz w:val="20"/>
          <w:szCs w:val="20"/>
        </w:rPr>
      </w:pPr>
    </w:p>
    <w:p w14:paraId="0D808465" w14:textId="77777777" w:rsidR="00F30A32" w:rsidRDefault="00F30A32">
      <w:pPr>
        <w:rPr>
          <w:sz w:val="20"/>
          <w:szCs w:val="20"/>
        </w:rPr>
      </w:pPr>
    </w:p>
    <w:p w14:paraId="1663CE11" w14:textId="77777777" w:rsidR="00F30A32" w:rsidRDefault="00F30A32">
      <w:pPr>
        <w:rPr>
          <w:sz w:val="20"/>
          <w:szCs w:val="20"/>
        </w:rPr>
      </w:pPr>
    </w:p>
    <w:p w14:paraId="0DE51E92" w14:textId="77777777" w:rsidR="00F30A32" w:rsidRDefault="00F30A32">
      <w:pPr>
        <w:rPr>
          <w:sz w:val="20"/>
          <w:szCs w:val="20"/>
        </w:rPr>
      </w:pPr>
    </w:p>
    <w:p w14:paraId="29D289F4" w14:textId="77777777" w:rsidR="00F30A32" w:rsidRDefault="00F30A32">
      <w:pPr>
        <w:rPr>
          <w:sz w:val="20"/>
          <w:szCs w:val="20"/>
        </w:rPr>
      </w:pPr>
    </w:p>
    <w:p w14:paraId="0D0310FD" w14:textId="77777777" w:rsidR="00F30A32" w:rsidRDefault="00F30A32">
      <w:pPr>
        <w:rPr>
          <w:sz w:val="20"/>
          <w:szCs w:val="20"/>
        </w:rPr>
      </w:pPr>
    </w:p>
    <w:p w14:paraId="49AF67FE" w14:textId="77777777" w:rsidR="00F30A32" w:rsidRDefault="00F30A32">
      <w:pPr>
        <w:rPr>
          <w:sz w:val="20"/>
          <w:szCs w:val="20"/>
        </w:rPr>
      </w:pPr>
    </w:p>
    <w:p w14:paraId="693549F2" w14:textId="77777777" w:rsidR="00F30A32" w:rsidRDefault="00F30A32">
      <w:pPr>
        <w:rPr>
          <w:sz w:val="20"/>
          <w:szCs w:val="20"/>
        </w:rPr>
      </w:pPr>
    </w:p>
    <w:p w14:paraId="3C62BE7A" w14:textId="77777777" w:rsidR="00F30A32" w:rsidRDefault="00F30A32">
      <w:pPr>
        <w:rPr>
          <w:sz w:val="20"/>
          <w:szCs w:val="20"/>
        </w:rPr>
      </w:pPr>
    </w:p>
    <w:p w14:paraId="333227F0" w14:textId="77777777" w:rsidR="00F30A32" w:rsidRDefault="00F30A32">
      <w:pPr>
        <w:rPr>
          <w:sz w:val="20"/>
          <w:szCs w:val="20"/>
        </w:rPr>
      </w:pPr>
    </w:p>
    <w:p w14:paraId="2632DEF5" w14:textId="77777777" w:rsidR="00F30A32" w:rsidRDefault="00F30A32">
      <w:pPr>
        <w:rPr>
          <w:sz w:val="20"/>
          <w:szCs w:val="20"/>
        </w:rPr>
      </w:pPr>
    </w:p>
    <w:p w14:paraId="08A01C66" w14:textId="77777777" w:rsidR="00F30A32" w:rsidRDefault="00F30A32">
      <w:pPr>
        <w:rPr>
          <w:sz w:val="20"/>
          <w:szCs w:val="20"/>
        </w:rPr>
      </w:pPr>
    </w:p>
    <w:p w14:paraId="016E1BCC" w14:textId="77777777" w:rsidR="00F30A32" w:rsidRDefault="00F30A32">
      <w:pPr>
        <w:rPr>
          <w:sz w:val="20"/>
          <w:szCs w:val="20"/>
        </w:rPr>
      </w:pPr>
    </w:p>
    <w:p w14:paraId="782D110F" w14:textId="77777777" w:rsidR="00F30A32" w:rsidRDefault="00F30A32">
      <w:pPr>
        <w:rPr>
          <w:sz w:val="20"/>
          <w:szCs w:val="20"/>
        </w:rPr>
      </w:pPr>
    </w:p>
    <w:p w14:paraId="73F4763E" w14:textId="77777777" w:rsidR="00F30A32" w:rsidRDefault="00F30A32">
      <w:pPr>
        <w:rPr>
          <w:sz w:val="20"/>
          <w:szCs w:val="20"/>
        </w:rPr>
      </w:pPr>
    </w:p>
    <w:p w14:paraId="04690F67" w14:textId="77777777" w:rsidR="00F30A32" w:rsidRDefault="00F30A32">
      <w:pPr>
        <w:rPr>
          <w:sz w:val="20"/>
          <w:szCs w:val="20"/>
        </w:rPr>
      </w:pPr>
    </w:p>
    <w:p w14:paraId="70FABA81" w14:textId="77777777" w:rsidR="00B85B08" w:rsidRDefault="00B85B08" w:rsidP="00F30A32">
      <w:pPr>
        <w:rPr>
          <w:rFonts w:cs="Times New Roman"/>
          <w:sz w:val="20"/>
          <w:szCs w:val="20"/>
          <w:lang w:val="es-ES_tradnl"/>
        </w:rPr>
      </w:pPr>
    </w:p>
    <w:p w14:paraId="5DD1E6FD" w14:textId="77777777" w:rsidR="00B85B08" w:rsidRDefault="00B85B08" w:rsidP="00F30A32">
      <w:pPr>
        <w:rPr>
          <w:rFonts w:cs="Times New Roman"/>
          <w:sz w:val="20"/>
          <w:szCs w:val="20"/>
          <w:lang w:val="es-ES_tradnl"/>
        </w:rPr>
      </w:pPr>
    </w:p>
    <w:p w14:paraId="58976920" w14:textId="77777777" w:rsidR="00B85B08" w:rsidRDefault="00B85B08" w:rsidP="00F30A32">
      <w:pPr>
        <w:rPr>
          <w:rFonts w:cs="Times New Roman"/>
          <w:sz w:val="20"/>
          <w:szCs w:val="20"/>
          <w:lang w:val="es-ES_tradnl"/>
        </w:rPr>
      </w:pPr>
    </w:p>
    <w:p w14:paraId="43A8DC13" w14:textId="77777777" w:rsidR="00B85B08" w:rsidRDefault="00B85B08" w:rsidP="00F30A32">
      <w:pPr>
        <w:rPr>
          <w:rFonts w:cs="Times New Roman"/>
          <w:sz w:val="20"/>
          <w:szCs w:val="20"/>
          <w:lang w:val="es-ES_tradnl"/>
        </w:rPr>
      </w:pPr>
    </w:p>
    <w:p w14:paraId="400F8A83" w14:textId="77777777" w:rsidR="00B85B08" w:rsidRDefault="00B85B08" w:rsidP="00F30A32">
      <w:pPr>
        <w:rPr>
          <w:rFonts w:cs="Times New Roman"/>
          <w:sz w:val="20"/>
          <w:szCs w:val="20"/>
          <w:lang w:val="es-ES_tradnl"/>
        </w:rPr>
      </w:pPr>
    </w:p>
    <w:p w14:paraId="01C8C794" w14:textId="77777777" w:rsidR="00B85B08" w:rsidRDefault="00B85B08" w:rsidP="00F30A32">
      <w:pPr>
        <w:rPr>
          <w:rFonts w:cs="Times New Roman"/>
          <w:sz w:val="20"/>
          <w:szCs w:val="20"/>
          <w:lang w:val="es-ES_tradnl"/>
        </w:rPr>
      </w:pPr>
    </w:p>
    <w:p w14:paraId="70DEDC96" w14:textId="2F41939D" w:rsidR="00F30A32" w:rsidRPr="00B85B08" w:rsidRDefault="00F30A32" w:rsidP="00F30A32">
      <w:pPr>
        <w:rPr>
          <w:b/>
          <w:sz w:val="20"/>
          <w:szCs w:val="20"/>
          <w:lang w:val="es-ES_tradnl"/>
        </w:rPr>
      </w:pPr>
      <w:bookmarkStart w:id="0" w:name="_GoBack"/>
      <w:bookmarkEnd w:id="0"/>
      <w:r>
        <w:rPr>
          <w:rFonts w:cs="Times New Roman"/>
          <w:sz w:val="20"/>
          <w:szCs w:val="20"/>
          <w:lang w:val="es-ES_tradnl"/>
        </w:rPr>
        <w:t>*</w:t>
      </w:r>
      <w:r w:rsidRPr="00223DF0">
        <w:rPr>
          <w:rFonts w:cs="Times New Roman"/>
          <w:sz w:val="20"/>
          <w:szCs w:val="20"/>
          <w:lang w:val="es-ES_tradnl"/>
        </w:rPr>
        <w:t xml:space="preserve"> </w:t>
      </w:r>
      <w:r>
        <w:rPr>
          <w:rFonts w:cs="Times New Roman"/>
          <w:sz w:val="20"/>
          <w:szCs w:val="20"/>
          <w:lang w:val="es-ES_tradnl"/>
        </w:rPr>
        <w:t xml:space="preserve">Harmonic Motion </w:t>
      </w:r>
      <w:r w:rsidRPr="00223DF0">
        <w:rPr>
          <w:sz w:val="20"/>
          <w:szCs w:val="20"/>
          <w:lang w:val="es-ES_tradnl"/>
        </w:rPr>
        <w:t>app:</w:t>
      </w:r>
      <w:r w:rsidRPr="00223DF0">
        <w:rPr>
          <w:lang w:val="es-ES_tradnl"/>
        </w:rPr>
        <w:t xml:space="preserve"> </w:t>
      </w:r>
      <w:hyperlink r:id="rId12" w:history="1">
        <w:r w:rsidRPr="00223DF0">
          <w:rPr>
            <w:rStyle w:val="Hyperlink"/>
            <w:sz w:val="20"/>
            <w:szCs w:val="20"/>
            <w:lang w:val="es-ES_tradnl"/>
          </w:rPr>
          <w:t>https://play.google.com/store/apps/details?id=co</w:t>
        </w:r>
        <w:r>
          <w:rPr>
            <w:rStyle w:val="Hyperlink"/>
            <w:sz w:val="20"/>
            <w:szCs w:val="20"/>
            <w:lang w:val="es-ES_tradnl"/>
          </w:rPr>
          <w:t>edu.ius.harmonicmotion</w:t>
        </w:r>
      </w:hyperlink>
    </w:p>
    <w:p w14:paraId="4D80A507" w14:textId="6FBAF953" w:rsidR="00F30A32" w:rsidRPr="00B85B08" w:rsidRDefault="00F30A32">
      <w:pPr>
        <w:rPr>
          <w:b/>
          <w:sz w:val="20"/>
          <w:szCs w:val="20"/>
          <w:lang w:val="es-ES_tradnl"/>
        </w:rPr>
      </w:pPr>
      <w:r>
        <w:rPr>
          <w:rFonts w:cs="Times New Roman"/>
          <w:sz w:val="20"/>
          <w:szCs w:val="20"/>
          <w:lang w:val="es-ES_tradnl"/>
        </w:rPr>
        <w:t>**</w:t>
      </w:r>
      <w:r w:rsidRPr="00223DF0">
        <w:rPr>
          <w:rFonts w:cs="Times New Roman"/>
          <w:sz w:val="20"/>
          <w:szCs w:val="20"/>
          <w:lang w:val="es-ES_tradnl"/>
        </w:rPr>
        <w:t>Physics Tool</w:t>
      </w:r>
      <w:r>
        <w:rPr>
          <w:rFonts w:cs="Times New Roman"/>
          <w:sz w:val="20"/>
          <w:szCs w:val="20"/>
          <w:lang w:val="es-ES_tradnl"/>
        </w:rPr>
        <w:t>box Accelerometer</w:t>
      </w:r>
      <w:r w:rsidRPr="00223DF0">
        <w:rPr>
          <w:sz w:val="20"/>
          <w:szCs w:val="20"/>
          <w:lang w:val="es-ES_tradnl"/>
        </w:rPr>
        <w:t xml:space="preserve"> app:</w:t>
      </w:r>
      <w:r w:rsidRPr="00223DF0">
        <w:rPr>
          <w:lang w:val="es-ES_tradnl"/>
        </w:rPr>
        <w:t xml:space="preserve"> </w:t>
      </w:r>
      <w:hyperlink r:id="rId13" w:history="1">
        <w:r w:rsidRPr="00223DF0">
          <w:rPr>
            <w:rStyle w:val="Hyperlink"/>
            <w:sz w:val="20"/>
            <w:szCs w:val="20"/>
            <w:lang w:val="es-ES_tradnl"/>
          </w:rPr>
          <w:t>https://play.google.com/store/apps/details?id=com.chrystianvieyra.android.physicstoolboxaccelerometer</w:t>
        </w:r>
      </w:hyperlink>
    </w:p>
    <w:sectPr w:rsidR="00F30A32" w:rsidRPr="00B85B08" w:rsidSect="0010046A">
      <w:footerReference w:type="even" r:id="rId14"/>
      <w:footerReference w:type="default" r:id="rId15"/>
      <w:pgSz w:w="12240" w:h="15840"/>
      <w:pgMar w:top="1440" w:right="1440" w:bottom="1440" w:left="1440" w:header="720" w:footer="108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FA1BCEC" w14:textId="77777777" w:rsidR="00681812" w:rsidRDefault="00681812" w:rsidP="002C3A23">
      <w:r>
        <w:separator/>
      </w:r>
    </w:p>
  </w:endnote>
  <w:endnote w:type="continuationSeparator" w:id="0">
    <w:p w14:paraId="7467A7E2" w14:textId="77777777" w:rsidR="00681812" w:rsidRDefault="00681812" w:rsidP="002C3A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CC813C5" w14:textId="77777777" w:rsidR="00681812" w:rsidRDefault="00681812" w:rsidP="004A46A0">
    <w:pPr>
      <w:pStyle w:val="Footer"/>
      <w:framePr w:wrap="around" w:vAnchor="text" w:hAnchor="margin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EE90741" w14:textId="77777777" w:rsidR="00681812" w:rsidRDefault="00681812" w:rsidP="002C3A23">
    <w:pPr>
      <w:pStyle w:val="Footer"/>
      <w:ind w:firstLine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2F2033" w14:textId="77777777" w:rsidR="00681812" w:rsidRPr="002C3A23" w:rsidRDefault="00681812" w:rsidP="004A46A0">
    <w:pPr>
      <w:pStyle w:val="Footer"/>
      <w:framePr w:wrap="around" w:vAnchor="text" w:hAnchor="margin" w:y="1"/>
      <w:rPr>
        <w:rStyle w:val="PageNumber"/>
        <w:sz w:val="20"/>
        <w:szCs w:val="20"/>
      </w:rPr>
    </w:pPr>
    <w:r w:rsidRPr="002C3A23">
      <w:rPr>
        <w:rStyle w:val="PageNumber"/>
        <w:sz w:val="20"/>
        <w:szCs w:val="20"/>
      </w:rPr>
      <w:fldChar w:fldCharType="begin"/>
    </w:r>
    <w:r w:rsidRPr="002C3A23">
      <w:rPr>
        <w:rStyle w:val="PageNumber"/>
        <w:sz w:val="20"/>
        <w:szCs w:val="20"/>
      </w:rPr>
      <w:instrText xml:space="preserve">PAGE  </w:instrText>
    </w:r>
    <w:r w:rsidRPr="002C3A23">
      <w:rPr>
        <w:rStyle w:val="PageNumber"/>
        <w:sz w:val="20"/>
        <w:szCs w:val="20"/>
      </w:rPr>
      <w:fldChar w:fldCharType="separate"/>
    </w:r>
    <w:r w:rsidR="00B85B08">
      <w:rPr>
        <w:rStyle w:val="PageNumber"/>
        <w:noProof/>
        <w:sz w:val="20"/>
        <w:szCs w:val="20"/>
      </w:rPr>
      <w:t>1</w:t>
    </w:r>
    <w:r w:rsidRPr="002C3A23">
      <w:rPr>
        <w:rStyle w:val="PageNumber"/>
        <w:sz w:val="20"/>
        <w:szCs w:val="20"/>
      </w:rPr>
      <w:fldChar w:fldCharType="end"/>
    </w:r>
  </w:p>
  <w:p w14:paraId="2B0A2B62" w14:textId="275761D3" w:rsidR="00681812" w:rsidRPr="002C3A23" w:rsidRDefault="00681812" w:rsidP="002C3A23">
    <w:pPr>
      <w:pStyle w:val="Footer"/>
      <w:ind w:firstLine="360"/>
      <w:rPr>
        <w:sz w:val="20"/>
        <w:szCs w:val="20"/>
      </w:rPr>
    </w:pPr>
    <w:r>
      <w:rPr>
        <w:sz w:val="20"/>
        <w:szCs w:val="20"/>
      </w:rPr>
      <w:t>Spring</w:t>
    </w:r>
    <w:r w:rsidRPr="002C3A23">
      <w:rPr>
        <w:sz w:val="20"/>
        <w:szCs w:val="20"/>
      </w:rPr>
      <w:t>; Forinash and Wisman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68DDB82" w14:textId="77777777" w:rsidR="00681812" w:rsidRDefault="00681812" w:rsidP="002C3A23">
      <w:r>
        <w:separator/>
      </w:r>
    </w:p>
  </w:footnote>
  <w:footnote w:type="continuationSeparator" w:id="0">
    <w:p w14:paraId="716EF4AF" w14:textId="77777777" w:rsidR="00681812" w:rsidRDefault="00681812" w:rsidP="002C3A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EE0D97"/>
    <w:multiLevelType w:val="hybridMultilevel"/>
    <w:tmpl w:val="8F3C6396"/>
    <w:lvl w:ilvl="0" w:tplc="CA940C62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486127E"/>
    <w:multiLevelType w:val="hybridMultilevel"/>
    <w:tmpl w:val="4370B3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0814F80"/>
    <w:multiLevelType w:val="hybridMultilevel"/>
    <w:tmpl w:val="EF24E1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16"/>
  <w:embedSystemFonts/>
  <w:mirrorMargin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249C"/>
    <w:rsid w:val="000007FC"/>
    <w:rsid w:val="0003651A"/>
    <w:rsid w:val="000B4EE9"/>
    <w:rsid w:val="0010046A"/>
    <w:rsid w:val="00106D2D"/>
    <w:rsid w:val="001244E2"/>
    <w:rsid w:val="001C3B48"/>
    <w:rsid w:val="001D4EF8"/>
    <w:rsid w:val="00210CC2"/>
    <w:rsid w:val="0025249C"/>
    <w:rsid w:val="002C3A23"/>
    <w:rsid w:val="003166CB"/>
    <w:rsid w:val="00346EBB"/>
    <w:rsid w:val="0036566D"/>
    <w:rsid w:val="00375092"/>
    <w:rsid w:val="003902FF"/>
    <w:rsid w:val="003D5A01"/>
    <w:rsid w:val="00415404"/>
    <w:rsid w:val="00442613"/>
    <w:rsid w:val="00444880"/>
    <w:rsid w:val="00493C10"/>
    <w:rsid w:val="004A46A0"/>
    <w:rsid w:val="004F1C1B"/>
    <w:rsid w:val="00505C46"/>
    <w:rsid w:val="00572243"/>
    <w:rsid w:val="00580833"/>
    <w:rsid w:val="005D5C53"/>
    <w:rsid w:val="005E4DEA"/>
    <w:rsid w:val="00623049"/>
    <w:rsid w:val="00681812"/>
    <w:rsid w:val="00691CBC"/>
    <w:rsid w:val="00713FEA"/>
    <w:rsid w:val="00720732"/>
    <w:rsid w:val="007730ED"/>
    <w:rsid w:val="00805800"/>
    <w:rsid w:val="008074B7"/>
    <w:rsid w:val="00866B24"/>
    <w:rsid w:val="008A4505"/>
    <w:rsid w:val="008E7486"/>
    <w:rsid w:val="00952188"/>
    <w:rsid w:val="00970C8E"/>
    <w:rsid w:val="00A10FEA"/>
    <w:rsid w:val="00A11D80"/>
    <w:rsid w:val="00A30B8E"/>
    <w:rsid w:val="00A3502D"/>
    <w:rsid w:val="00A64DE2"/>
    <w:rsid w:val="00A9397D"/>
    <w:rsid w:val="00B01CAF"/>
    <w:rsid w:val="00B06E26"/>
    <w:rsid w:val="00B10921"/>
    <w:rsid w:val="00B56313"/>
    <w:rsid w:val="00B657CD"/>
    <w:rsid w:val="00B85B08"/>
    <w:rsid w:val="00C23E4E"/>
    <w:rsid w:val="00D373AE"/>
    <w:rsid w:val="00D47570"/>
    <w:rsid w:val="00E04D61"/>
    <w:rsid w:val="00EC404D"/>
    <w:rsid w:val="00ED2909"/>
    <w:rsid w:val="00ED62F8"/>
    <w:rsid w:val="00EF05B6"/>
    <w:rsid w:val="00F14FF4"/>
    <w:rsid w:val="00F16FC8"/>
    <w:rsid w:val="00F24BC5"/>
    <w:rsid w:val="00F30A32"/>
    <w:rsid w:val="00F32428"/>
    <w:rsid w:val="00F35108"/>
    <w:rsid w:val="00F4027A"/>
    <w:rsid w:val="00F40B20"/>
    <w:rsid w:val="00F72588"/>
    <w:rsid w:val="00F860D0"/>
    <w:rsid w:val="00FB0FD2"/>
    <w:rsid w:val="00FC740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5F4E44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0CC2"/>
    <w:rPr>
      <w:rFonts w:ascii="Times New Roman" w:hAnsi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5249C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249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249C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572243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2C3A2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C3A23"/>
    <w:rPr>
      <w:rFonts w:ascii="Times New Roman" w:hAnsi="Times New Roman"/>
    </w:rPr>
  </w:style>
  <w:style w:type="character" w:styleId="PageNumber">
    <w:name w:val="page number"/>
    <w:basedOn w:val="DefaultParagraphFont"/>
    <w:uiPriority w:val="99"/>
    <w:semiHidden/>
    <w:unhideWhenUsed/>
    <w:rsid w:val="002C3A23"/>
  </w:style>
  <w:style w:type="paragraph" w:styleId="Header">
    <w:name w:val="header"/>
    <w:basedOn w:val="Normal"/>
    <w:link w:val="HeaderChar"/>
    <w:uiPriority w:val="99"/>
    <w:unhideWhenUsed/>
    <w:rsid w:val="002C3A2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C3A23"/>
    <w:rPr>
      <w:rFonts w:ascii="Times New Roman" w:hAnsi="Times New Roman"/>
    </w:rPr>
  </w:style>
  <w:style w:type="character" w:styleId="Hyperlink">
    <w:name w:val="Hyperlink"/>
    <w:basedOn w:val="DefaultParagraphFont"/>
    <w:uiPriority w:val="99"/>
    <w:unhideWhenUsed/>
    <w:rsid w:val="000007F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0CC2"/>
    <w:rPr>
      <w:rFonts w:ascii="Times New Roman" w:hAnsi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5249C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249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249C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572243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2C3A2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C3A23"/>
    <w:rPr>
      <w:rFonts w:ascii="Times New Roman" w:hAnsi="Times New Roman"/>
    </w:rPr>
  </w:style>
  <w:style w:type="character" w:styleId="PageNumber">
    <w:name w:val="page number"/>
    <w:basedOn w:val="DefaultParagraphFont"/>
    <w:uiPriority w:val="99"/>
    <w:semiHidden/>
    <w:unhideWhenUsed/>
    <w:rsid w:val="002C3A23"/>
  </w:style>
  <w:style w:type="paragraph" w:styleId="Header">
    <w:name w:val="header"/>
    <w:basedOn w:val="Normal"/>
    <w:link w:val="HeaderChar"/>
    <w:uiPriority w:val="99"/>
    <w:unhideWhenUsed/>
    <w:rsid w:val="002C3A2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C3A23"/>
    <w:rPr>
      <w:rFonts w:ascii="Times New Roman" w:hAnsi="Times New Roman"/>
    </w:rPr>
  </w:style>
  <w:style w:type="character" w:styleId="Hyperlink">
    <w:name w:val="Hyperlink"/>
    <w:basedOn w:val="DefaultParagraphFont"/>
    <w:uiPriority w:val="99"/>
    <w:unhideWhenUsed/>
    <w:rsid w:val="000007F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tiff"/><Relationship Id="rId12" Type="http://schemas.openxmlformats.org/officeDocument/2006/relationships/hyperlink" Target="https://play.google.com/store/apps/details?id=coedu.ius.harmonicmotion" TargetMode="External"/><Relationship Id="rId13" Type="http://schemas.openxmlformats.org/officeDocument/2006/relationships/hyperlink" Target="https://play.google.com/store/apps/details?id=com.chrystianvieyra.android.physicstoolboxaccelerometer" TargetMode="External"/><Relationship Id="rId14" Type="http://schemas.openxmlformats.org/officeDocument/2006/relationships/footer" Target="footer1.xml"/><Relationship Id="rId15" Type="http://schemas.openxmlformats.org/officeDocument/2006/relationships/footer" Target="footer2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image" Target="media/image2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8862E17-1A94-BE46-AEB1-117E15E3F0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</Pages>
  <Words>481</Words>
  <Characters>2745</Characters>
  <Application>Microsoft Macintosh Word</Application>
  <DocSecurity>0</DocSecurity>
  <Lines>22</Lines>
  <Paragraphs>6</Paragraphs>
  <ScaleCrop>false</ScaleCrop>
  <Company>IU Southeast</Company>
  <LinksUpToDate>false</LinksUpToDate>
  <CharactersWithSpaces>3220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 Forinash</dc:creator>
  <cp:keywords/>
  <dc:description/>
  <cp:lastModifiedBy>Raymond Wisman</cp:lastModifiedBy>
  <cp:revision>10</cp:revision>
  <dcterms:created xsi:type="dcterms:W3CDTF">2014-05-28T15:50:00Z</dcterms:created>
  <dcterms:modified xsi:type="dcterms:W3CDTF">2014-06-09T21:32:00Z</dcterms:modified>
</cp:coreProperties>
</file>