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2399A2" w14:textId="77777777" w:rsidR="009470F2" w:rsidRPr="003D275B" w:rsidRDefault="00A10D6A">
      <w:pPr>
        <w:rPr>
          <w:rFonts w:eastAsia="Times New Roman" w:cstheme="minorHAnsi"/>
          <w:color w:val="000000"/>
          <w:sz w:val="20"/>
          <w:szCs w:val="20"/>
          <w:lang w:val="en-US" w:eastAsia="en-GB"/>
        </w:rPr>
      </w:pPr>
      <w:r w:rsidRPr="007505DD">
        <w:rPr>
          <w:rFonts w:cstheme="minorHAnsi"/>
          <w:b/>
          <w:bCs/>
          <w:sz w:val="20"/>
          <w:szCs w:val="20"/>
          <w:lang w:val="en-US"/>
        </w:rPr>
        <w:t>Task 1</w:t>
      </w:r>
      <w:r w:rsidR="00BC6114" w:rsidRPr="003D275B">
        <w:rPr>
          <w:rFonts w:cstheme="minorHAnsi"/>
          <w:sz w:val="20"/>
          <w:szCs w:val="20"/>
          <w:lang w:val="en-US"/>
        </w:rPr>
        <w:br/>
      </w:r>
      <w:r w:rsidR="00BC6114" w:rsidRPr="003D275B">
        <w:rPr>
          <w:rFonts w:cstheme="minorHAnsi"/>
          <w:sz w:val="20"/>
          <w:szCs w:val="20"/>
          <w:lang w:val="en-US"/>
        </w:rPr>
        <w:br/>
        <w:t xml:space="preserve">Let's imagine that you got a task from you Manager to </w:t>
      </w:r>
      <w:r w:rsidR="007505DD">
        <w:rPr>
          <w:rFonts w:cstheme="minorHAnsi"/>
          <w:sz w:val="20"/>
          <w:szCs w:val="20"/>
          <w:lang w:val="en-US"/>
        </w:rPr>
        <w:t>r</w:t>
      </w:r>
      <w:r w:rsidR="00BC6114" w:rsidRPr="003D275B">
        <w:rPr>
          <w:rFonts w:cstheme="minorHAnsi"/>
          <w:sz w:val="20"/>
          <w:szCs w:val="20"/>
          <w:lang w:val="en-US"/>
        </w:rPr>
        <w:t>econcile</w:t>
      </w:r>
      <w:r w:rsidR="007505DD">
        <w:rPr>
          <w:rFonts w:cstheme="minorHAnsi"/>
          <w:sz w:val="20"/>
          <w:szCs w:val="20"/>
          <w:lang w:val="en-US"/>
        </w:rPr>
        <w:t xml:space="preserve"> </w:t>
      </w:r>
      <w:r w:rsidR="007505DD" w:rsidRPr="003D275B">
        <w:rPr>
          <w:rFonts w:cstheme="minorHAnsi"/>
          <w:sz w:val="20"/>
          <w:szCs w:val="20"/>
          <w:lang w:val="en-US"/>
        </w:rPr>
        <w:t>31.07.2023</w:t>
      </w:r>
      <w:r w:rsidR="007505DD">
        <w:rPr>
          <w:rFonts w:cstheme="minorHAnsi"/>
          <w:sz w:val="20"/>
          <w:szCs w:val="20"/>
          <w:lang w:val="en-US"/>
        </w:rPr>
        <w:t xml:space="preserve"> user deposit</w:t>
      </w:r>
      <w:r w:rsidR="007505DD" w:rsidRPr="003D275B">
        <w:rPr>
          <w:rFonts w:cstheme="minorHAnsi"/>
          <w:sz w:val="20"/>
          <w:szCs w:val="20"/>
          <w:lang w:val="en-US"/>
        </w:rPr>
        <w:t xml:space="preserve"> </w:t>
      </w:r>
      <w:r w:rsidR="00A5046E" w:rsidRPr="003D275B">
        <w:rPr>
          <w:rFonts w:cstheme="minorHAnsi"/>
          <w:sz w:val="20"/>
          <w:szCs w:val="20"/>
          <w:lang w:val="en-US"/>
        </w:rPr>
        <w:t>Bank Statements</w:t>
      </w:r>
      <w:r w:rsidR="007505DD">
        <w:rPr>
          <w:rFonts w:cstheme="minorHAnsi"/>
          <w:sz w:val="20"/>
          <w:szCs w:val="20"/>
          <w:lang w:val="en-US"/>
        </w:rPr>
        <w:t xml:space="preserve"> (</w:t>
      </w:r>
      <w:proofErr w:type="spellStart"/>
      <w:r w:rsidR="007505DD">
        <w:rPr>
          <w:rFonts w:cstheme="minorHAnsi"/>
          <w:sz w:val="20"/>
          <w:szCs w:val="20"/>
          <w:lang w:val="en-US"/>
        </w:rPr>
        <w:t>SnowPay</w:t>
      </w:r>
      <w:proofErr w:type="spellEnd"/>
      <w:r w:rsidR="007505DD">
        <w:rPr>
          <w:rFonts w:cstheme="minorHAnsi"/>
          <w:sz w:val="20"/>
          <w:szCs w:val="20"/>
          <w:lang w:val="en-US"/>
        </w:rPr>
        <w:t xml:space="preserve"> provider)</w:t>
      </w:r>
      <w:r w:rsidR="00A5046E" w:rsidRPr="003D275B">
        <w:rPr>
          <w:rFonts w:cstheme="minorHAnsi"/>
          <w:sz w:val="20"/>
          <w:szCs w:val="20"/>
          <w:lang w:val="en-US"/>
        </w:rPr>
        <w:t xml:space="preserve"> </w:t>
      </w:r>
      <w:r w:rsidR="00A5046E">
        <w:rPr>
          <w:rFonts w:cstheme="minorHAnsi"/>
          <w:sz w:val="20"/>
          <w:szCs w:val="20"/>
          <w:lang w:val="en-US"/>
        </w:rPr>
        <w:t>to</w:t>
      </w:r>
      <w:r w:rsidR="00BC6114" w:rsidRPr="003D275B">
        <w:rPr>
          <w:rFonts w:cstheme="minorHAnsi"/>
          <w:sz w:val="20"/>
          <w:szCs w:val="20"/>
          <w:lang w:val="en-US"/>
        </w:rPr>
        <w:t xml:space="preserve"> </w:t>
      </w:r>
      <w:r w:rsidR="00A5046E">
        <w:rPr>
          <w:rFonts w:cstheme="minorHAnsi"/>
          <w:sz w:val="20"/>
          <w:szCs w:val="20"/>
          <w:lang w:val="en-US"/>
        </w:rPr>
        <w:t xml:space="preserve">the </w:t>
      </w:r>
      <w:r w:rsidR="00BC6114" w:rsidRPr="003D275B">
        <w:rPr>
          <w:rFonts w:cstheme="minorHAnsi"/>
          <w:sz w:val="20"/>
          <w:szCs w:val="20"/>
          <w:lang w:val="en-US"/>
        </w:rPr>
        <w:t>internal systems of the company</w:t>
      </w:r>
      <w:r w:rsidR="00A5046E">
        <w:rPr>
          <w:rFonts w:cstheme="minorHAnsi"/>
          <w:sz w:val="20"/>
          <w:szCs w:val="20"/>
          <w:lang w:val="en-US"/>
        </w:rPr>
        <w:t xml:space="preserve"> (old and new).</w:t>
      </w:r>
      <w:r w:rsidR="00BC6114" w:rsidRPr="003D275B">
        <w:rPr>
          <w:rFonts w:cstheme="minorHAnsi"/>
          <w:b/>
          <w:bCs/>
          <w:sz w:val="20"/>
          <w:szCs w:val="20"/>
          <w:lang w:val="en-US"/>
        </w:rPr>
        <w:br/>
      </w:r>
      <w:r w:rsidR="00BC6114" w:rsidRPr="003D275B">
        <w:rPr>
          <w:rFonts w:cstheme="minorHAnsi"/>
          <w:b/>
          <w:bCs/>
          <w:sz w:val="20"/>
          <w:szCs w:val="20"/>
          <w:lang w:val="en-US"/>
        </w:rPr>
        <w:br/>
      </w:r>
      <w:r w:rsidR="00BC6114" w:rsidRPr="003D275B">
        <w:rPr>
          <w:rFonts w:cstheme="minorHAnsi"/>
          <w:sz w:val="20"/>
          <w:szCs w:val="20"/>
          <w:lang w:val="en-US"/>
        </w:rPr>
        <w:t xml:space="preserve">Balance </w:t>
      </w:r>
      <w:r w:rsidR="00E70A8A" w:rsidRPr="003D275B">
        <w:rPr>
          <w:rFonts w:cstheme="minorHAnsi"/>
          <w:sz w:val="20"/>
          <w:szCs w:val="20"/>
          <w:lang w:val="en-US"/>
        </w:rPr>
        <w:t xml:space="preserve">per </w:t>
      </w:r>
      <w:r w:rsidR="00BB4111">
        <w:rPr>
          <w:rFonts w:cstheme="minorHAnsi"/>
          <w:sz w:val="20"/>
          <w:szCs w:val="20"/>
          <w:lang w:val="en-US"/>
        </w:rPr>
        <w:t>bank</w:t>
      </w:r>
      <w:r w:rsidR="00E70A8A" w:rsidRPr="003D275B">
        <w:rPr>
          <w:rFonts w:cstheme="minorHAnsi"/>
          <w:sz w:val="20"/>
          <w:szCs w:val="20"/>
          <w:lang w:val="en-US"/>
        </w:rPr>
        <w:t xml:space="preserve"> </w:t>
      </w:r>
      <w:r w:rsidR="00BC6114" w:rsidRPr="003D275B">
        <w:rPr>
          <w:rFonts w:cstheme="minorHAnsi"/>
          <w:sz w:val="20"/>
          <w:szCs w:val="20"/>
          <w:lang w:val="en-US"/>
        </w:rPr>
        <w:t>on the 01.08.2023 00:00:00</w:t>
      </w:r>
      <w:r w:rsidR="00BB4111">
        <w:rPr>
          <w:rFonts w:cstheme="minorHAnsi"/>
          <w:sz w:val="20"/>
          <w:szCs w:val="20"/>
          <w:lang w:val="en-US"/>
        </w:rPr>
        <w:t xml:space="preserve"> (</w:t>
      </w:r>
      <w:r w:rsidR="000842CA">
        <w:rPr>
          <w:rFonts w:cstheme="minorHAnsi"/>
          <w:sz w:val="20"/>
          <w:szCs w:val="20"/>
          <w:lang w:val="en-US"/>
        </w:rPr>
        <w:t xml:space="preserve">Partner </w:t>
      </w:r>
      <w:proofErr w:type="spellStart"/>
      <w:r w:rsidR="000842CA">
        <w:rPr>
          <w:rFonts w:cstheme="minorHAnsi"/>
          <w:sz w:val="20"/>
          <w:szCs w:val="20"/>
          <w:lang w:val="en-US"/>
        </w:rPr>
        <w:t>timezone</w:t>
      </w:r>
      <w:proofErr w:type="spellEnd"/>
      <w:r w:rsidR="000842CA">
        <w:rPr>
          <w:rFonts w:cstheme="minorHAnsi"/>
          <w:sz w:val="20"/>
          <w:szCs w:val="20"/>
          <w:lang w:val="en-US"/>
        </w:rPr>
        <w:t>, local</w:t>
      </w:r>
      <w:r w:rsidR="00BB4111">
        <w:rPr>
          <w:rFonts w:cstheme="minorHAnsi"/>
          <w:sz w:val="20"/>
          <w:szCs w:val="20"/>
          <w:lang w:val="en-US"/>
        </w:rPr>
        <w:t>)</w:t>
      </w:r>
      <w:r w:rsidR="00BC6114" w:rsidRPr="003D275B">
        <w:rPr>
          <w:rFonts w:cstheme="minorHAnsi"/>
          <w:sz w:val="20"/>
          <w:szCs w:val="20"/>
          <w:lang w:val="en-US"/>
        </w:rPr>
        <w:t xml:space="preserve"> </w:t>
      </w:r>
      <w:r w:rsidR="00DB54CE" w:rsidRPr="003D275B">
        <w:rPr>
          <w:rFonts w:cstheme="minorHAnsi"/>
          <w:sz w:val="20"/>
          <w:szCs w:val="20"/>
          <w:lang w:val="en-US"/>
        </w:rPr>
        <w:t xml:space="preserve">is </w:t>
      </w:r>
      <w:r w:rsidR="00DB54CE" w:rsidRPr="003D275B">
        <w:rPr>
          <w:rFonts w:eastAsia="Times New Roman" w:cstheme="minorHAnsi"/>
          <w:color w:val="000000"/>
          <w:sz w:val="20"/>
          <w:szCs w:val="20"/>
          <w:lang w:eastAsia="en-GB"/>
        </w:rPr>
        <w:t xml:space="preserve">271,628,482 </w:t>
      </w:r>
      <w:r w:rsidR="00F235F9">
        <w:rPr>
          <w:rFonts w:eastAsia="Times New Roman" w:cstheme="minorHAnsi"/>
          <w:color w:val="000000"/>
          <w:sz w:val="20"/>
          <w:szCs w:val="20"/>
          <w:lang w:val="en-US" w:eastAsia="en-GB"/>
        </w:rPr>
        <w:t>BRL (Brazilian reals)</w:t>
      </w:r>
      <w:r w:rsidR="00DB54CE" w:rsidRPr="003D275B">
        <w:rPr>
          <w:rFonts w:eastAsia="Times New Roman" w:cstheme="minorHAnsi"/>
          <w:color w:val="000000"/>
          <w:sz w:val="20"/>
          <w:szCs w:val="20"/>
          <w:lang w:val="en-US" w:eastAsia="en-GB"/>
        </w:rPr>
        <w:br/>
      </w:r>
      <w:r w:rsidR="0081153F" w:rsidRPr="003D275B">
        <w:rPr>
          <w:rFonts w:eastAsia="Times New Roman" w:cstheme="minorHAnsi"/>
          <w:color w:val="000000"/>
          <w:sz w:val="20"/>
          <w:szCs w:val="20"/>
          <w:lang w:val="en-US" w:eastAsia="en-GB"/>
        </w:rPr>
        <w:br/>
      </w:r>
      <w:r w:rsidR="00DB54CE" w:rsidRPr="003D275B">
        <w:rPr>
          <w:rFonts w:eastAsia="Times New Roman" w:cstheme="minorHAnsi"/>
          <w:color w:val="000000"/>
          <w:sz w:val="20"/>
          <w:szCs w:val="20"/>
          <w:lang w:val="en-US" w:eastAsia="en-GB"/>
        </w:rPr>
        <w:t xml:space="preserve">Bank statements is </w:t>
      </w:r>
      <w:r w:rsidR="00BB4111">
        <w:rPr>
          <w:rFonts w:eastAsia="Times New Roman" w:cstheme="minorHAnsi"/>
          <w:color w:val="000000"/>
          <w:sz w:val="20"/>
          <w:szCs w:val="20"/>
          <w:lang w:val="en-US" w:eastAsia="en-GB"/>
        </w:rPr>
        <w:t>a most correct data</w:t>
      </w:r>
      <w:r w:rsidR="00DB54CE" w:rsidRPr="003D275B">
        <w:rPr>
          <w:rFonts w:eastAsia="Times New Roman" w:cstheme="minorHAnsi"/>
          <w:color w:val="000000"/>
          <w:sz w:val="20"/>
          <w:szCs w:val="20"/>
          <w:lang w:val="en-US" w:eastAsia="en-GB"/>
        </w:rPr>
        <w:t xml:space="preserve">, means how much money </w:t>
      </w:r>
      <w:r w:rsidR="003D275B" w:rsidRPr="003D275B">
        <w:rPr>
          <w:rFonts w:eastAsia="Times New Roman" w:cstheme="minorHAnsi"/>
          <w:color w:val="000000"/>
          <w:sz w:val="20"/>
          <w:szCs w:val="20"/>
          <w:lang w:val="en-US" w:eastAsia="en-GB"/>
        </w:rPr>
        <w:t>we</w:t>
      </w:r>
      <w:r w:rsidR="00DB54CE" w:rsidRPr="003D275B">
        <w:rPr>
          <w:rFonts w:eastAsia="Times New Roman" w:cstheme="minorHAnsi"/>
          <w:color w:val="000000"/>
          <w:sz w:val="20"/>
          <w:szCs w:val="20"/>
          <w:lang w:val="en-US" w:eastAsia="en-GB"/>
        </w:rPr>
        <w:t xml:space="preserve"> </w:t>
      </w:r>
      <w:r w:rsidR="00BB4111">
        <w:rPr>
          <w:rFonts w:eastAsia="Times New Roman" w:cstheme="minorHAnsi"/>
          <w:color w:val="000000"/>
          <w:sz w:val="20"/>
          <w:szCs w:val="20"/>
          <w:lang w:val="en-US" w:eastAsia="en-GB"/>
        </w:rPr>
        <w:t xml:space="preserve">really </w:t>
      </w:r>
      <w:r w:rsidR="003D275B" w:rsidRPr="003D275B">
        <w:rPr>
          <w:rFonts w:eastAsia="Times New Roman" w:cstheme="minorHAnsi"/>
          <w:color w:val="000000"/>
          <w:sz w:val="20"/>
          <w:szCs w:val="20"/>
          <w:lang w:val="en-US" w:eastAsia="en-GB"/>
        </w:rPr>
        <w:t>received</w:t>
      </w:r>
      <w:r w:rsidR="00F235F9">
        <w:rPr>
          <w:rFonts w:eastAsia="Times New Roman" w:cstheme="minorHAnsi"/>
          <w:color w:val="000000"/>
          <w:sz w:val="20"/>
          <w:szCs w:val="20"/>
          <w:lang w:val="en-US" w:eastAsia="en-GB"/>
        </w:rPr>
        <w:t xml:space="preserve">. You can search paid transactions between two admin panels (old and new). </w:t>
      </w:r>
      <w:r w:rsidR="00F235F9" w:rsidRPr="00F235F9">
        <w:rPr>
          <w:rFonts w:eastAsia="Times New Roman" w:cstheme="minorHAnsi"/>
          <w:color w:val="000000"/>
          <w:sz w:val="20"/>
          <w:szCs w:val="20"/>
          <w:lang w:val="en-US" w:eastAsia="en-GB"/>
        </w:rPr>
        <w:t>Transactions are not duplicated</w:t>
      </w:r>
      <w:r w:rsidR="00A5046E">
        <w:rPr>
          <w:rFonts w:eastAsia="Times New Roman" w:cstheme="minorHAnsi"/>
          <w:color w:val="000000"/>
          <w:sz w:val="20"/>
          <w:szCs w:val="20"/>
          <w:lang w:val="uk-UA" w:eastAsia="en-GB"/>
        </w:rPr>
        <w:t>.</w:t>
      </w:r>
      <w:r w:rsidR="00A5046E">
        <w:rPr>
          <w:rFonts w:eastAsia="Times New Roman" w:cstheme="minorHAnsi"/>
          <w:color w:val="000000"/>
          <w:sz w:val="20"/>
          <w:szCs w:val="20"/>
          <w:lang w:val="en-US" w:eastAsia="en-GB"/>
        </w:rPr>
        <w:t xml:space="preserve"> </w:t>
      </w:r>
      <w:r w:rsidR="00F235F9">
        <w:rPr>
          <w:rFonts w:eastAsia="Times New Roman" w:cstheme="minorHAnsi"/>
          <w:color w:val="000000"/>
          <w:sz w:val="20"/>
          <w:szCs w:val="20"/>
          <w:lang w:val="en-US" w:eastAsia="en-GB"/>
        </w:rPr>
        <w:br/>
      </w:r>
    </w:p>
    <w:p w14:paraId="1FC9CA86" w14:textId="77777777" w:rsidR="00A10D6A" w:rsidRDefault="00F235F9" w:rsidP="00A10D6A">
      <w:pPr>
        <w:rPr>
          <w:rFonts w:cstheme="minorHAnsi"/>
          <w:sz w:val="20"/>
          <w:szCs w:val="20"/>
          <w:lang w:val="en-US"/>
        </w:rPr>
      </w:pPr>
      <w:r w:rsidRPr="007505DD">
        <w:rPr>
          <w:rFonts w:cstheme="minorHAnsi"/>
          <w:sz w:val="20"/>
          <w:szCs w:val="20"/>
          <w:u w:val="single"/>
          <w:lang w:val="en-US"/>
        </w:rPr>
        <w:t>Please find</w:t>
      </w:r>
      <w:r w:rsidR="007505DD">
        <w:rPr>
          <w:rFonts w:cstheme="minorHAnsi"/>
          <w:sz w:val="20"/>
          <w:szCs w:val="20"/>
          <w:u w:val="single"/>
          <w:lang w:val="en-US"/>
        </w:rPr>
        <w:t xml:space="preserve">, calculate and present </w:t>
      </w:r>
      <w:r w:rsidRPr="007505DD">
        <w:rPr>
          <w:rFonts w:cstheme="minorHAnsi"/>
          <w:sz w:val="20"/>
          <w:szCs w:val="20"/>
          <w:u w:val="single"/>
          <w:lang w:val="en-US"/>
        </w:rPr>
        <w:t>the following discrepancies:</w:t>
      </w:r>
      <w:r w:rsidRPr="00A5046E">
        <w:rPr>
          <w:rFonts w:cstheme="minorHAnsi"/>
          <w:sz w:val="20"/>
          <w:szCs w:val="20"/>
          <w:lang w:val="en-US"/>
        </w:rPr>
        <w:br/>
      </w:r>
      <w:r w:rsidRPr="00A5046E">
        <w:rPr>
          <w:rFonts w:cstheme="minorHAnsi"/>
          <w:sz w:val="20"/>
          <w:szCs w:val="20"/>
          <w:lang w:val="en-US"/>
        </w:rPr>
        <w:br/>
        <w:t xml:space="preserve">1) </w:t>
      </w:r>
      <w:r w:rsidR="00A5046E" w:rsidRPr="00A5046E">
        <w:rPr>
          <w:rFonts w:cstheme="minorHAnsi"/>
          <w:sz w:val="20"/>
          <w:szCs w:val="20"/>
          <w:lang w:val="en-US"/>
        </w:rPr>
        <w:t>What status has a transaction in the admin panel</w:t>
      </w:r>
      <w:r w:rsidR="00A10D6A">
        <w:rPr>
          <w:rFonts w:cstheme="minorHAnsi"/>
          <w:sz w:val="20"/>
          <w:szCs w:val="20"/>
          <w:lang w:val="en-US"/>
        </w:rPr>
        <w:t xml:space="preserve">: </w:t>
      </w:r>
      <w:r w:rsidR="00A10D6A" w:rsidRPr="00A10D6A">
        <w:rPr>
          <w:rFonts w:cstheme="minorHAnsi"/>
          <w:i/>
          <w:iCs/>
          <w:sz w:val="20"/>
          <w:szCs w:val="20"/>
          <w:lang w:val="en-US"/>
        </w:rPr>
        <w:t>Success, Success (activated), Success (updated)</w:t>
      </w:r>
      <w:r w:rsidR="00573163">
        <w:rPr>
          <w:rFonts w:cstheme="minorHAnsi"/>
          <w:sz w:val="20"/>
          <w:szCs w:val="20"/>
          <w:lang w:val="en-US"/>
        </w:rPr>
        <w:t xml:space="preserve"> etc.</w:t>
      </w:r>
      <w:r w:rsidR="00A10D6A">
        <w:rPr>
          <w:rFonts w:cstheme="minorHAnsi"/>
          <w:sz w:val="20"/>
          <w:szCs w:val="20"/>
          <w:lang w:val="en-US"/>
        </w:rPr>
        <w:t xml:space="preserve"> </w:t>
      </w:r>
      <w:r w:rsidR="00A10D6A">
        <w:rPr>
          <w:rFonts w:cstheme="minorHAnsi"/>
          <w:sz w:val="20"/>
          <w:szCs w:val="20"/>
          <w:lang w:val="en-US"/>
        </w:rPr>
        <w:br/>
      </w:r>
      <w:r w:rsidR="00BB4111">
        <w:rPr>
          <w:rFonts w:cstheme="minorHAnsi"/>
          <w:sz w:val="20"/>
          <w:szCs w:val="20"/>
          <w:lang w:val="en-US"/>
        </w:rPr>
        <w:t xml:space="preserve">Some transactions can be wrongly declined. </w:t>
      </w:r>
      <w:r w:rsidR="00A10D6A">
        <w:rPr>
          <w:rFonts w:cstheme="minorHAnsi"/>
          <w:sz w:val="20"/>
          <w:szCs w:val="20"/>
          <w:lang w:val="en-US"/>
        </w:rPr>
        <w:t xml:space="preserve">Please add mapping where you find a </w:t>
      </w:r>
      <w:proofErr w:type="spellStart"/>
      <w:r w:rsidR="00A10D6A">
        <w:rPr>
          <w:rFonts w:cstheme="minorHAnsi"/>
          <w:sz w:val="20"/>
          <w:szCs w:val="20"/>
          <w:lang w:val="en-US"/>
        </w:rPr>
        <w:t>trnx</w:t>
      </w:r>
      <w:proofErr w:type="spellEnd"/>
      <w:r w:rsidR="00A10D6A">
        <w:rPr>
          <w:rFonts w:cstheme="minorHAnsi"/>
          <w:sz w:val="20"/>
          <w:szCs w:val="20"/>
          <w:lang w:val="en-US"/>
        </w:rPr>
        <w:t>.</w:t>
      </w:r>
    </w:p>
    <w:p w14:paraId="5A1945A5" w14:textId="2E21157B" w:rsidR="009C3083" w:rsidRDefault="00A5046E" w:rsidP="00A10D6A">
      <w:pPr>
        <w:rPr>
          <w:rFonts w:cstheme="minorHAnsi"/>
          <w:sz w:val="20"/>
          <w:szCs w:val="20"/>
          <w:lang w:val="en-US"/>
        </w:rPr>
      </w:pPr>
      <w:r w:rsidRPr="00A5046E">
        <w:rPr>
          <w:rFonts w:cstheme="minorHAnsi"/>
          <w:sz w:val="20"/>
          <w:szCs w:val="20"/>
          <w:lang w:val="en-US"/>
        </w:rPr>
        <w:t xml:space="preserve">2) </w:t>
      </w:r>
      <w:r w:rsidR="00BB4111">
        <w:rPr>
          <w:rFonts w:cstheme="minorHAnsi"/>
          <w:sz w:val="20"/>
          <w:szCs w:val="20"/>
          <w:lang w:val="en-US"/>
        </w:rPr>
        <w:t xml:space="preserve">What amount was approved in admin panel, how much difference </w:t>
      </w:r>
      <w:r w:rsidR="007505DD">
        <w:rPr>
          <w:rFonts w:cstheme="minorHAnsi"/>
          <w:sz w:val="20"/>
          <w:szCs w:val="20"/>
          <w:lang w:val="en-US"/>
        </w:rPr>
        <w:t>with the</w:t>
      </w:r>
      <w:r w:rsidR="00BB4111">
        <w:rPr>
          <w:rFonts w:cstheme="minorHAnsi"/>
          <w:sz w:val="20"/>
          <w:szCs w:val="20"/>
          <w:lang w:val="en-US"/>
        </w:rPr>
        <w:t xml:space="preserve"> </w:t>
      </w:r>
      <w:r w:rsidR="00A10D6A">
        <w:rPr>
          <w:rFonts w:cstheme="minorHAnsi"/>
          <w:sz w:val="20"/>
          <w:szCs w:val="20"/>
          <w:lang w:val="en-US"/>
        </w:rPr>
        <w:t>bank</w:t>
      </w:r>
      <w:r w:rsidR="007505DD">
        <w:rPr>
          <w:rFonts w:cstheme="minorHAnsi"/>
          <w:sz w:val="20"/>
          <w:szCs w:val="20"/>
          <w:lang w:val="en-US"/>
        </w:rPr>
        <w:t xml:space="preserve"> statement</w:t>
      </w:r>
      <w:r w:rsidR="00BB4111">
        <w:rPr>
          <w:rFonts w:cstheme="minorHAnsi"/>
          <w:sz w:val="20"/>
          <w:szCs w:val="20"/>
          <w:lang w:val="uk-UA"/>
        </w:rPr>
        <w:t>?</w:t>
      </w:r>
      <w:r w:rsidR="009C3083">
        <w:rPr>
          <w:rFonts w:cstheme="minorHAnsi"/>
          <w:sz w:val="20"/>
          <w:szCs w:val="20"/>
          <w:lang w:val="en-US"/>
        </w:rPr>
        <w:br/>
        <w:t xml:space="preserve">Amount approved in both admin panels is </w:t>
      </w:r>
      <w:r w:rsidR="00E65A7B" w:rsidRPr="00E65A7B">
        <w:rPr>
          <w:rFonts w:cstheme="minorHAnsi"/>
          <w:sz w:val="20"/>
          <w:szCs w:val="20"/>
          <w:lang w:val="en-US"/>
        </w:rPr>
        <w:t>130 601 732,25</w:t>
      </w:r>
      <w:r w:rsidR="009C3083">
        <w:rPr>
          <w:rFonts w:cstheme="minorHAnsi"/>
          <w:sz w:val="20"/>
          <w:szCs w:val="20"/>
          <w:lang w:val="en-US"/>
        </w:rPr>
        <w:t xml:space="preserve"> BLR, for the same matching transactions from Bank statement amount is equal to </w:t>
      </w:r>
      <w:r w:rsidR="00E65A7B" w:rsidRPr="00E65A7B">
        <w:rPr>
          <w:rFonts w:cstheme="minorHAnsi"/>
          <w:sz w:val="20"/>
          <w:szCs w:val="20"/>
          <w:lang w:val="en-US"/>
        </w:rPr>
        <w:t>130 302 555,00</w:t>
      </w:r>
      <w:r w:rsidR="00E65A7B">
        <w:rPr>
          <w:rFonts w:cstheme="minorHAnsi"/>
          <w:sz w:val="20"/>
          <w:szCs w:val="20"/>
          <w:lang w:val="en-US"/>
        </w:rPr>
        <w:t xml:space="preserve"> </w:t>
      </w:r>
      <w:r w:rsidR="009C3083">
        <w:rPr>
          <w:rFonts w:cstheme="minorHAnsi"/>
          <w:sz w:val="20"/>
          <w:szCs w:val="20"/>
          <w:lang w:val="en-US"/>
        </w:rPr>
        <w:t xml:space="preserve">which results in </w:t>
      </w:r>
      <w:r w:rsidR="00E65A7B" w:rsidRPr="00E65A7B">
        <w:rPr>
          <w:rFonts w:cstheme="minorHAnsi"/>
          <w:sz w:val="20"/>
          <w:szCs w:val="20"/>
          <w:lang w:val="en-US"/>
        </w:rPr>
        <w:t>-299 177,25</w:t>
      </w:r>
      <w:r w:rsidR="00E65A7B">
        <w:rPr>
          <w:rFonts w:cstheme="minorHAnsi"/>
          <w:sz w:val="20"/>
          <w:szCs w:val="20"/>
          <w:lang w:val="en-US"/>
        </w:rPr>
        <w:t xml:space="preserve"> </w:t>
      </w:r>
      <w:r w:rsidR="009C3083">
        <w:rPr>
          <w:rFonts w:cstheme="minorHAnsi"/>
          <w:sz w:val="20"/>
          <w:szCs w:val="20"/>
          <w:lang w:val="en-US"/>
        </w:rPr>
        <w:t xml:space="preserve">difference between panels and statement. </w:t>
      </w:r>
      <w:r w:rsidR="00BB4111">
        <w:rPr>
          <w:rFonts w:cstheme="minorHAnsi"/>
          <w:sz w:val="20"/>
          <w:szCs w:val="20"/>
          <w:lang w:val="uk-UA"/>
        </w:rPr>
        <w:br/>
        <w:t xml:space="preserve">3) </w:t>
      </w:r>
      <w:r w:rsidR="00A10D6A">
        <w:rPr>
          <w:rFonts w:cstheme="minorHAnsi"/>
          <w:sz w:val="20"/>
          <w:szCs w:val="20"/>
          <w:lang w:val="en-US"/>
        </w:rPr>
        <w:t>Transactions, that you will not find, were not converted in any admin panel, and we call them “non authorized transactions”</w:t>
      </w:r>
      <w:r w:rsidR="00573163">
        <w:rPr>
          <w:rFonts w:cstheme="minorHAnsi"/>
          <w:sz w:val="20"/>
          <w:szCs w:val="20"/>
          <w:lang w:val="en-US"/>
        </w:rPr>
        <w:t xml:space="preserve"> for the </w:t>
      </w:r>
      <w:r w:rsidR="00EC552B">
        <w:rPr>
          <w:rFonts w:cstheme="minorHAnsi"/>
          <w:sz w:val="20"/>
          <w:szCs w:val="20"/>
          <w:lang w:val="en-US"/>
        </w:rPr>
        <w:t>further</w:t>
      </w:r>
      <w:r w:rsidR="00573163">
        <w:rPr>
          <w:rFonts w:cstheme="minorHAnsi"/>
          <w:sz w:val="20"/>
          <w:szCs w:val="20"/>
          <w:lang w:val="en-US"/>
        </w:rPr>
        <w:t xml:space="preserve"> converting.</w:t>
      </w:r>
      <w:r w:rsidR="00A10D6A">
        <w:rPr>
          <w:rFonts w:cstheme="minorHAnsi"/>
          <w:sz w:val="20"/>
          <w:szCs w:val="20"/>
          <w:lang w:val="en-US"/>
        </w:rPr>
        <w:br/>
        <w:t>4</w:t>
      </w:r>
      <w:r w:rsidR="00EC552B">
        <w:rPr>
          <w:rFonts w:cstheme="minorHAnsi"/>
          <w:sz w:val="20"/>
          <w:szCs w:val="20"/>
          <w:lang w:val="en-US"/>
        </w:rPr>
        <w:t>) Find any other discrepancies that you can.</w:t>
      </w:r>
    </w:p>
    <w:p w14:paraId="449283D7" w14:textId="77777777" w:rsidR="00AE5F86" w:rsidRDefault="009C3083" w:rsidP="00A10D6A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I found discrepancies in transaction number format (Ill attach excel with all transaction numbers which were not matching numeric and standard format in the bank statement and admin panels as well)</w:t>
      </w:r>
      <w:r w:rsidR="00AE5F86">
        <w:rPr>
          <w:rFonts w:cstheme="minorHAnsi"/>
          <w:sz w:val="20"/>
          <w:szCs w:val="20"/>
          <w:lang w:val="en-US"/>
        </w:rPr>
        <w:t xml:space="preserve">. </w:t>
      </w:r>
      <w:proofErr w:type="gramStart"/>
      <w:r w:rsidR="00AE5F86">
        <w:rPr>
          <w:rFonts w:cstheme="minorHAnsi"/>
          <w:sz w:val="20"/>
          <w:szCs w:val="20"/>
          <w:lang w:val="en-US"/>
        </w:rPr>
        <w:t>Also</w:t>
      </w:r>
      <w:proofErr w:type="gramEnd"/>
      <w:r w:rsidR="00AE5F86">
        <w:rPr>
          <w:rFonts w:cstheme="minorHAnsi"/>
          <w:sz w:val="20"/>
          <w:szCs w:val="20"/>
          <w:lang w:val="en-US"/>
        </w:rPr>
        <w:t xml:space="preserve"> there is discrepancy between wrongly declined transaction amount in admin and declined table for below transaction numbers:</w:t>
      </w:r>
      <w:r w:rsidR="00AE5F86">
        <w:rPr>
          <w:rFonts w:cstheme="minorHAnsi"/>
          <w:sz w:val="20"/>
          <w:szCs w:val="20"/>
          <w:lang w:val="en-US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6"/>
      </w:tblGrid>
      <w:tr w:rsidR="00AE5F86" w:rsidRPr="00AE5F86" w14:paraId="69E75CCF" w14:textId="77777777" w:rsidTr="00AE5F86">
        <w:trPr>
          <w:trHeight w:val="300"/>
        </w:trPr>
        <w:tc>
          <w:tcPr>
            <w:tcW w:w="1600" w:type="dxa"/>
            <w:noWrap/>
            <w:hideMark/>
          </w:tcPr>
          <w:p w14:paraId="43D8A965" w14:textId="77777777" w:rsidR="00AE5F86" w:rsidRPr="00AE5F86" w:rsidRDefault="00AE5F86">
            <w:pPr>
              <w:rPr>
                <w:rFonts w:cstheme="minorHAnsi"/>
                <w:sz w:val="20"/>
                <w:szCs w:val="20"/>
              </w:rPr>
            </w:pPr>
            <w:r w:rsidRPr="00AE5F86">
              <w:rPr>
                <w:rFonts w:cstheme="minorHAnsi"/>
                <w:sz w:val="20"/>
                <w:szCs w:val="20"/>
              </w:rPr>
              <w:t>Transaction ID</w:t>
            </w:r>
          </w:p>
        </w:tc>
      </w:tr>
      <w:tr w:rsidR="00AE5F86" w:rsidRPr="00AE5F86" w14:paraId="18A5798C" w14:textId="77777777" w:rsidTr="00AE5F86">
        <w:trPr>
          <w:trHeight w:val="300"/>
        </w:trPr>
        <w:tc>
          <w:tcPr>
            <w:tcW w:w="1600" w:type="dxa"/>
            <w:noWrap/>
            <w:hideMark/>
          </w:tcPr>
          <w:p w14:paraId="6BE05839" w14:textId="77777777" w:rsidR="00AE5F86" w:rsidRPr="00AE5F86" w:rsidRDefault="00AE5F86" w:rsidP="00AE5F86">
            <w:pPr>
              <w:rPr>
                <w:rFonts w:cstheme="minorHAnsi"/>
                <w:sz w:val="20"/>
                <w:szCs w:val="20"/>
              </w:rPr>
            </w:pPr>
            <w:r w:rsidRPr="00AE5F86">
              <w:rPr>
                <w:rFonts w:cstheme="minorHAnsi"/>
                <w:sz w:val="20"/>
                <w:szCs w:val="20"/>
              </w:rPr>
              <w:t>14318611423664</w:t>
            </w:r>
          </w:p>
        </w:tc>
      </w:tr>
      <w:tr w:rsidR="00AE5F86" w:rsidRPr="00AE5F86" w14:paraId="41E96639" w14:textId="77777777" w:rsidTr="00AE5F86">
        <w:trPr>
          <w:trHeight w:val="300"/>
        </w:trPr>
        <w:tc>
          <w:tcPr>
            <w:tcW w:w="1600" w:type="dxa"/>
            <w:noWrap/>
            <w:hideMark/>
          </w:tcPr>
          <w:p w14:paraId="1F34A6A2" w14:textId="77777777" w:rsidR="00AE5F86" w:rsidRPr="00AE5F86" w:rsidRDefault="00AE5F86" w:rsidP="00AE5F86">
            <w:pPr>
              <w:rPr>
                <w:rFonts w:cstheme="minorHAnsi"/>
                <w:sz w:val="20"/>
                <w:szCs w:val="20"/>
              </w:rPr>
            </w:pPr>
            <w:r w:rsidRPr="00AE5F86">
              <w:rPr>
                <w:rFonts w:cstheme="minorHAnsi"/>
                <w:sz w:val="20"/>
                <w:szCs w:val="20"/>
              </w:rPr>
              <w:t>14318397042738</w:t>
            </w:r>
          </w:p>
        </w:tc>
      </w:tr>
      <w:tr w:rsidR="00AE5F86" w:rsidRPr="00AE5F86" w14:paraId="4ACF6534" w14:textId="77777777" w:rsidTr="00AE5F86">
        <w:trPr>
          <w:trHeight w:val="300"/>
        </w:trPr>
        <w:tc>
          <w:tcPr>
            <w:tcW w:w="1600" w:type="dxa"/>
            <w:noWrap/>
            <w:hideMark/>
          </w:tcPr>
          <w:p w14:paraId="32037C96" w14:textId="77777777" w:rsidR="00AE5F86" w:rsidRPr="00AE5F86" w:rsidRDefault="00AE5F86" w:rsidP="00AE5F86">
            <w:pPr>
              <w:rPr>
                <w:rFonts w:cstheme="minorHAnsi"/>
                <w:sz w:val="20"/>
                <w:szCs w:val="20"/>
              </w:rPr>
            </w:pPr>
            <w:r w:rsidRPr="00AE5F86">
              <w:rPr>
                <w:rFonts w:cstheme="minorHAnsi"/>
                <w:sz w:val="20"/>
                <w:szCs w:val="20"/>
              </w:rPr>
              <w:t>14318877490328</w:t>
            </w:r>
          </w:p>
        </w:tc>
      </w:tr>
    </w:tbl>
    <w:p w14:paraId="17EF6164" w14:textId="1B48DC15" w:rsidR="00AE5F86" w:rsidRDefault="00AE5F86" w:rsidP="00A10D6A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Adding to the above transactions, below transaction list were succeeded and declined at the same time:</w:t>
      </w:r>
      <w:r>
        <w:rPr>
          <w:rFonts w:cstheme="minorHAnsi"/>
          <w:sz w:val="20"/>
          <w:szCs w:val="20"/>
          <w:lang w:val="en-US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6"/>
      </w:tblGrid>
      <w:tr w:rsidR="00AE5F86" w:rsidRPr="00AE5F86" w14:paraId="76009E47" w14:textId="77777777" w:rsidTr="00AE5F86">
        <w:trPr>
          <w:trHeight w:val="300"/>
        </w:trPr>
        <w:tc>
          <w:tcPr>
            <w:tcW w:w="1600" w:type="dxa"/>
            <w:noWrap/>
            <w:hideMark/>
          </w:tcPr>
          <w:p w14:paraId="5577F50C" w14:textId="77777777" w:rsidR="00AE5F86" w:rsidRPr="00AE5F86" w:rsidRDefault="00AE5F86" w:rsidP="00AE5F86">
            <w:pPr>
              <w:rPr>
                <w:rFonts w:cstheme="minorHAnsi"/>
                <w:sz w:val="20"/>
                <w:szCs w:val="20"/>
              </w:rPr>
            </w:pPr>
            <w:r w:rsidRPr="00AE5F86">
              <w:rPr>
                <w:rFonts w:cstheme="minorHAnsi"/>
                <w:sz w:val="20"/>
                <w:szCs w:val="20"/>
              </w:rPr>
              <w:t>14319244769635</w:t>
            </w:r>
          </w:p>
        </w:tc>
      </w:tr>
      <w:tr w:rsidR="00AE5F86" w:rsidRPr="00AE5F86" w14:paraId="731A4200" w14:textId="77777777" w:rsidTr="00AE5F86">
        <w:trPr>
          <w:trHeight w:val="300"/>
        </w:trPr>
        <w:tc>
          <w:tcPr>
            <w:tcW w:w="1600" w:type="dxa"/>
            <w:noWrap/>
            <w:hideMark/>
          </w:tcPr>
          <w:p w14:paraId="10C51098" w14:textId="77777777" w:rsidR="00AE5F86" w:rsidRPr="00AE5F86" w:rsidRDefault="00AE5F86" w:rsidP="00AE5F86">
            <w:pPr>
              <w:rPr>
                <w:rFonts w:cstheme="minorHAnsi"/>
                <w:sz w:val="20"/>
                <w:szCs w:val="20"/>
              </w:rPr>
            </w:pPr>
            <w:r w:rsidRPr="00AE5F86">
              <w:rPr>
                <w:rFonts w:cstheme="minorHAnsi"/>
                <w:sz w:val="20"/>
                <w:szCs w:val="20"/>
              </w:rPr>
              <w:t>14318611423664</w:t>
            </w:r>
          </w:p>
        </w:tc>
      </w:tr>
      <w:tr w:rsidR="00AE5F86" w:rsidRPr="00AE5F86" w14:paraId="5B84A177" w14:textId="77777777" w:rsidTr="00AE5F86">
        <w:trPr>
          <w:trHeight w:val="300"/>
        </w:trPr>
        <w:tc>
          <w:tcPr>
            <w:tcW w:w="1600" w:type="dxa"/>
            <w:noWrap/>
            <w:hideMark/>
          </w:tcPr>
          <w:p w14:paraId="5162EF56" w14:textId="77777777" w:rsidR="00AE5F86" w:rsidRPr="00AE5F86" w:rsidRDefault="00AE5F86" w:rsidP="00AE5F86">
            <w:pPr>
              <w:rPr>
                <w:rFonts w:cstheme="minorHAnsi"/>
                <w:sz w:val="20"/>
                <w:szCs w:val="20"/>
              </w:rPr>
            </w:pPr>
            <w:r w:rsidRPr="00AE5F86">
              <w:rPr>
                <w:rFonts w:cstheme="minorHAnsi"/>
                <w:sz w:val="20"/>
                <w:szCs w:val="20"/>
              </w:rPr>
              <w:t>14318397042738</w:t>
            </w:r>
          </w:p>
        </w:tc>
      </w:tr>
      <w:tr w:rsidR="00AE5F86" w:rsidRPr="00AE5F86" w14:paraId="67C424FE" w14:textId="77777777" w:rsidTr="00AE5F86">
        <w:trPr>
          <w:trHeight w:val="300"/>
        </w:trPr>
        <w:tc>
          <w:tcPr>
            <w:tcW w:w="1600" w:type="dxa"/>
            <w:noWrap/>
            <w:hideMark/>
          </w:tcPr>
          <w:p w14:paraId="0A33294D" w14:textId="77777777" w:rsidR="00AE5F86" w:rsidRPr="00AE5F86" w:rsidRDefault="00AE5F86" w:rsidP="00AE5F86">
            <w:pPr>
              <w:rPr>
                <w:rFonts w:cstheme="minorHAnsi"/>
                <w:sz w:val="20"/>
                <w:szCs w:val="20"/>
              </w:rPr>
            </w:pPr>
            <w:r w:rsidRPr="00AE5F86">
              <w:rPr>
                <w:rFonts w:cstheme="minorHAnsi"/>
                <w:sz w:val="20"/>
                <w:szCs w:val="20"/>
              </w:rPr>
              <w:t>14318978355714</w:t>
            </w:r>
          </w:p>
        </w:tc>
      </w:tr>
      <w:tr w:rsidR="00AE5F86" w:rsidRPr="00AE5F86" w14:paraId="34699073" w14:textId="77777777" w:rsidTr="00AE5F86">
        <w:trPr>
          <w:trHeight w:val="300"/>
        </w:trPr>
        <w:tc>
          <w:tcPr>
            <w:tcW w:w="1600" w:type="dxa"/>
            <w:noWrap/>
            <w:hideMark/>
          </w:tcPr>
          <w:p w14:paraId="6ACC230D" w14:textId="77777777" w:rsidR="00AE5F86" w:rsidRPr="00AE5F86" w:rsidRDefault="00AE5F86" w:rsidP="00AE5F86">
            <w:pPr>
              <w:rPr>
                <w:rFonts w:cstheme="minorHAnsi"/>
                <w:sz w:val="20"/>
                <w:szCs w:val="20"/>
              </w:rPr>
            </w:pPr>
            <w:r w:rsidRPr="00AE5F86">
              <w:rPr>
                <w:rFonts w:cstheme="minorHAnsi"/>
                <w:sz w:val="20"/>
                <w:szCs w:val="20"/>
              </w:rPr>
              <w:t>14318988601735</w:t>
            </w:r>
          </w:p>
        </w:tc>
      </w:tr>
      <w:tr w:rsidR="00AE5F86" w:rsidRPr="00AE5F86" w14:paraId="72902E00" w14:textId="77777777" w:rsidTr="00AE5F86">
        <w:trPr>
          <w:trHeight w:val="300"/>
        </w:trPr>
        <w:tc>
          <w:tcPr>
            <w:tcW w:w="1600" w:type="dxa"/>
            <w:noWrap/>
            <w:hideMark/>
          </w:tcPr>
          <w:p w14:paraId="50D766D1" w14:textId="77777777" w:rsidR="00AE5F86" w:rsidRPr="00AE5F86" w:rsidRDefault="00AE5F86" w:rsidP="00AE5F86">
            <w:pPr>
              <w:rPr>
                <w:rFonts w:cstheme="minorHAnsi"/>
                <w:sz w:val="20"/>
                <w:szCs w:val="20"/>
              </w:rPr>
            </w:pPr>
            <w:r w:rsidRPr="00AE5F86">
              <w:rPr>
                <w:rFonts w:cstheme="minorHAnsi"/>
                <w:sz w:val="20"/>
                <w:szCs w:val="20"/>
              </w:rPr>
              <w:t>14318877490328</w:t>
            </w:r>
          </w:p>
        </w:tc>
      </w:tr>
      <w:tr w:rsidR="00AE5F86" w:rsidRPr="00AE5F86" w14:paraId="0FC4AB02" w14:textId="77777777" w:rsidTr="00AE5F86">
        <w:trPr>
          <w:trHeight w:val="300"/>
        </w:trPr>
        <w:tc>
          <w:tcPr>
            <w:tcW w:w="1600" w:type="dxa"/>
            <w:noWrap/>
            <w:hideMark/>
          </w:tcPr>
          <w:p w14:paraId="20419A2E" w14:textId="77777777" w:rsidR="00AE5F86" w:rsidRPr="00AE5F86" w:rsidRDefault="00AE5F86" w:rsidP="00AE5F86">
            <w:pPr>
              <w:rPr>
                <w:rFonts w:cstheme="minorHAnsi"/>
                <w:sz w:val="20"/>
                <w:szCs w:val="20"/>
              </w:rPr>
            </w:pPr>
            <w:r w:rsidRPr="00AE5F86">
              <w:rPr>
                <w:rFonts w:cstheme="minorHAnsi"/>
                <w:sz w:val="20"/>
                <w:szCs w:val="20"/>
              </w:rPr>
              <w:t>14318258001444</w:t>
            </w:r>
          </w:p>
        </w:tc>
      </w:tr>
    </w:tbl>
    <w:p w14:paraId="436ADA7F" w14:textId="77777777" w:rsidR="00630407" w:rsidRPr="00630407" w:rsidRDefault="00A10D6A" w:rsidP="00630407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br/>
      </w:r>
      <w:proofErr w:type="gramStart"/>
      <w:r w:rsidR="00630407">
        <w:rPr>
          <w:rFonts w:cstheme="minorHAnsi"/>
          <w:sz w:val="20"/>
          <w:szCs w:val="20"/>
          <w:lang w:val="en-US"/>
        </w:rPr>
        <w:t>Also</w:t>
      </w:r>
      <w:proofErr w:type="gramEnd"/>
      <w:r w:rsidR="00630407">
        <w:rPr>
          <w:rFonts w:cstheme="minorHAnsi"/>
          <w:sz w:val="20"/>
          <w:szCs w:val="20"/>
          <w:lang w:val="en-US"/>
        </w:rPr>
        <w:t xml:space="preserve"> those 2 transactions found in </w:t>
      </w:r>
      <w:proofErr w:type="spellStart"/>
      <w:r w:rsidR="00630407">
        <w:rPr>
          <w:rFonts w:cstheme="minorHAnsi"/>
          <w:sz w:val="20"/>
          <w:szCs w:val="20"/>
          <w:lang w:val="en-US"/>
        </w:rPr>
        <w:t>AdminNew</w:t>
      </w:r>
      <w:proofErr w:type="spellEnd"/>
      <w:r w:rsidR="00630407">
        <w:rPr>
          <w:rFonts w:cstheme="minorHAnsi"/>
          <w:sz w:val="20"/>
          <w:szCs w:val="20"/>
          <w:lang w:val="en-US"/>
        </w:rPr>
        <w:t xml:space="preserve"> panel are in </w:t>
      </w:r>
      <w:proofErr w:type="spellStart"/>
      <w:r w:rsidR="00630407">
        <w:rPr>
          <w:rFonts w:cstheme="minorHAnsi"/>
          <w:sz w:val="20"/>
          <w:szCs w:val="20"/>
          <w:lang w:val="en-US"/>
        </w:rPr>
        <w:t>non numeric</w:t>
      </w:r>
      <w:proofErr w:type="spellEnd"/>
      <w:r w:rsidR="00630407">
        <w:rPr>
          <w:rFonts w:cstheme="minorHAnsi"/>
          <w:sz w:val="20"/>
          <w:szCs w:val="20"/>
          <w:lang w:val="en-US"/>
        </w:rPr>
        <w:t xml:space="preserve"> format, but we can find them on the statement as a transactions with number without “-2” suffix:</w:t>
      </w:r>
      <w:r w:rsidR="00630407">
        <w:rPr>
          <w:rFonts w:cstheme="minorHAnsi"/>
          <w:sz w:val="20"/>
          <w:szCs w:val="20"/>
          <w:lang w:val="en-US"/>
        </w:rPr>
        <w:br/>
      </w:r>
      <w:r w:rsidR="00630407" w:rsidRPr="00630407">
        <w:rPr>
          <w:rFonts w:cstheme="minorHAnsi"/>
          <w:sz w:val="20"/>
          <w:szCs w:val="20"/>
          <w:lang w:val="en-US"/>
        </w:rPr>
        <w:t>14321292282845-2</w:t>
      </w:r>
    </w:p>
    <w:p w14:paraId="46B70B1A" w14:textId="754D141F" w:rsidR="00630407" w:rsidRDefault="00630407" w:rsidP="00630407">
      <w:pPr>
        <w:rPr>
          <w:rFonts w:cstheme="minorHAnsi"/>
          <w:sz w:val="20"/>
          <w:szCs w:val="20"/>
          <w:lang w:val="en-US"/>
        </w:rPr>
      </w:pPr>
      <w:r w:rsidRPr="00630407">
        <w:rPr>
          <w:rFonts w:cstheme="minorHAnsi"/>
          <w:sz w:val="20"/>
          <w:szCs w:val="20"/>
          <w:lang w:val="en-US"/>
        </w:rPr>
        <w:t>14321288771122-2</w:t>
      </w:r>
    </w:p>
    <w:p w14:paraId="7D2BA1F1" w14:textId="48255E6D" w:rsidR="00630407" w:rsidRDefault="00630407" w:rsidP="00630407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I didn’t take them under consideration since they weren’t under a </w:t>
      </w:r>
      <w:proofErr w:type="spellStart"/>
      <w:r>
        <w:rPr>
          <w:rFonts w:cstheme="minorHAnsi"/>
          <w:sz w:val="20"/>
          <w:szCs w:val="20"/>
          <w:lang w:val="en-US"/>
        </w:rPr>
        <w:t>SnowPay</w:t>
      </w:r>
      <w:proofErr w:type="spellEnd"/>
      <w:r>
        <w:rPr>
          <w:rFonts w:cstheme="minorHAnsi"/>
          <w:sz w:val="20"/>
          <w:szCs w:val="20"/>
          <w:lang w:val="en-US"/>
        </w:rPr>
        <w:t xml:space="preserve"> provider.</w:t>
      </w:r>
    </w:p>
    <w:p w14:paraId="1B6B3519" w14:textId="3598EC89" w:rsidR="00A10D6A" w:rsidRPr="00573163" w:rsidRDefault="00A10D6A" w:rsidP="00A10D6A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5) Please, create Balance summary for </w:t>
      </w:r>
      <w:r w:rsidR="00573163">
        <w:rPr>
          <w:rFonts w:cstheme="minorHAnsi"/>
          <w:sz w:val="20"/>
          <w:szCs w:val="20"/>
          <w:lang w:val="en-US"/>
        </w:rPr>
        <w:t>S</w:t>
      </w:r>
      <w:r>
        <w:rPr>
          <w:rFonts w:cstheme="minorHAnsi"/>
          <w:sz w:val="20"/>
          <w:szCs w:val="20"/>
          <w:lang w:val="en-US"/>
        </w:rPr>
        <w:t>tatuses and Total Amounts</w:t>
      </w:r>
      <w:r w:rsidR="00573163">
        <w:rPr>
          <w:rFonts w:cstheme="minorHAnsi"/>
          <w:sz w:val="20"/>
          <w:szCs w:val="20"/>
          <w:lang w:val="en-US"/>
        </w:rPr>
        <w:t xml:space="preserve"> </w:t>
      </w:r>
      <w:r w:rsidR="00573163" w:rsidRPr="00573163">
        <w:rPr>
          <w:rFonts w:cstheme="minorHAnsi"/>
          <w:sz w:val="20"/>
          <w:szCs w:val="20"/>
          <w:lang w:val="en-US"/>
        </w:rPr>
        <w:t xml:space="preserve">across </w:t>
      </w:r>
      <w:r w:rsidR="00573163">
        <w:rPr>
          <w:rFonts w:cstheme="minorHAnsi"/>
          <w:sz w:val="20"/>
          <w:szCs w:val="20"/>
          <w:lang w:val="en-US"/>
        </w:rPr>
        <w:t>different Admin panels.</w:t>
      </w:r>
    </w:p>
    <w:p w14:paraId="0060DB29" w14:textId="77777777" w:rsidR="009C3083" w:rsidRDefault="009C3083" w:rsidP="00A10D6A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Summary for transactions that ended up with success:</w:t>
      </w:r>
      <w:r>
        <w:rPr>
          <w:rFonts w:cstheme="minorHAnsi"/>
          <w:sz w:val="20"/>
          <w:szCs w:val="20"/>
          <w:lang w:val="en-US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9"/>
        <w:gridCol w:w="1499"/>
        <w:gridCol w:w="1885"/>
        <w:gridCol w:w="1821"/>
        <w:gridCol w:w="2192"/>
      </w:tblGrid>
      <w:tr w:rsidR="0094283A" w:rsidRPr="00E65A7B" w14:paraId="21B53256" w14:textId="77777777" w:rsidTr="0094283A">
        <w:trPr>
          <w:trHeight w:val="300"/>
        </w:trPr>
        <w:tc>
          <w:tcPr>
            <w:tcW w:w="1633" w:type="dxa"/>
            <w:noWrap/>
            <w:hideMark/>
          </w:tcPr>
          <w:p w14:paraId="397D9ECA" w14:textId="77777777" w:rsidR="0094283A" w:rsidRPr="00E65A7B" w:rsidRDefault="0094283A">
            <w:pPr>
              <w:rPr>
                <w:rFonts w:cstheme="minorHAnsi"/>
                <w:sz w:val="20"/>
                <w:szCs w:val="20"/>
              </w:rPr>
            </w:pPr>
            <w:r w:rsidRPr="00E65A7B">
              <w:rPr>
                <w:rFonts w:cstheme="minorHAnsi"/>
                <w:sz w:val="20"/>
                <w:szCs w:val="20"/>
              </w:rPr>
              <w:t>Mapped Status</w:t>
            </w:r>
          </w:p>
        </w:tc>
        <w:tc>
          <w:tcPr>
            <w:tcW w:w="7383" w:type="dxa"/>
            <w:gridSpan w:val="4"/>
            <w:vMerge w:val="restart"/>
            <w:noWrap/>
            <w:hideMark/>
          </w:tcPr>
          <w:p w14:paraId="4F739F5A" w14:textId="6E616430" w:rsidR="0094283A" w:rsidRPr="00E65A7B" w:rsidRDefault="0094283A">
            <w:pPr>
              <w:rPr>
                <w:rFonts w:cstheme="minorHAnsi"/>
                <w:sz w:val="20"/>
                <w:szCs w:val="20"/>
              </w:rPr>
            </w:pPr>
            <w:r w:rsidRPr="00E65A7B">
              <w:rPr>
                <w:rFonts w:cstheme="minorHAnsi"/>
                <w:sz w:val="20"/>
                <w:szCs w:val="20"/>
              </w:rPr>
              <w:t>Success</w:t>
            </w:r>
          </w:p>
        </w:tc>
      </w:tr>
      <w:tr w:rsidR="0094283A" w:rsidRPr="00E65A7B" w14:paraId="2F4349C0" w14:textId="77777777" w:rsidTr="0094283A">
        <w:trPr>
          <w:trHeight w:val="300"/>
        </w:trPr>
        <w:tc>
          <w:tcPr>
            <w:tcW w:w="1633" w:type="dxa"/>
            <w:noWrap/>
            <w:hideMark/>
          </w:tcPr>
          <w:p w14:paraId="3F58E3A3" w14:textId="77777777" w:rsidR="0094283A" w:rsidRPr="00E65A7B" w:rsidRDefault="0094283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383" w:type="dxa"/>
            <w:gridSpan w:val="4"/>
            <w:vMerge/>
            <w:noWrap/>
            <w:hideMark/>
          </w:tcPr>
          <w:p w14:paraId="511BB6DE" w14:textId="77777777" w:rsidR="0094283A" w:rsidRPr="00E65A7B" w:rsidRDefault="0094283A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4283A" w:rsidRPr="00E65A7B" w14:paraId="0CD35BCC" w14:textId="77777777" w:rsidTr="0094283A">
        <w:trPr>
          <w:trHeight w:val="300"/>
        </w:trPr>
        <w:tc>
          <w:tcPr>
            <w:tcW w:w="1633" w:type="dxa"/>
            <w:noWrap/>
            <w:hideMark/>
          </w:tcPr>
          <w:p w14:paraId="43712231" w14:textId="77777777" w:rsidR="00E65A7B" w:rsidRPr="00E65A7B" w:rsidRDefault="00E65A7B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E65A7B">
              <w:rPr>
                <w:rFonts w:cstheme="minorHAnsi"/>
                <w:b/>
                <w:bCs/>
                <w:sz w:val="20"/>
                <w:szCs w:val="20"/>
              </w:rPr>
              <w:t>Sum of BankAmount</w:t>
            </w:r>
          </w:p>
        </w:tc>
        <w:tc>
          <w:tcPr>
            <w:tcW w:w="1513" w:type="dxa"/>
            <w:noWrap/>
            <w:hideMark/>
          </w:tcPr>
          <w:p w14:paraId="66398AAA" w14:textId="77777777" w:rsidR="00E65A7B" w:rsidRPr="00E65A7B" w:rsidRDefault="00E65A7B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E65A7B">
              <w:rPr>
                <w:rFonts w:cstheme="minorHAnsi"/>
                <w:b/>
                <w:bCs/>
                <w:sz w:val="20"/>
                <w:szCs w:val="20"/>
              </w:rPr>
              <w:t xml:space="preserve">Sum of Amount </w:t>
            </w:r>
            <w:r w:rsidRPr="00E65A7B">
              <w:rPr>
                <w:rFonts w:cstheme="minorHAnsi"/>
                <w:b/>
                <w:bCs/>
                <w:sz w:val="20"/>
                <w:szCs w:val="20"/>
              </w:rPr>
              <w:lastRenderedPageBreak/>
              <w:t>(Admin New Table)</w:t>
            </w:r>
          </w:p>
        </w:tc>
        <w:tc>
          <w:tcPr>
            <w:tcW w:w="1903" w:type="dxa"/>
            <w:noWrap/>
            <w:hideMark/>
          </w:tcPr>
          <w:p w14:paraId="488985EE" w14:textId="77777777" w:rsidR="00E65A7B" w:rsidRPr="00E65A7B" w:rsidRDefault="00E65A7B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E65A7B">
              <w:rPr>
                <w:rFonts w:cstheme="minorHAnsi"/>
                <w:b/>
                <w:bCs/>
                <w:sz w:val="20"/>
                <w:szCs w:val="20"/>
              </w:rPr>
              <w:lastRenderedPageBreak/>
              <w:t>Sum of Amount (Admin Old Table)</w:t>
            </w:r>
          </w:p>
        </w:tc>
        <w:tc>
          <w:tcPr>
            <w:tcW w:w="1838" w:type="dxa"/>
            <w:noWrap/>
            <w:hideMark/>
          </w:tcPr>
          <w:p w14:paraId="5EE3E40F" w14:textId="77777777" w:rsidR="00E65A7B" w:rsidRPr="00E65A7B" w:rsidRDefault="00E65A7B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E65A7B">
              <w:rPr>
                <w:rFonts w:cstheme="minorHAnsi"/>
                <w:b/>
                <w:bCs/>
                <w:sz w:val="20"/>
                <w:szCs w:val="20"/>
              </w:rPr>
              <w:t>Sum of Amount (Declined Table)</w:t>
            </w:r>
          </w:p>
        </w:tc>
        <w:tc>
          <w:tcPr>
            <w:tcW w:w="2129" w:type="dxa"/>
            <w:noWrap/>
            <w:hideMark/>
          </w:tcPr>
          <w:p w14:paraId="67B1032A" w14:textId="77777777" w:rsidR="00E65A7B" w:rsidRPr="00E65A7B" w:rsidRDefault="00E65A7B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E65A7B">
              <w:rPr>
                <w:rFonts w:cstheme="minorHAnsi"/>
                <w:b/>
                <w:bCs/>
                <w:sz w:val="20"/>
                <w:szCs w:val="20"/>
              </w:rPr>
              <w:t>Sum of BankVsAdminTablesDiff</w:t>
            </w:r>
          </w:p>
        </w:tc>
      </w:tr>
      <w:tr w:rsidR="00E65A7B" w:rsidRPr="00E65A7B" w14:paraId="118EB81A" w14:textId="77777777" w:rsidTr="0094283A">
        <w:trPr>
          <w:trHeight w:val="300"/>
        </w:trPr>
        <w:tc>
          <w:tcPr>
            <w:tcW w:w="1633" w:type="dxa"/>
            <w:noWrap/>
            <w:hideMark/>
          </w:tcPr>
          <w:p w14:paraId="2375460D" w14:textId="77777777" w:rsidR="00E65A7B" w:rsidRPr="00E65A7B" w:rsidRDefault="00E65A7B" w:rsidP="00E65A7B">
            <w:pPr>
              <w:rPr>
                <w:rFonts w:cstheme="minorHAnsi"/>
                <w:b/>
                <w:bCs/>
                <w:sz w:val="20"/>
                <w:szCs w:val="20"/>
              </w:rPr>
            </w:pPr>
            <w:bookmarkStart w:id="0" w:name="_Hlk178509327"/>
            <w:r w:rsidRPr="00E65A7B">
              <w:rPr>
                <w:rFonts w:cstheme="minorHAnsi"/>
                <w:b/>
                <w:bCs/>
                <w:sz w:val="20"/>
                <w:szCs w:val="20"/>
              </w:rPr>
              <w:t>130 302 555,00</w:t>
            </w:r>
            <w:bookmarkEnd w:id="0"/>
          </w:p>
        </w:tc>
        <w:tc>
          <w:tcPr>
            <w:tcW w:w="1513" w:type="dxa"/>
            <w:noWrap/>
            <w:hideMark/>
          </w:tcPr>
          <w:p w14:paraId="650D2940" w14:textId="77777777" w:rsidR="00E65A7B" w:rsidRPr="00E65A7B" w:rsidRDefault="00E65A7B" w:rsidP="00E65A7B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E65A7B">
              <w:rPr>
                <w:rFonts w:cstheme="minorHAnsi"/>
                <w:b/>
                <w:bCs/>
                <w:sz w:val="20"/>
                <w:szCs w:val="20"/>
              </w:rPr>
              <w:t>4 950 764,25</w:t>
            </w:r>
          </w:p>
        </w:tc>
        <w:tc>
          <w:tcPr>
            <w:tcW w:w="1903" w:type="dxa"/>
            <w:noWrap/>
            <w:hideMark/>
          </w:tcPr>
          <w:p w14:paraId="44F475DC" w14:textId="77777777" w:rsidR="00E65A7B" w:rsidRPr="00E65A7B" w:rsidRDefault="00E65A7B" w:rsidP="00E65A7B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E65A7B">
              <w:rPr>
                <w:rFonts w:cstheme="minorHAnsi"/>
                <w:b/>
                <w:bCs/>
                <w:sz w:val="20"/>
                <w:szCs w:val="20"/>
              </w:rPr>
              <w:t>125 650 968,00</w:t>
            </w:r>
          </w:p>
        </w:tc>
        <w:tc>
          <w:tcPr>
            <w:tcW w:w="1838" w:type="dxa"/>
            <w:noWrap/>
            <w:hideMark/>
          </w:tcPr>
          <w:p w14:paraId="715A4B31" w14:textId="77777777" w:rsidR="00E65A7B" w:rsidRPr="00E65A7B" w:rsidRDefault="00E65A7B" w:rsidP="00E65A7B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129" w:type="dxa"/>
            <w:noWrap/>
            <w:hideMark/>
          </w:tcPr>
          <w:p w14:paraId="30038193" w14:textId="77777777" w:rsidR="00E65A7B" w:rsidRPr="00E65A7B" w:rsidRDefault="00E65A7B" w:rsidP="00E65A7B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E65A7B">
              <w:rPr>
                <w:rFonts w:cstheme="minorHAnsi"/>
                <w:b/>
                <w:bCs/>
                <w:sz w:val="20"/>
                <w:szCs w:val="20"/>
              </w:rPr>
              <w:t>-299 177,25</w:t>
            </w:r>
          </w:p>
        </w:tc>
      </w:tr>
    </w:tbl>
    <w:p w14:paraId="5F83762A" w14:textId="77777777" w:rsidR="009C3083" w:rsidRDefault="009C3083" w:rsidP="00A10D6A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br/>
        <w:t>Success and declined:</w:t>
      </w:r>
      <w:r>
        <w:rPr>
          <w:rFonts w:cstheme="minorHAnsi"/>
          <w:sz w:val="20"/>
          <w:szCs w:val="20"/>
          <w:lang w:val="en-US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8"/>
        <w:gridCol w:w="1895"/>
        <w:gridCol w:w="1844"/>
        <w:gridCol w:w="1781"/>
        <w:gridCol w:w="2198"/>
      </w:tblGrid>
      <w:tr w:rsidR="0094283A" w:rsidRPr="00E65A7B" w14:paraId="53AC6E77" w14:textId="77777777" w:rsidTr="0094283A">
        <w:trPr>
          <w:trHeight w:val="300"/>
        </w:trPr>
        <w:tc>
          <w:tcPr>
            <w:tcW w:w="1284" w:type="dxa"/>
            <w:noWrap/>
            <w:hideMark/>
          </w:tcPr>
          <w:p w14:paraId="7CA91236" w14:textId="77777777" w:rsidR="0094283A" w:rsidRPr="00E65A7B" w:rsidRDefault="0094283A">
            <w:pPr>
              <w:rPr>
                <w:rFonts w:cstheme="minorHAnsi"/>
                <w:sz w:val="20"/>
                <w:szCs w:val="20"/>
              </w:rPr>
            </w:pPr>
            <w:r w:rsidRPr="00E65A7B">
              <w:rPr>
                <w:rFonts w:cstheme="minorHAnsi"/>
                <w:sz w:val="20"/>
                <w:szCs w:val="20"/>
              </w:rPr>
              <w:t>Mapped Status</w:t>
            </w:r>
          </w:p>
        </w:tc>
        <w:tc>
          <w:tcPr>
            <w:tcW w:w="7732" w:type="dxa"/>
            <w:gridSpan w:val="4"/>
            <w:noWrap/>
            <w:hideMark/>
          </w:tcPr>
          <w:p w14:paraId="085C300F" w14:textId="660CF39A" w:rsidR="0094283A" w:rsidRPr="00E65A7B" w:rsidRDefault="0094283A">
            <w:pPr>
              <w:rPr>
                <w:rFonts w:cstheme="minorHAnsi"/>
                <w:sz w:val="20"/>
                <w:szCs w:val="20"/>
              </w:rPr>
            </w:pPr>
            <w:r w:rsidRPr="00E65A7B">
              <w:rPr>
                <w:rFonts w:cstheme="minorHAnsi"/>
                <w:sz w:val="20"/>
                <w:szCs w:val="20"/>
              </w:rPr>
              <w:t>Success and Declined</w:t>
            </w:r>
          </w:p>
        </w:tc>
      </w:tr>
      <w:tr w:rsidR="0094283A" w:rsidRPr="00E65A7B" w14:paraId="33A5D92D" w14:textId="77777777" w:rsidTr="0094283A">
        <w:trPr>
          <w:trHeight w:val="300"/>
        </w:trPr>
        <w:tc>
          <w:tcPr>
            <w:tcW w:w="1284" w:type="dxa"/>
            <w:noWrap/>
            <w:hideMark/>
          </w:tcPr>
          <w:p w14:paraId="19169BDB" w14:textId="77777777" w:rsidR="00E65A7B" w:rsidRPr="00E65A7B" w:rsidRDefault="00E65A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08" w:type="dxa"/>
            <w:noWrap/>
            <w:hideMark/>
          </w:tcPr>
          <w:p w14:paraId="1365E51F" w14:textId="77777777" w:rsidR="00E65A7B" w:rsidRPr="00E65A7B" w:rsidRDefault="00E65A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56" w:type="dxa"/>
            <w:noWrap/>
            <w:hideMark/>
          </w:tcPr>
          <w:p w14:paraId="47139174" w14:textId="77777777" w:rsidR="00E65A7B" w:rsidRPr="00E65A7B" w:rsidRDefault="00E65A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93" w:type="dxa"/>
            <w:noWrap/>
            <w:hideMark/>
          </w:tcPr>
          <w:p w14:paraId="54BFFC03" w14:textId="77777777" w:rsidR="00E65A7B" w:rsidRPr="00E65A7B" w:rsidRDefault="00E65A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175" w:type="dxa"/>
            <w:noWrap/>
            <w:hideMark/>
          </w:tcPr>
          <w:p w14:paraId="6433D601" w14:textId="77777777" w:rsidR="00E65A7B" w:rsidRPr="00E65A7B" w:rsidRDefault="00E65A7B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4283A" w:rsidRPr="00E65A7B" w14:paraId="3B0B6322" w14:textId="77777777" w:rsidTr="0094283A">
        <w:trPr>
          <w:trHeight w:val="300"/>
        </w:trPr>
        <w:tc>
          <w:tcPr>
            <w:tcW w:w="1284" w:type="dxa"/>
            <w:noWrap/>
            <w:hideMark/>
          </w:tcPr>
          <w:p w14:paraId="7C897400" w14:textId="77777777" w:rsidR="00E65A7B" w:rsidRPr="00E65A7B" w:rsidRDefault="00E65A7B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E65A7B">
              <w:rPr>
                <w:rFonts w:cstheme="minorHAnsi"/>
                <w:b/>
                <w:bCs/>
                <w:sz w:val="20"/>
                <w:szCs w:val="20"/>
              </w:rPr>
              <w:t>Sum of BankAmount</w:t>
            </w:r>
          </w:p>
        </w:tc>
        <w:tc>
          <w:tcPr>
            <w:tcW w:w="1908" w:type="dxa"/>
            <w:noWrap/>
            <w:hideMark/>
          </w:tcPr>
          <w:p w14:paraId="40343057" w14:textId="77777777" w:rsidR="00E65A7B" w:rsidRPr="00E65A7B" w:rsidRDefault="00E65A7B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E65A7B">
              <w:rPr>
                <w:rFonts w:cstheme="minorHAnsi"/>
                <w:b/>
                <w:bCs/>
                <w:sz w:val="20"/>
                <w:szCs w:val="20"/>
              </w:rPr>
              <w:t>Sum of Amount (Admin New Table)</w:t>
            </w:r>
          </w:p>
        </w:tc>
        <w:tc>
          <w:tcPr>
            <w:tcW w:w="1856" w:type="dxa"/>
            <w:noWrap/>
            <w:hideMark/>
          </w:tcPr>
          <w:p w14:paraId="2D2F5BB0" w14:textId="77777777" w:rsidR="00E65A7B" w:rsidRPr="00E65A7B" w:rsidRDefault="00E65A7B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E65A7B">
              <w:rPr>
                <w:rFonts w:cstheme="minorHAnsi"/>
                <w:b/>
                <w:bCs/>
                <w:sz w:val="20"/>
                <w:szCs w:val="20"/>
              </w:rPr>
              <w:t>Sum of Amount (Admin Old Table)</w:t>
            </w:r>
          </w:p>
        </w:tc>
        <w:tc>
          <w:tcPr>
            <w:tcW w:w="1793" w:type="dxa"/>
            <w:noWrap/>
            <w:hideMark/>
          </w:tcPr>
          <w:p w14:paraId="0CDD3FDD" w14:textId="77777777" w:rsidR="00E65A7B" w:rsidRPr="00E65A7B" w:rsidRDefault="00E65A7B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E65A7B">
              <w:rPr>
                <w:rFonts w:cstheme="minorHAnsi"/>
                <w:b/>
                <w:bCs/>
                <w:sz w:val="20"/>
                <w:szCs w:val="20"/>
              </w:rPr>
              <w:t>Sum of Amount (Declined Table)</w:t>
            </w:r>
          </w:p>
        </w:tc>
        <w:tc>
          <w:tcPr>
            <w:tcW w:w="2175" w:type="dxa"/>
            <w:noWrap/>
            <w:hideMark/>
          </w:tcPr>
          <w:p w14:paraId="1EE7BB5B" w14:textId="77777777" w:rsidR="00E65A7B" w:rsidRPr="00E65A7B" w:rsidRDefault="00E65A7B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E65A7B">
              <w:rPr>
                <w:rFonts w:cstheme="minorHAnsi"/>
                <w:b/>
                <w:bCs/>
                <w:sz w:val="20"/>
                <w:szCs w:val="20"/>
              </w:rPr>
              <w:t>Sum of BankVsAdminTablesDiff</w:t>
            </w:r>
          </w:p>
        </w:tc>
      </w:tr>
      <w:tr w:rsidR="0094283A" w:rsidRPr="00E65A7B" w14:paraId="4D9D9FA2" w14:textId="77777777" w:rsidTr="0094283A">
        <w:trPr>
          <w:trHeight w:val="300"/>
        </w:trPr>
        <w:tc>
          <w:tcPr>
            <w:tcW w:w="1284" w:type="dxa"/>
            <w:noWrap/>
            <w:hideMark/>
          </w:tcPr>
          <w:p w14:paraId="3EE6D75C" w14:textId="77777777" w:rsidR="00E65A7B" w:rsidRPr="00E65A7B" w:rsidRDefault="00E65A7B" w:rsidP="00E65A7B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E65A7B">
              <w:rPr>
                <w:rFonts w:cstheme="minorHAnsi"/>
                <w:b/>
                <w:bCs/>
                <w:sz w:val="20"/>
                <w:szCs w:val="20"/>
              </w:rPr>
              <w:t>19 786,50</w:t>
            </w:r>
          </w:p>
        </w:tc>
        <w:tc>
          <w:tcPr>
            <w:tcW w:w="1908" w:type="dxa"/>
            <w:noWrap/>
            <w:hideMark/>
          </w:tcPr>
          <w:p w14:paraId="38E0AD41" w14:textId="77777777" w:rsidR="00E65A7B" w:rsidRPr="00E65A7B" w:rsidRDefault="00E65A7B" w:rsidP="00E65A7B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856" w:type="dxa"/>
            <w:noWrap/>
            <w:hideMark/>
          </w:tcPr>
          <w:p w14:paraId="1E635F5F" w14:textId="77777777" w:rsidR="00E65A7B" w:rsidRPr="00E65A7B" w:rsidRDefault="00E65A7B" w:rsidP="00E65A7B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E65A7B">
              <w:rPr>
                <w:rFonts w:cstheme="minorHAnsi"/>
                <w:b/>
                <w:bCs/>
                <w:sz w:val="20"/>
                <w:szCs w:val="20"/>
              </w:rPr>
              <w:t>19 786,50</w:t>
            </w:r>
          </w:p>
        </w:tc>
        <w:tc>
          <w:tcPr>
            <w:tcW w:w="1793" w:type="dxa"/>
            <w:noWrap/>
            <w:hideMark/>
          </w:tcPr>
          <w:p w14:paraId="654E814C" w14:textId="77777777" w:rsidR="00E65A7B" w:rsidRPr="00E65A7B" w:rsidRDefault="00E65A7B" w:rsidP="00E65A7B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E65A7B">
              <w:rPr>
                <w:rFonts w:cstheme="minorHAnsi"/>
                <w:b/>
                <w:bCs/>
                <w:sz w:val="20"/>
                <w:szCs w:val="20"/>
              </w:rPr>
              <w:t>18 450,00</w:t>
            </w:r>
          </w:p>
        </w:tc>
        <w:tc>
          <w:tcPr>
            <w:tcW w:w="2175" w:type="dxa"/>
            <w:noWrap/>
            <w:hideMark/>
          </w:tcPr>
          <w:p w14:paraId="0FC32CE2" w14:textId="77777777" w:rsidR="00E65A7B" w:rsidRPr="00E65A7B" w:rsidRDefault="00E65A7B" w:rsidP="00E65A7B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E65A7B">
              <w:rPr>
                <w:rFonts w:cstheme="minorHAnsi"/>
                <w:b/>
                <w:bCs/>
                <w:sz w:val="20"/>
                <w:szCs w:val="20"/>
              </w:rPr>
              <w:t>1 336,50</w:t>
            </w:r>
          </w:p>
        </w:tc>
      </w:tr>
    </w:tbl>
    <w:p w14:paraId="7AE0BF51" w14:textId="63CD8C12" w:rsidR="00A10D6A" w:rsidRDefault="00A10D6A" w:rsidP="00A10D6A">
      <w:pPr>
        <w:rPr>
          <w:rFonts w:cstheme="minorHAnsi"/>
          <w:sz w:val="20"/>
          <w:szCs w:val="20"/>
          <w:lang w:val="en-US"/>
        </w:rPr>
      </w:pPr>
    </w:p>
    <w:p w14:paraId="4A7FFEF5" w14:textId="387AEAD9" w:rsidR="009C3083" w:rsidRDefault="009C3083" w:rsidP="00A10D6A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Not active and declined:</w:t>
      </w:r>
    </w:p>
    <w:p w14:paraId="663A793A" w14:textId="77777777" w:rsidR="00E65A7B" w:rsidRDefault="00E65A7B" w:rsidP="00A10D6A">
      <w:pPr>
        <w:rPr>
          <w:rFonts w:cstheme="minorHAnsi"/>
          <w:sz w:val="20"/>
          <w:szCs w:val="2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4"/>
        <w:gridCol w:w="2589"/>
        <w:gridCol w:w="2515"/>
        <w:gridCol w:w="2368"/>
      </w:tblGrid>
      <w:tr w:rsidR="0094283A" w:rsidRPr="009C3083" w14:paraId="00D47595" w14:textId="77777777" w:rsidTr="0094283A">
        <w:trPr>
          <w:trHeight w:val="300"/>
        </w:trPr>
        <w:tc>
          <w:tcPr>
            <w:tcW w:w="1544" w:type="dxa"/>
            <w:noWrap/>
            <w:hideMark/>
          </w:tcPr>
          <w:p w14:paraId="076C7D95" w14:textId="77777777" w:rsidR="0094283A" w:rsidRPr="009C3083" w:rsidRDefault="0094283A">
            <w:pPr>
              <w:rPr>
                <w:rFonts w:cstheme="minorHAnsi"/>
                <w:sz w:val="20"/>
                <w:szCs w:val="20"/>
              </w:rPr>
            </w:pPr>
            <w:r w:rsidRPr="009C3083">
              <w:rPr>
                <w:rFonts w:cstheme="minorHAnsi"/>
                <w:sz w:val="20"/>
                <w:szCs w:val="20"/>
              </w:rPr>
              <w:t>Mapped Status</w:t>
            </w:r>
          </w:p>
        </w:tc>
        <w:tc>
          <w:tcPr>
            <w:tcW w:w="7472" w:type="dxa"/>
            <w:gridSpan w:val="3"/>
            <w:noWrap/>
            <w:hideMark/>
          </w:tcPr>
          <w:p w14:paraId="6B88F965" w14:textId="441FF3CF" w:rsidR="0094283A" w:rsidRPr="009C3083" w:rsidRDefault="0094283A">
            <w:pPr>
              <w:rPr>
                <w:rFonts w:cstheme="minorHAnsi"/>
                <w:sz w:val="20"/>
                <w:szCs w:val="20"/>
              </w:rPr>
            </w:pPr>
            <w:r w:rsidRPr="009C3083">
              <w:rPr>
                <w:rFonts w:cstheme="minorHAnsi"/>
                <w:sz w:val="20"/>
                <w:szCs w:val="20"/>
              </w:rPr>
              <w:t>Not active and declined</w:t>
            </w:r>
          </w:p>
        </w:tc>
      </w:tr>
      <w:tr w:rsidR="009C3083" w:rsidRPr="009C3083" w14:paraId="7A6A7742" w14:textId="77777777" w:rsidTr="0094283A">
        <w:trPr>
          <w:trHeight w:val="300"/>
        </w:trPr>
        <w:tc>
          <w:tcPr>
            <w:tcW w:w="1544" w:type="dxa"/>
            <w:noWrap/>
            <w:hideMark/>
          </w:tcPr>
          <w:p w14:paraId="71AF792B" w14:textId="77777777" w:rsidR="009C3083" w:rsidRPr="009C3083" w:rsidRDefault="009C30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589" w:type="dxa"/>
            <w:noWrap/>
            <w:hideMark/>
          </w:tcPr>
          <w:p w14:paraId="73C84E9F" w14:textId="77777777" w:rsidR="009C3083" w:rsidRPr="009C3083" w:rsidRDefault="009C30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515" w:type="dxa"/>
            <w:noWrap/>
            <w:hideMark/>
          </w:tcPr>
          <w:p w14:paraId="667D13A2" w14:textId="77777777" w:rsidR="009C3083" w:rsidRPr="009C3083" w:rsidRDefault="009C30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368" w:type="dxa"/>
            <w:noWrap/>
            <w:hideMark/>
          </w:tcPr>
          <w:p w14:paraId="67672104" w14:textId="77777777" w:rsidR="009C3083" w:rsidRPr="009C3083" w:rsidRDefault="009C3083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C3083" w:rsidRPr="009C3083" w14:paraId="0AC99CF2" w14:textId="77777777" w:rsidTr="0094283A">
        <w:trPr>
          <w:trHeight w:val="300"/>
        </w:trPr>
        <w:tc>
          <w:tcPr>
            <w:tcW w:w="1544" w:type="dxa"/>
            <w:noWrap/>
            <w:hideMark/>
          </w:tcPr>
          <w:p w14:paraId="616E12E4" w14:textId="77777777" w:rsidR="009C3083" w:rsidRPr="009C3083" w:rsidRDefault="009C3083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9C3083">
              <w:rPr>
                <w:rFonts w:cstheme="minorHAnsi"/>
                <w:b/>
                <w:bCs/>
                <w:sz w:val="20"/>
                <w:szCs w:val="20"/>
              </w:rPr>
              <w:t>Sum of BankAmount</w:t>
            </w:r>
          </w:p>
        </w:tc>
        <w:tc>
          <w:tcPr>
            <w:tcW w:w="2589" w:type="dxa"/>
            <w:noWrap/>
            <w:hideMark/>
          </w:tcPr>
          <w:p w14:paraId="56D78EAB" w14:textId="77777777" w:rsidR="009C3083" w:rsidRPr="009C3083" w:rsidRDefault="009C3083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9C3083">
              <w:rPr>
                <w:rFonts w:cstheme="minorHAnsi"/>
                <w:b/>
                <w:bCs/>
                <w:sz w:val="20"/>
                <w:szCs w:val="20"/>
              </w:rPr>
              <w:t>Sum of Amount (Admin New Table)</w:t>
            </w:r>
          </w:p>
        </w:tc>
        <w:tc>
          <w:tcPr>
            <w:tcW w:w="2515" w:type="dxa"/>
            <w:noWrap/>
            <w:hideMark/>
          </w:tcPr>
          <w:p w14:paraId="268907CB" w14:textId="77777777" w:rsidR="009C3083" w:rsidRPr="009C3083" w:rsidRDefault="009C3083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9C3083">
              <w:rPr>
                <w:rFonts w:cstheme="minorHAnsi"/>
                <w:b/>
                <w:bCs/>
                <w:sz w:val="20"/>
                <w:szCs w:val="20"/>
              </w:rPr>
              <w:t>Sum of Amount (Admin Old Table)</w:t>
            </w:r>
          </w:p>
        </w:tc>
        <w:tc>
          <w:tcPr>
            <w:tcW w:w="2368" w:type="dxa"/>
            <w:noWrap/>
            <w:hideMark/>
          </w:tcPr>
          <w:p w14:paraId="71FCD022" w14:textId="77777777" w:rsidR="009C3083" w:rsidRPr="009C3083" w:rsidRDefault="009C3083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9C3083">
              <w:rPr>
                <w:rFonts w:cstheme="minorHAnsi"/>
                <w:b/>
                <w:bCs/>
                <w:sz w:val="20"/>
                <w:szCs w:val="20"/>
              </w:rPr>
              <w:t>Sum of BankVsAdminTablesDiff</w:t>
            </w:r>
          </w:p>
        </w:tc>
      </w:tr>
      <w:tr w:rsidR="009C3083" w:rsidRPr="009C3083" w14:paraId="16FE799F" w14:textId="77777777" w:rsidTr="0094283A">
        <w:trPr>
          <w:trHeight w:val="300"/>
        </w:trPr>
        <w:tc>
          <w:tcPr>
            <w:tcW w:w="1544" w:type="dxa"/>
            <w:noWrap/>
            <w:hideMark/>
          </w:tcPr>
          <w:p w14:paraId="7396954D" w14:textId="77777777" w:rsidR="009C3083" w:rsidRPr="009C3083" w:rsidRDefault="009C3083" w:rsidP="009C3083">
            <w:pPr>
              <w:rPr>
                <w:rFonts w:cstheme="minorHAnsi"/>
                <w:sz w:val="20"/>
                <w:szCs w:val="20"/>
              </w:rPr>
            </w:pPr>
            <w:r w:rsidRPr="009C3083">
              <w:rPr>
                <w:rFonts w:cstheme="minorHAnsi"/>
                <w:sz w:val="20"/>
                <w:szCs w:val="20"/>
              </w:rPr>
              <w:t>8 503,50</w:t>
            </w:r>
          </w:p>
        </w:tc>
        <w:tc>
          <w:tcPr>
            <w:tcW w:w="2589" w:type="dxa"/>
            <w:noWrap/>
            <w:hideMark/>
          </w:tcPr>
          <w:p w14:paraId="72EA9D4F" w14:textId="77777777" w:rsidR="009C3083" w:rsidRPr="009C3083" w:rsidRDefault="009C3083" w:rsidP="009C30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515" w:type="dxa"/>
            <w:noWrap/>
            <w:hideMark/>
          </w:tcPr>
          <w:p w14:paraId="2DA1E719" w14:textId="77777777" w:rsidR="009C3083" w:rsidRPr="009C3083" w:rsidRDefault="009C3083" w:rsidP="009C3083">
            <w:pPr>
              <w:rPr>
                <w:rFonts w:cstheme="minorHAnsi"/>
                <w:sz w:val="20"/>
                <w:szCs w:val="20"/>
              </w:rPr>
            </w:pPr>
            <w:r w:rsidRPr="009C3083">
              <w:rPr>
                <w:rFonts w:cstheme="minorHAnsi"/>
                <w:sz w:val="20"/>
                <w:szCs w:val="20"/>
              </w:rPr>
              <w:t>8 503,50</w:t>
            </w:r>
          </w:p>
        </w:tc>
        <w:tc>
          <w:tcPr>
            <w:tcW w:w="2368" w:type="dxa"/>
            <w:noWrap/>
            <w:hideMark/>
          </w:tcPr>
          <w:p w14:paraId="372B6640" w14:textId="77777777" w:rsidR="009C3083" w:rsidRPr="009C3083" w:rsidRDefault="009C3083" w:rsidP="009C3083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9C3083">
              <w:rPr>
                <w:rFonts w:cstheme="minorHAnsi"/>
                <w:b/>
                <w:bCs/>
                <w:sz w:val="20"/>
                <w:szCs w:val="20"/>
              </w:rPr>
              <w:t>0,00</w:t>
            </w:r>
          </w:p>
        </w:tc>
      </w:tr>
    </w:tbl>
    <w:p w14:paraId="1D8F9CA6" w14:textId="77777777" w:rsidR="009C3083" w:rsidRDefault="009C3083" w:rsidP="00A10D6A">
      <w:pPr>
        <w:rPr>
          <w:rFonts w:cstheme="minorHAnsi"/>
          <w:sz w:val="20"/>
          <w:szCs w:val="20"/>
          <w:lang w:val="en-US"/>
        </w:rPr>
      </w:pPr>
    </w:p>
    <w:p w14:paraId="21BA1A03" w14:textId="14F8D192" w:rsidR="009C3083" w:rsidRDefault="009C3083" w:rsidP="00A10D6A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Not active:</w:t>
      </w:r>
      <w:r>
        <w:rPr>
          <w:rFonts w:cstheme="minorHAnsi"/>
          <w:sz w:val="20"/>
          <w:szCs w:val="20"/>
          <w:lang w:val="en-US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4"/>
        <w:gridCol w:w="2589"/>
        <w:gridCol w:w="2515"/>
        <w:gridCol w:w="2368"/>
      </w:tblGrid>
      <w:tr w:rsidR="0094283A" w:rsidRPr="009C3083" w14:paraId="0B131492" w14:textId="77777777" w:rsidTr="0094283A">
        <w:trPr>
          <w:trHeight w:val="300"/>
        </w:trPr>
        <w:tc>
          <w:tcPr>
            <w:tcW w:w="1544" w:type="dxa"/>
            <w:noWrap/>
            <w:hideMark/>
          </w:tcPr>
          <w:p w14:paraId="7B84A274" w14:textId="77777777" w:rsidR="0094283A" w:rsidRPr="009C3083" w:rsidRDefault="0094283A">
            <w:pPr>
              <w:rPr>
                <w:rFonts w:cstheme="minorHAnsi"/>
                <w:sz w:val="20"/>
                <w:szCs w:val="20"/>
              </w:rPr>
            </w:pPr>
            <w:r w:rsidRPr="009C3083">
              <w:rPr>
                <w:rFonts w:cstheme="minorHAnsi"/>
                <w:sz w:val="20"/>
                <w:szCs w:val="20"/>
              </w:rPr>
              <w:t>Mapped Status</w:t>
            </w:r>
          </w:p>
        </w:tc>
        <w:tc>
          <w:tcPr>
            <w:tcW w:w="7472" w:type="dxa"/>
            <w:gridSpan w:val="3"/>
            <w:noWrap/>
            <w:hideMark/>
          </w:tcPr>
          <w:p w14:paraId="15D798F1" w14:textId="185675CB" w:rsidR="0094283A" w:rsidRPr="009C3083" w:rsidRDefault="0094283A">
            <w:pPr>
              <w:rPr>
                <w:rFonts w:cstheme="minorHAnsi"/>
                <w:sz w:val="20"/>
                <w:szCs w:val="20"/>
              </w:rPr>
            </w:pPr>
            <w:r w:rsidRPr="009C3083">
              <w:rPr>
                <w:rFonts w:cstheme="minorHAnsi"/>
                <w:sz w:val="20"/>
                <w:szCs w:val="20"/>
              </w:rPr>
              <w:t>Not active</w:t>
            </w:r>
          </w:p>
        </w:tc>
      </w:tr>
      <w:tr w:rsidR="009C3083" w:rsidRPr="009C3083" w14:paraId="7E291DF7" w14:textId="77777777" w:rsidTr="0094283A">
        <w:trPr>
          <w:trHeight w:val="300"/>
        </w:trPr>
        <w:tc>
          <w:tcPr>
            <w:tcW w:w="1544" w:type="dxa"/>
            <w:noWrap/>
            <w:hideMark/>
          </w:tcPr>
          <w:p w14:paraId="7608CF4C" w14:textId="77777777" w:rsidR="009C3083" w:rsidRPr="009C3083" w:rsidRDefault="009C30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589" w:type="dxa"/>
            <w:noWrap/>
            <w:hideMark/>
          </w:tcPr>
          <w:p w14:paraId="4B058188" w14:textId="77777777" w:rsidR="009C3083" w:rsidRPr="009C3083" w:rsidRDefault="009C30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515" w:type="dxa"/>
            <w:noWrap/>
            <w:hideMark/>
          </w:tcPr>
          <w:p w14:paraId="2D47200A" w14:textId="77777777" w:rsidR="009C3083" w:rsidRPr="009C3083" w:rsidRDefault="009C30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368" w:type="dxa"/>
            <w:noWrap/>
            <w:hideMark/>
          </w:tcPr>
          <w:p w14:paraId="1CA4ED1C" w14:textId="77777777" w:rsidR="009C3083" w:rsidRPr="009C3083" w:rsidRDefault="009C3083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C3083" w:rsidRPr="009C3083" w14:paraId="36249B52" w14:textId="77777777" w:rsidTr="0094283A">
        <w:trPr>
          <w:trHeight w:val="300"/>
        </w:trPr>
        <w:tc>
          <w:tcPr>
            <w:tcW w:w="1544" w:type="dxa"/>
            <w:noWrap/>
            <w:hideMark/>
          </w:tcPr>
          <w:p w14:paraId="0A6F81EC" w14:textId="77777777" w:rsidR="009C3083" w:rsidRPr="009C3083" w:rsidRDefault="009C3083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9C3083">
              <w:rPr>
                <w:rFonts w:cstheme="minorHAnsi"/>
                <w:b/>
                <w:bCs/>
                <w:sz w:val="20"/>
                <w:szCs w:val="20"/>
              </w:rPr>
              <w:t>Sum of BankAmount</w:t>
            </w:r>
          </w:p>
        </w:tc>
        <w:tc>
          <w:tcPr>
            <w:tcW w:w="2589" w:type="dxa"/>
            <w:noWrap/>
            <w:hideMark/>
          </w:tcPr>
          <w:p w14:paraId="72D7F181" w14:textId="77777777" w:rsidR="009C3083" w:rsidRPr="009C3083" w:rsidRDefault="009C3083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9C3083">
              <w:rPr>
                <w:rFonts w:cstheme="minorHAnsi"/>
                <w:b/>
                <w:bCs/>
                <w:sz w:val="20"/>
                <w:szCs w:val="20"/>
              </w:rPr>
              <w:t>Sum of Amount (Admin New Table)</w:t>
            </w:r>
          </w:p>
        </w:tc>
        <w:tc>
          <w:tcPr>
            <w:tcW w:w="2515" w:type="dxa"/>
            <w:noWrap/>
            <w:hideMark/>
          </w:tcPr>
          <w:p w14:paraId="6158D999" w14:textId="77777777" w:rsidR="009C3083" w:rsidRPr="009C3083" w:rsidRDefault="009C3083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9C3083">
              <w:rPr>
                <w:rFonts w:cstheme="minorHAnsi"/>
                <w:b/>
                <w:bCs/>
                <w:sz w:val="20"/>
                <w:szCs w:val="20"/>
              </w:rPr>
              <w:t>Sum of Amount (Admin Old Table)</w:t>
            </w:r>
          </w:p>
        </w:tc>
        <w:tc>
          <w:tcPr>
            <w:tcW w:w="2368" w:type="dxa"/>
            <w:noWrap/>
            <w:hideMark/>
          </w:tcPr>
          <w:p w14:paraId="28A0A69D" w14:textId="77777777" w:rsidR="009C3083" w:rsidRPr="009C3083" w:rsidRDefault="009C3083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9C3083">
              <w:rPr>
                <w:rFonts w:cstheme="minorHAnsi"/>
                <w:b/>
                <w:bCs/>
                <w:sz w:val="20"/>
                <w:szCs w:val="20"/>
              </w:rPr>
              <w:t>Sum of BankVsAdminTablesDiff</w:t>
            </w:r>
          </w:p>
        </w:tc>
      </w:tr>
      <w:tr w:rsidR="009C3083" w:rsidRPr="009C3083" w14:paraId="59BC23CC" w14:textId="77777777" w:rsidTr="0094283A">
        <w:trPr>
          <w:trHeight w:val="300"/>
        </w:trPr>
        <w:tc>
          <w:tcPr>
            <w:tcW w:w="1544" w:type="dxa"/>
            <w:noWrap/>
            <w:hideMark/>
          </w:tcPr>
          <w:p w14:paraId="35675ACD" w14:textId="77777777" w:rsidR="009C3083" w:rsidRPr="009C3083" w:rsidRDefault="009C3083" w:rsidP="009C3083">
            <w:pPr>
              <w:rPr>
                <w:rFonts w:cstheme="minorHAnsi"/>
                <w:sz w:val="20"/>
                <w:szCs w:val="20"/>
              </w:rPr>
            </w:pPr>
            <w:r w:rsidRPr="009C3083">
              <w:rPr>
                <w:rFonts w:cstheme="minorHAnsi"/>
                <w:sz w:val="20"/>
                <w:szCs w:val="20"/>
              </w:rPr>
              <w:t>474 702,00</w:t>
            </w:r>
          </w:p>
        </w:tc>
        <w:tc>
          <w:tcPr>
            <w:tcW w:w="2589" w:type="dxa"/>
            <w:noWrap/>
            <w:hideMark/>
          </w:tcPr>
          <w:p w14:paraId="59134549" w14:textId="77777777" w:rsidR="009C3083" w:rsidRPr="009C3083" w:rsidRDefault="009C3083" w:rsidP="009C30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515" w:type="dxa"/>
            <w:noWrap/>
            <w:hideMark/>
          </w:tcPr>
          <w:p w14:paraId="5355E10D" w14:textId="77777777" w:rsidR="009C3083" w:rsidRPr="009C3083" w:rsidRDefault="009C3083" w:rsidP="009C3083">
            <w:pPr>
              <w:rPr>
                <w:rFonts w:cstheme="minorHAnsi"/>
                <w:sz w:val="20"/>
                <w:szCs w:val="20"/>
              </w:rPr>
            </w:pPr>
            <w:r w:rsidRPr="009C3083">
              <w:rPr>
                <w:rFonts w:cstheme="minorHAnsi"/>
                <w:sz w:val="20"/>
                <w:szCs w:val="20"/>
              </w:rPr>
              <w:t>474 702,00</w:t>
            </w:r>
          </w:p>
        </w:tc>
        <w:tc>
          <w:tcPr>
            <w:tcW w:w="2368" w:type="dxa"/>
            <w:noWrap/>
            <w:hideMark/>
          </w:tcPr>
          <w:p w14:paraId="20A7A044" w14:textId="77777777" w:rsidR="009C3083" w:rsidRPr="009C3083" w:rsidRDefault="009C3083" w:rsidP="009C3083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9C3083">
              <w:rPr>
                <w:rFonts w:cstheme="minorHAnsi"/>
                <w:b/>
                <w:bCs/>
                <w:sz w:val="20"/>
                <w:szCs w:val="20"/>
              </w:rPr>
              <w:t>0,00</w:t>
            </w:r>
          </w:p>
        </w:tc>
      </w:tr>
    </w:tbl>
    <w:p w14:paraId="0248B122" w14:textId="657A5920" w:rsidR="009C3083" w:rsidRDefault="009C3083" w:rsidP="00A10D6A">
      <w:pPr>
        <w:rPr>
          <w:rFonts w:cstheme="minorHAnsi"/>
          <w:sz w:val="20"/>
          <w:szCs w:val="20"/>
          <w:lang w:val="en-US"/>
        </w:rPr>
      </w:pPr>
    </w:p>
    <w:p w14:paraId="3545491A" w14:textId="096F2CE9" w:rsidR="009C3083" w:rsidRDefault="009C3083" w:rsidP="00A10D6A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Non authorized. Just a remark, I filtered declined table with </w:t>
      </w:r>
      <w:proofErr w:type="spellStart"/>
      <w:r>
        <w:rPr>
          <w:rFonts w:cstheme="minorHAnsi"/>
          <w:sz w:val="20"/>
          <w:szCs w:val="20"/>
          <w:lang w:val="en-US"/>
        </w:rPr>
        <w:t>SnowPay</w:t>
      </w:r>
      <w:proofErr w:type="spellEnd"/>
      <w:r>
        <w:rPr>
          <w:rFonts w:cstheme="minorHAnsi"/>
          <w:sz w:val="20"/>
          <w:szCs w:val="20"/>
          <w:lang w:val="en-US"/>
        </w:rPr>
        <w:t xml:space="preserve"> only provider, so this </w:t>
      </w:r>
      <w:proofErr w:type="gramStart"/>
      <w:r>
        <w:rPr>
          <w:rFonts w:cstheme="minorHAnsi"/>
          <w:sz w:val="20"/>
          <w:szCs w:val="20"/>
          <w:lang w:val="en-US"/>
        </w:rPr>
        <w:t>amount</w:t>
      </w:r>
      <w:proofErr w:type="gramEnd"/>
      <w:r>
        <w:rPr>
          <w:rFonts w:cstheme="minorHAnsi"/>
          <w:sz w:val="20"/>
          <w:szCs w:val="20"/>
          <w:lang w:val="en-US"/>
        </w:rPr>
        <w:t xml:space="preserve"> of declined transactions correspond to </w:t>
      </w:r>
      <w:proofErr w:type="spellStart"/>
      <w:r>
        <w:rPr>
          <w:rFonts w:cstheme="minorHAnsi"/>
          <w:sz w:val="20"/>
          <w:szCs w:val="20"/>
          <w:lang w:val="en-US"/>
        </w:rPr>
        <w:t>SnowPay</w:t>
      </w:r>
      <w:proofErr w:type="spellEnd"/>
      <w:r>
        <w:rPr>
          <w:rFonts w:cstheme="minorHAnsi"/>
          <w:sz w:val="20"/>
          <w:szCs w:val="20"/>
          <w:lang w:val="en-US"/>
        </w:rPr>
        <w:t xml:space="preserve"> provider declined transactions:</w:t>
      </w:r>
    </w:p>
    <w:p w14:paraId="34DFA3F5" w14:textId="77777777" w:rsidR="009C3083" w:rsidRDefault="009C3083" w:rsidP="00A10D6A">
      <w:pPr>
        <w:rPr>
          <w:rFonts w:cstheme="minorHAnsi"/>
          <w:sz w:val="20"/>
          <w:szCs w:val="2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5"/>
        <w:gridCol w:w="1633"/>
        <w:gridCol w:w="1885"/>
        <w:gridCol w:w="1821"/>
        <w:gridCol w:w="2192"/>
      </w:tblGrid>
      <w:tr w:rsidR="0094283A" w:rsidRPr="00E65A7B" w14:paraId="6D2314BB" w14:textId="77777777" w:rsidTr="0094283A">
        <w:trPr>
          <w:trHeight w:val="300"/>
        </w:trPr>
        <w:tc>
          <w:tcPr>
            <w:tcW w:w="1498" w:type="dxa"/>
            <w:noWrap/>
            <w:hideMark/>
          </w:tcPr>
          <w:p w14:paraId="420C5771" w14:textId="77777777" w:rsidR="0094283A" w:rsidRPr="00E65A7B" w:rsidRDefault="0094283A">
            <w:pPr>
              <w:rPr>
                <w:rFonts w:cstheme="minorHAnsi"/>
                <w:sz w:val="20"/>
                <w:szCs w:val="20"/>
              </w:rPr>
            </w:pPr>
            <w:r w:rsidRPr="00E65A7B">
              <w:rPr>
                <w:rFonts w:cstheme="minorHAnsi"/>
                <w:sz w:val="20"/>
                <w:szCs w:val="20"/>
              </w:rPr>
              <w:t>Mapped Status</w:t>
            </w:r>
          </w:p>
        </w:tc>
        <w:tc>
          <w:tcPr>
            <w:tcW w:w="7518" w:type="dxa"/>
            <w:gridSpan w:val="4"/>
            <w:noWrap/>
            <w:hideMark/>
          </w:tcPr>
          <w:p w14:paraId="2206777F" w14:textId="45E51D3B" w:rsidR="0094283A" w:rsidRPr="00E65A7B" w:rsidRDefault="0094283A">
            <w:pPr>
              <w:rPr>
                <w:rFonts w:cstheme="minorHAnsi"/>
                <w:sz w:val="20"/>
                <w:szCs w:val="20"/>
              </w:rPr>
            </w:pPr>
            <w:r w:rsidRPr="00E65A7B">
              <w:rPr>
                <w:rFonts w:cstheme="minorHAnsi"/>
                <w:sz w:val="20"/>
                <w:szCs w:val="20"/>
              </w:rPr>
              <w:t>non authorized transaction</w:t>
            </w:r>
          </w:p>
        </w:tc>
      </w:tr>
      <w:tr w:rsidR="00E65A7B" w:rsidRPr="00E65A7B" w14:paraId="420FBBDF" w14:textId="77777777" w:rsidTr="0094283A">
        <w:trPr>
          <w:trHeight w:val="300"/>
        </w:trPr>
        <w:tc>
          <w:tcPr>
            <w:tcW w:w="1498" w:type="dxa"/>
            <w:noWrap/>
            <w:hideMark/>
          </w:tcPr>
          <w:p w14:paraId="75DF42B7" w14:textId="77777777" w:rsidR="00E65A7B" w:rsidRPr="00E65A7B" w:rsidRDefault="00E65A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648" w:type="dxa"/>
            <w:noWrap/>
            <w:hideMark/>
          </w:tcPr>
          <w:p w14:paraId="110F5F31" w14:textId="77777777" w:rsidR="00E65A7B" w:rsidRPr="00E65A7B" w:rsidRDefault="00E65A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03" w:type="dxa"/>
            <w:noWrap/>
            <w:hideMark/>
          </w:tcPr>
          <w:p w14:paraId="15C3A642" w14:textId="77777777" w:rsidR="00E65A7B" w:rsidRPr="00E65A7B" w:rsidRDefault="00E65A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38" w:type="dxa"/>
            <w:noWrap/>
            <w:hideMark/>
          </w:tcPr>
          <w:p w14:paraId="0DCDE215" w14:textId="77777777" w:rsidR="00E65A7B" w:rsidRPr="00E65A7B" w:rsidRDefault="00E65A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129" w:type="dxa"/>
            <w:noWrap/>
            <w:hideMark/>
          </w:tcPr>
          <w:p w14:paraId="2E670AA2" w14:textId="77777777" w:rsidR="00E65A7B" w:rsidRPr="00E65A7B" w:rsidRDefault="00E65A7B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4283A" w:rsidRPr="00E65A7B" w14:paraId="65BA2DE1" w14:textId="77777777" w:rsidTr="0094283A">
        <w:trPr>
          <w:trHeight w:val="300"/>
        </w:trPr>
        <w:tc>
          <w:tcPr>
            <w:tcW w:w="1498" w:type="dxa"/>
            <w:noWrap/>
            <w:hideMark/>
          </w:tcPr>
          <w:p w14:paraId="70A73DBD" w14:textId="77777777" w:rsidR="00E65A7B" w:rsidRPr="00E65A7B" w:rsidRDefault="00E65A7B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E65A7B">
              <w:rPr>
                <w:rFonts w:cstheme="minorHAnsi"/>
                <w:b/>
                <w:bCs/>
                <w:sz w:val="20"/>
                <w:szCs w:val="20"/>
              </w:rPr>
              <w:t>Sum of BankAmount</w:t>
            </w:r>
          </w:p>
        </w:tc>
        <w:tc>
          <w:tcPr>
            <w:tcW w:w="1648" w:type="dxa"/>
            <w:noWrap/>
            <w:hideMark/>
          </w:tcPr>
          <w:p w14:paraId="5AF872CB" w14:textId="77777777" w:rsidR="00E65A7B" w:rsidRPr="00E65A7B" w:rsidRDefault="00E65A7B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E65A7B">
              <w:rPr>
                <w:rFonts w:cstheme="minorHAnsi"/>
                <w:b/>
                <w:bCs/>
                <w:sz w:val="20"/>
                <w:szCs w:val="20"/>
              </w:rPr>
              <w:t>Sum of Amount (Admin New Table)</w:t>
            </w:r>
          </w:p>
        </w:tc>
        <w:tc>
          <w:tcPr>
            <w:tcW w:w="1903" w:type="dxa"/>
            <w:noWrap/>
            <w:hideMark/>
          </w:tcPr>
          <w:p w14:paraId="0858CEC2" w14:textId="77777777" w:rsidR="00E65A7B" w:rsidRPr="00E65A7B" w:rsidRDefault="00E65A7B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E65A7B">
              <w:rPr>
                <w:rFonts w:cstheme="minorHAnsi"/>
                <w:b/>
                <w:bCs/>
                <w:sz w:val="20"/>
                <w:szCs w:val="20"/>
              </w:rPr>
              <w:t>Sum of Amount (Admin Old Table)</w:t>
            </w:r>
          </w:p>
        </w:tc>
        <w:tc>
          <w:tcPr>
            <w:tcW w:w="1838" w:type="dxa"/>
            <w:noWrap/>
            <w:hideMark/>
          </w:tcPr>
          <w:p w14:paraId="5200A95D" w14:textId="77777777" w:rsidR="00E65A7B" w:rsidRPr="00E65A7B" w:rsidRDefault="00E65A7B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E65A7B">
              <w:rPr>
                <w:rFonts w:cstheme="minorHAnsi"/>
                <w:b/>
                <w:bCs/>
                <w:sz w:val="20"/>
                <w:szCs w:val="20"/>
              </w:rPr>
              <w:t>Sum of Amount (Declined Table)</w:t>
            </w:r>
          </w:p>
        </w:tc>
        <w:tc>
          <w:tcPr>
            <w:tcW w:w="2129" w:type="dxa"/>
            <w:noWrap/>
            <w:hideMark/>
          </w:tcPr>
          <w:p w14:paraId="7E6E3A29" w14:textId="77777777" w:rsidR="00E65A7B" w:rsidRPr="00E65A7B" w:rsidRDefault="00E65A7B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E65A7B">
              <w:rPr>
                <w:rFonts w:cstheme="minorHAnsi"/>
                <w:b/>
                <w:bCs/>
                <w:sz w:val="20"/>
                <w:szCs w:val="20"/>
              </w:rPr>
              <w:t>Sum of BankVsAdminTablesDiff</w:t>
            </w:r>
          </w:p>
        </w:tc>
      </w:tr>
      <w:tr w:rsidR="00E65A7B" w:rsidRPr="00E65A7B" w14:paraId="50CB66B0" w14:textId="77777777" w:rsidTr="0094283A">
        <w:trPr>
          <w:trHeight w:val="300"/>
        </w:trPr>
        <w:tc>
          <w:tcPr>
            <w:tcW w:w="1498" w:type="dxa"/>
            <w:noWrap/>
            <w:hideMark/>
          </w:tcPr>
          <w:p w14:paraId="327EFBA9" w14:textId="77777777" w:rsidR="00E65A7B" w:rsidRPr="00E65A7B" w:rsidRDefault="00E65A7B" w:rsidP="00E65A7B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E65A7B">
              <w:rPr>
                <w:rFonts w:cstheme="minorHAnsi"/>
                <w:b/>
                <w:bCs/>
                <w:sz w:val="20"/>
                <w:szCs w:val="20"/>
              </w:rPr>
              <w:t>140 727 620,10</w:t>
            </w:r>
          </w:p>
        </w:tc>
        <w:tc>
          <w:tcPr>
            <w:tcW w:w="1648" w:type="dxa"/>
            <w:noWrap/>
            <w:hideMark/>
          </w:tcPr>
          <w:p w14:paraId="4C8963F3" w14:textId="77777777" w:rsidR="00E65A7B" w:rsidRPr="00E65A7B" w:rsidRDefault="00E65A7B" w:rsidP="00E65A7B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903" w:type="dxa"/>
            <w:noWrap/>
            <w:hideMark/>
          </w:tcPr>
          <w:p w14:paraId="4DCC4E26" w14:textId="77777777" w:rsidR="00E65A7B" w:rsidRPr="00E65A7B" w:rsidRDefault="00E65A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38" w:type="dxa"/>
            <w:noWrap/>
            <w:hideMark/>
          </w:tcPr>
          <w:p w14:paraId="31DEDEB9" w14:textId="77777777" w:rsidR="00E65A7B" w:rsidRPr="00E65A7B" w:rsidRDefault="00E65A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129" w:type="dxa"/>
            <w:noWrap/>
            <w:hideMark/>
          </w:tcPr>
          <w:p w14:paraId="4E132DA8" w14:textId="77777777" w:rsidR="00E65A7B" w:rsidRPr="00E65A7B" w:rsidRDefault="00E65A7B" w:rsidP="00E65A7B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E65A7B">
              <w:rPr>
                <w:rFonts w:cstheme="minorHAnsi"/>
                <w:b/>
                <w:bCs/>
                <w:sz w:val="20"/>
                <w:szCs w:val="20"/>
              </w:rPr>
              <w:t>140 727 620,10</w:t>
            </w:r>
          </w:p>
        </w:tc>
      </w:tr>
    </w:tbl>
    <w:p w14:paraId="3E51FA55" w14:textId="77777777" w:rsidR="009C3083" w:rsidRDefault="009C3083" w:rsidP="00A10D6A">
      <w:pPr>
        <w:rPr>
          <w:rFonts w:cstheme="minorHAnsi"/>
          <w:sz w:val="20"/>
          <w:szCs w:val="20"/>
          <w:lang w:val="en-US"/>
        </w:rPr>
      </w:pPr>
    </w:p>
    <w:p w14:paraId="1B189252" w14:textId="77777777" w:rsidR="00A10D6A" w:rsidRDefault="00A10D6A" w:rsidP="00A10D6A">
      <w:pPr>
        <w:rPr>
          <w:rFonts w:cstheme="minorHAnsi"/>
          <w:sz w:val="20"/>
          <w:szCs w:val="20"/>
          <w:lang w:val="en-US"/>
        </w:rPr>
      </w:pPr>
    </w:p>
    <w:p w14:paraId="18B20C10" w14:textId="77777777" w:rsidR="00A10D6A" w:rsidRPr="007505DD" w:rsidRDefault="00A10D6A" w:rsidP="00A10D6A">
      <w:pPr>
        <w:rPr>
          <w:rFonts w:cstheme="minorHAnsi"/>
          <w:b/>
          <w:bCs/>
          <w:sz w:val="20"/>
          <w:szCs w:val="20"/>
          <w:lang w:val="en-US"/>
        </w:rPr>
      </w:pPr>
      <w:r w:rsidRPr="007505DD">
        <w:rPr>
          <w:rFonts w:cstheme="minorHAnsi"/>
          <w:b/>
          <w:bCs/>
          <w:sz w:val="20"/>
          <w:szCs w:val="20"/>
          <w:lang w:val="en-US"/>
        </w:rPr>
        <w:t>Task 2</w:t>
      </w:r>
    </w:p>
    <w:p w14:paraId="0185851A" w14:textId="77777777" w:rsidR="00A10D6A" w:rsidRDefault="00A10D6A" w:rsidP="00A10D6A">
      <w:pPr>
        <w:rPr>
          <w:rFonts w:cstheme="minorHAnsi"/>
          <w:sz w:val="20"/>
          <w:szCs w:val="20"/>
          <w:lang w:val="en-US"/>
        </w:rPr>
      </w:pPr>
    </w:p>
    <w:p w14:paraId="7A4FEE43" w14:textId="77777777" w:rsidR="00A10D6A" w:rsidRPr="00573163" w:rsidRDefault="00A10D6A" w:rsidP="00A10D6A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P</w:t>
      </w:r>
      <w:r w:rsidR="00573163">
        <w:rPr>
          <w:rFonts w:cstheme="minorHAnsi"/>
          <w:sz w:val="20"/>
          <w:szCs w:val="20"/>
          <w:lang w:val="en-US"/>
        </w:rPr>
        <w:t>rovider</w:t>
      </w:r>
      <w:r>
        <w:rPr>
          <w:rFonts w:cstheme="minorHAnsi"/>
          <w:sz w:val="20"/>
          <w:szCs w:val="20"/>
          <w:lang w:val="en-US"/>
        </w:rPr>
        <w:t xml:space="preserve"> sent you</w:t>
      </w:r>
      <w:r w:rsidR="00573163">
        <w:rPr>
          <w:rFonts w:cstheme="minorHAnsi"/>
          <w:sz w:val="20"/>
          <w:szCs w:val="20"/>
          <w:lang w:val="en-US"/>
        </w:rPr>
        <w:t xml:space="preserve"> a weird and </w:t>
      </w:r>
      <w:r w:rsidR="00573163" w:rsidRPr="00573163">
        <w:rPr>
          <w:rFonts w:cstheme="minorHAnsi"/>
          <w:sz w:val="20"/>
          <w:szCs w:val="20"/>
          <w:lang w:val="en-US"/>
        </w:rPr>
        <w:t>unusab</w:t>
      </w:r>
      <w:r w:rsidR="007505DD">
        <w:rPr>
          <w:rFonts w:cstheme="minorHAnsi"/>
          <w:sz w:val="20"/>
          <w:szCs w:val="20"/>
          <w:lang w:val="en-US"/>
        </w:rPr>
        <w:t>le</w:t>
      </w:r>
      <w:r w:rsidR="00573163">
        <w:rPr>
          <w:rFonts w:cstheme="minorHAnsi"/>
          <w:sz w:val="20"/>
          <w:szCs w:val="20"/>
          <w:lang w:val="en-US"/>
        </w:rPr>
        <w:t xml:space="preserve"> Bank Statement, but this is everything you have. You need to </w:t>
      </w:r>
      <w:r w:rsidR="00573163" w:rsidRPr="00573163">
        <w:rPr>
          <w:rFonts w:cstheme="minorHAnsi"/>
          <w:sz w:val="20"/>
          <w:szCs w:val="20"/>
          <w:lang w:val="en-US"/>
        </w:rPr>
        <w:t>separate</w:t>
      </w:r>
      <w:r w:rsidR="00573163">
        <w:rPr>
          <w:rFonts w:cstheme="minorHAnsi"/>
          <w:sz w:val="20"/>
          <w:szCs w:val="20"/>
          <w:lang w:val="en-US"/>
        </w:rPr>
        <w:t xml:space="preserve"> Transaction </w:t>
      </w:r>
      <w:r w:rsidR="007505DD">
        <w:rPr>
          <w:rFonts w:cstheme="minorHAnsi"/>
          <w:sz w:val="20"/>
          <w:szCs w:val="20"/>
          <w:lang w:val="en-US"/>
        </w:rPr>
        <w:t>ID</w:t>
      </w:r>
      <w:r w:rsidR="00573163">
        <w:rPr>
          <w:rFonts w:cstheme="minorHAnsi"/>
          <w:sz w:val="20"/>
          <w:szCs w:val="20"/>
          <w:lang w:val="en-US"/>
        </w:rPr>
        <w:t xml:space="preserve"> number</w:t>
      </w:r>
      <w:r w:rsidR="007505DD">
        <w:rPr>
          <w:rFonts w:cstheme="minorHAnsi"/>
          <w:sz w:val="20"/>
          <w:szCs w:val="20"/>
          <w:lang w:val="en-US"/>
        </w:rPr>
        <w:t>s</w:t>
      </w:r>
      <w:r w:rsidR="00573163">
        <w:rPr>
          <w:rFonts w:cstheme="minorHAnsi"/>
          <w:sz w:val="20"/>
          <w:szCs w:val="20"/>
          <w:lang w:val="en-US"/>
        </w:rPr>
        <w:t>, usually</w:t>
      </w:r>
      <w:r w:rsidR="007505DD">
        <w:rPr>
          <w:rFonts w:cstheme="minorHAnsi"/>
          <w:sz w:val="20"/>
          <w:szCs w:val="20"/>
          <w:lang w:val="en-US"/>
        </w:rPr>
        <w:t xml:space="preserve"> they start</w:t>
      </w:r>
      <w:r w:rsidR="00573163">
        <w:rPr>
          <w:rFonts w:cstheme="minorHAnsi"/>
          <w:sz w:val="20"/>
          <w:szCs w:val="20"/>
          <w:lang w:val="en-US"/>
        </w:rPr>
        <w:t xml:space="preserve"> with numbers 539</w:t>
      </w:r>
      <w:r w:rsidR="007505DD">
        <w:rPr>
          <w:rFonts w:cstheme="minorHAnsi"/>
          <w:sz w:val="20"/>
          <w:szCs w:val="20"/>
          <w:lang w:val="en-US"/>
        </w:rPr>
        <w:t>.</w:t>
      </w:r>
      <w:r w:rsidR="00573163">
        <w:rPr>
          <w:rFonts w:cstheme="minorHAnsi"/>
          <w:sz w:val="20"/>
          <w:szCs w:val="20"/>
          <w:lang w:val="en-US"/>
        </w:rPr>
        <w:t xml:space="preserve"> </w:t>
      </w:r>
      <w:r w:rsidR="007505DD">
        <w:rPr>
          <w:rFonts w:cstheme="minorHAnsi"/>
          <w:sz w:val="20"/>
          <w:szCs w:val="20"/>
          <w:lang w:val="en-US"/>
        </w:rPr>
        <w:t>P</w:t>
      </w:r>
      <w:r w:rsidR="00573163">
        <w:rPr>
          <w:rFonts w:cstheme="minorHAnsi"/>
          <w:sz w:val="20"/>
          <w:szCs w:val="20"/>
          <w:lang w:val="en-US"/>
        </w:rPr>
        <w:t xml:space="preserve">lease </w:t>
      </w:r>
      <w:r w:rsidR="007505DD">
        <w:rPr>
          <w:rFonts w:cstheme="minorHAnsi"/>
          <w:sz w:val="20"/>
          <w:szCs w:val="20"/>
          <w:lang w:val="en-US"/>
        </w:rPr>
        <w:t xml:space="preserve">put them in </w:t>
      </w:r>
      <w:r w:rsidR="00573163">
        <w:rPr>
          <w:rFonts w:cstheme="minorHAnsi"/>
          <w:sz w:val="20"/>
          <w:szCs w:val="20"/>
          <w:lang w:val="en-US"/>
        </w:rPr>
        <w:t xml:space="preserve">a </w:t>
      </w:r>
      <w:r w:rsidR="007505DD">
        <w:rPr>
          <w:rFonts w:cstheme="minorHAnsi"/>
          <w:sz w:val="20"/>
          <w:szCs w:val="20"/>
          <w:lang w:val="en-US"/>
        </w:rPr>
        <w:t>separate</w:t>
      </w:r>
      <w:r w:rsidR="00573163">
        <w:rPr>
          <w:rFonts w:cstheme="minorHAnsi"/>
          <w:sz w:val="20"/>
          <w:szCs w:val="20"/>
          <w:lang w:val="en-US"/>
        </w:rPr>
        <w:t xml:space="preserve"> column.</w:t>
      </w:r>
    </w:p>
    <w:p w14:paraId="67748CE8" w14:textId="77777777" w:rsidR="00A10D6A" w:rsidRPr="00BB4111" w:rsidRDefault="00A10D6A" w:rsidP="00A10D6A">
      <w:pPr>
        <w:rPr>
          <w:rFonts w:cstheme="minorHAnsi"/>
          <w:sz w:val="20"/>
          <w:szCs w:val="20"/>
          <w:lang w:val="en-US"/>
        </w:rPr>
      </w:pPr>
    </w:p>
    <w:p w14:paraId="7D4E7C5D" w14:textId="70505E12" w:rsidR="00A5046E" w:rsidRPr="00A10D6A" w:rsidRDefault="0094283A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I identified that unique transaction numbers consist of 12 digits, so I created a function in python which will go through string, search appearance of 539% and return the </w:t>
      </w:r>
      <w:proofErr w:type="gramStart"/>
      <w:r>
        <w:rPr>
          <w:rFonts w:cstheme="minorHAnsi"/>
          <w:sz w:val="20"/>
          <w:szCs w:val="20"/>
          <w:lang w:val="en-US"/>
        </w:rPr>
        <w:t>12 digit</w:t>
      </w:r>
      <w:proofErr w:type="gramEnd"/>
      <w:r>
        <w:rPr>
          <w:rFonts w:cstheme="minorHAnsi"/>
          <w:sz w:val="20"/>
          <w:szCs w:val="20"/>
          <w:lang w:val="en-US"/>
        </w:rPr>
        <w:t xml:space="preserve"> number from inputted string which will start from 539%. In Task2Resolved.xlsx file you will find extracted transaction numbers.</w:t>
      </w:r>
    </w:p>
    <w:p w14:paraId="4706050E" w14:textId="77777777" w:rsidR="003D275B" w:rsidRPr="00F235F9" w:rsidRDefault="00F235F9">
      <w:pPr>
        <w:rPr>
          <w:rFonts w:cstheme="minorHAnsi"/>
          <w:b/>
          <w:bCs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br/>
      </w:r>
    </w:p>
    <w:sectPr w:rsidR="003D275B" w:rsidRPr="00F235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114"/>
    <w:rsid w:val="000842CA"/>
    <w:rsid w:val="0019394F"/>
    <w:rsid w:val="003D275B"/>
    <w:rsid w:val="00492B35"/>
    <w:rsid w:val="00573163"/>
    <w:rsid w:val="00630407"/>
    <w:rsid w:val="007505DD"/>
    <w:rsid w:val="0081153F"/>
    <w:rsid w:val="0085230A"/>
    <w:rsid w:val="00893E7F"/>
    <w:rsid w:val="0094283A"/>
    <w:rsid w:val="009470F2"/>
    <w:rsid w:val="009C3083"/>
    <w:rsid w:val="009D6FE6"/>
    <w:rsid w:val="00A10D6A"/>
    <w:rsid w:val="00A5046E"/>
    <w:rsid w:val="00AE5F86"/>
    <w:rsid w:val="00B0113E"/>
    <w:rsid w:val="00B1049F"/>
    <w:rsid w:val="00BB4111"/>
    <w:rsid w:val="00BC6114"/>
    <w:rsid w:val="00C763FE"/>
    <w:rsid w:val="00DB54CE"/>
    <w:rsid w:val="00E65A7B"/>
    <w:rsid w:val="00E70A8A"/>
    <w:rsid w:val="00EC552B"/>
    <w:rsid w:val="00F23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C1B815"/>
  <w15:chartTrackingRefBased/>
  <w15:docId w15:val="{05394922-5996-F24D-8096-552B6F643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30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56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8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7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6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7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5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1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1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3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2</Pages>
  <Words>611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Zoriana Shevchuk</dc:creator>
  <cp:keywords/>
  <dc:description/>
  <cp:lastModifiedBy>Andrii Stepanenko</cp:lastModifiedBy>
  <cp:revision>3</cp:revision>
  <dcterms:created xsi:type="dcterms:W3CDTF">2023-10-11T08:09:00Z</dcterms:created>
  <dcterms:modified xsi:type="dcterms:W3CDTF">2024-09-29T12:19:00Z</dcterms:modified>
</cp:coreProperties>
</file>