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827C7C" w14:textId="3011D828" w:rsidR="00F65D52" w:rsidRPr="00532E68" w:rsidRDefault="00567ADB" w:rsidP="00532E68">
      <w:pPr>
        <w:pStyle w:val="Heading1"/>
      </w:pPr>
      <w:proofErr w:type="spellStart"/>
      <w:r>
        <w:t>CryptoKitties</w:t>
      </w:r>
      <w:proofErr w:type="spellEnd"/>
      <w:r w:rsidR="00C60DA4" w:rsidRPr="00532E68">
        <w:t xml:space="preserve"> - </w:t>
      </w:r>
      <w:r>
        <w:t>Product</w:t>
      </w:r>
      <w:r w:rsidR="00B92394" w:rsidRPr="00532E68">
        <w:t xml:space="preserve"> Requirements</w:t>
      </w:r>
    </w:p>
    <w:p w14:paraId="42827C7D" w14:textId="32D89F94" w:rsidR="00F65D52" w:rsidRPr="00D73675" w:rsidRDefault="00886E65" w:rsidP="00F65D52">
      <w:pPr>
        <w:pStyle w:val="MKT-Coverpagesub-heading"/>
        <w:rPr>
          <w:color w:val="4B4B4B"/>
        </w:rPr>
      </w:pPr>
      <w:proofErr w:type="gramStart"/>
      <w:r w:rsidRPr="00D73675">
        <w:rPr>
          <w:color w:val="4B4B4B"/>
        </w:rPr>
        <w:t xml:space="preserve">Version </w:t>
      </w:r>
      <w:r w:rsidR="00615AC9">
        <w:rPr>
          <w:color w:val="4B4B4B"/>
        </w:rPr>
        <w:t xml:space="preserve"> 1.0</w:t>
      </w:r>
      <w:proofErr w:type="gramEnd"/>
    </w:p>
    <w:p w14:paraId="094B4432" w14:textId="21D9E044" w:rsidR="00134769" w:rsidRDefault="00F65D52" w:rsidP="00134769">
      <w:pPr>
        <w:pStyle w:val="TOC4"/>
      </w:pPr>
      <w:r>
        <w:br w:type="page"/>
      </w:r>
    </w:p>
    <w:p w14:paraId="59DF08FC" w14:textId="39AEDEAE" w:rsidR="001306FB" w:rsidRPr="001306FB" w:rsidRDefault="001306FB">
      <w:pPr>
        <w:pStyle w:val="Heading2"/>
      </w:pPr>
      <w:r w:rsidRPr="001306FB">
        <w:lastRenderedPageBreak/>
        <w:t>Version Control</w:t>
      </w:r>
    </w:p>
    <w:p w14:paraId="5C68A168" w14:textId="77777777" w:rsidR="001306FB" w:rsidRDefault="001306FB" w:rsidP="001306FB">
      <w:pPr>
        <w:rPr>
          <w:rFonts w:cs="Arial"/>
          <w:color w:val="165788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3"/>
        <w:gridCol w:w="1137"/>
        <w:gridCol w:w="1344"/>
        <w:gridCol w:w="1428"/>
        <w:gridCol w:w="3600"/>
      </w:tblGrid>
      <w:tr w:rsidR="001306FB" w14:paraId="1F2838AF" w14:textId="77777777" w:rsidTr="003B7560">
        <w:trPr>
          <w:trHeight w:val="574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hideMark/>
          </w:tcPr>
          <w:p w14:paraId="35050845" w14:textId="77777777" w:rsidR="001306FB" w:rsidRDefault="001306FB">
            <w:pPr>
              <w:adjustRightInd w:val="0"/>
              <w:spacing w:line="280" w:lineRule="exact"/>
              <w:jc w:val="center"/>
              <w:rPr>
                <w:rFonts w:cs="Arial"/>
                <w:b/>
                <w:bCs/>
                <w:color w:val="FFFFFF"/>
                <w:spacing w:val="-4"/>
                <w:szCs w:val="18"/>
                <w:lang w:eastAsia="en-GB" w:bidi="en-US"/>
              </w:rPr>
            </w:pPr>
            <w:r>
              <w:rPr>
                <w:rFonts w:cs="Arial"/>
                <w:b/>
                <w:bCs/>
                <w:color w:val="FFFFFF"/>
                <w:spacing w:val="-4"/>
                <w:szCs w:val="18"/>
                <w:lang w:eastAsia="en-GB"/>
              </w:rPr>
              <w:t>Version #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hideMark/>
          </w:tcPr>
          <w:p w14:paraId="1D1B11B7" w14:textId="77777777" w:rsidR="001306FB" w:rsidRDefault="001306FB">
            <w:pPr>
              <w:adjustRightInd w:val="0"/>
              <w:spacing w:line="280" w:lineRule="exact"/>
              <w:jc w:val="center"/>
              <w:rPr>
                <w:rFonts w:cs="Arial"/>
                <w:b/>
                <w:bCs/>
                <w:color w:val="FFFFFF"/>
                <w:spacing w:val="-4"/>
                <w:szCs w:val="18"/>
                <w:lang w:eastAsia="en-GB" w:bidi="en-US"/>
              </w:rPr>
            </w:pPr>
            <w:r>
              <w:rPr>
                <w:rFonts w:cs="Arial"/>
                <w:b/>
                <w:bCs/>
                <w:color w:val="FFFFFF"/>
                <w:spacing w:val="-4"/>
                <w:szCs w:val="18"/>
                <w:lang w:eastAsia="en-GB"/>
              </w:rPr>
              <w:t>Date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hideMark/>
          </w:tcPr>
          <w:p w14:paraId="32835A5F" w14:textId="77777777" w:rsidR="001306FB" w:rsidRDefault="001306FB">
            <w:pPr>
              <w:adjustRightInd w:val="0"/>
              <w:spacing w:line="280" w:lineRule="exact"/>
              <w:jc w:val="center"/>
              <w:rPr>
                <w:rFonts w:cs="Arial"/>
                <w:b/>
                <w:bCs/>
                <w:color w:val="FFFFFF"/>
                <w:spacing w:val="-4"/>
                <w:szCs w:val="18"/>
                <w:lang w:eastAsia="en-GB" w:bidi="en-US"/>
              </w:rPr>
            </w:pPr>
            <w:r>
              <w:rPr>
                <w:rFonts w:cs="Arial"/>
                <w:b/>
                <w:bCs/>
                <w:color w:val="FFFFFF"/>
                <w:spacing w:val="-4"/>
                <w:szCs w:val="18"/>
                <w:lang w:eastAsia="en-GB"/>
              </w:rPr>
              <w:t>Authorization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hideMark/>
          </w:tcPr>
          <w:p w14:paraId="742EAD86" w14:textId="77777777" w:rsidR="001306FB" w:rsidRDefault="001306FB">
            <w:pPr>
              <w:adjustRightInd w:val="0"/>
              <w:spacing w:line="280" w:lineRule="exact"/>
              <w:jc w:val="center"/>
              <w:rPr>
                <w:rFonts w:cs="Arial"/>
                <w:b/>
                <w:bCs/>
                <w:color w:val="FFFFFF"/>
                <w:spacing w:val="-4"/>
                <w:szCs w:val="18"/>
                <w:lang w:eastAsia="en-GB" w:bidi="en-US"/>
              </w:rPr>
            </w:pPr>
            <w:r>
              <w:rPr>
                <w:rFonts w:cs="Arial"/>
                <w:b/>
                <w:bCs/>
                <w:color w:val="FFFFFF"/>
                <w:spacing w:val="-4"/>
                <w:szCs w:val="18"/>
                <w:lang w:eastAsia="en-GB"/>
              </w:rPr>
              <w:t>Responsibility (Author)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hideMark/>
          </w:tcPr>
          <w:p w14:paraId="3DC3E4AB" w14:textId="77777777" w:rsidR="001306FB" w:rsidRDefault="001306FB">
            <w:pPr>
              <w:adjustRightInd w:val="0"/>
              <w:spacing w:line="280" w:lineRule="exact"/>
              <w:jc w:val="center"/>
              <w:rPr>
                <w:rFonts w:cs="Arial"/>
                <w:b/>
                <w:bCs/>
                <w:color w:val="FFFFFF"/>
                <w:spacing w:val="-4"/>
                <w:szCs w:val="18"/>
                <w:lang w:eastAsia="en-GB" w:bidi="en-US"/>
              </w:rPr>
            </w:pPr>
            <w:r>
              <w:rPr>
                <w:rFonts w:cs="Arial"/>
                <w:b/>
                <w:bCs/>
                <w:color w:val="FFFFFF"/>
                <w:spacing w:val="-4"/>
                <w:szCs w:val="18"/>
                <w:lang w:eastAsia="en-GB"/>
              </w:rPr>
              <w:t>Description</w:t>
            </w:r>
          </w:p>
        </w:tc>
      </w:tr>
      <w:tr w:rsidR="001306FB" w14:paraId="73E9A67F" w14:textId="77777777" w:rsidTr="003B7560">
        <w:trPr>
          <w:trHeight w:val="611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34CC4" w14:textId="30B254F0" w:rsidR="001306FB" w:rsidRDefault="001306FB">
            <w:pPr>
              <w:adjustRightInd w:val="0"/>
              <w:spacing w:after="200" w:line="280" w:lineRule="exact"/>
              <w:jc w:val="both"/>
              <w:rPr>
                <w:rFonts w:cs="Arial"/>
                <w:b/>
                <w:bCs/>
                <w:spacing w:val="-4"/>
                <w:szCs w:val="18"/>
                <w:lang w:eastAsia="zh-CN" w:bidi="en-US"/>
              </w:rPr>
            </w:pPr>
            <w:r>
              <w:rPr>
                <w:rFonts w:cs="Arial"/>
                <w:b/>
                <w:bCs/>
                <w:spacing w:val="-4"/>
                <w:szCs w:val="18"/>
                <w:lang w:eastAsia="zh-CN" w:bidi="en-US"/>
              </w:rPr>
              <w:t>1.0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4E813" w14:textId="3668B474" w:rsidR="001306FB" w:rsidRDefault="00567ADB" w:rsidP="00567ADB">
            <w:pPr>
              <w:adjustRightInd w:val="0"/>
              <w:spacing w:after="200" w:line="280" w:lineRule="exact"/>
              <w:jc w:val="both"/>
              <w:rPr>
                <w:rFonts w:cs="Arial"/>
                <w:b/>
                <w:bCs/>
                <w:spacing w:val="-4"/>
                <w:szCs w:val="18"/>
                <w:lang w:eastAsia="en-GB" w:bidi="en-US"/>
              </w:rPr>
            </w:pPr>
            <w:r>
              <w:rPr>
                <w:rFonts w:cs="Arial"/>
                <w:b/>
                <w:bCs/>
                <w:spacing w:val="-4"/>
                <w:szCs w:val="18"/>
                <w:lang w:eastAsia="en-GB" w:bidi="en-US"/>
              </w:rPr>
              <w:t>Jan2018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7F7D3" w14:textId="4D67763D" w:rsidR="001306FB" w:rsidRDefault="001306FB">
            <w:pPr>
              <w:adjustRightInd w:val="0"/>
              <w:spacing w:after="200" w:line="280" w:lineRule="exact"/>
              <w:jc w:val="both"/>
              <w:rPr>
                <w:rFonts w:cs="Arial"/>
                <w:b/>
                <w:bCs/>
                <w:spacing w:val="-4"/>
                <w:szCs w:val="18"/>
                <w:lang w:eastAsia="en-GB" w:bidi="en-US"/>
              </w:rPr>
            </w:pPr>
            <w:r>
              <w:rPr>
                <w:rFonts w:cs="Arial"/>
                <w:b/>
                <w:bCs/>
                <w:spacing w:val="-4"/>
                <w:szCs w:val="18"/>
                <w:lang w:eastAsia="en-GB" w:bidi="en-US"/>
              </w:rPr>
              <w:t>R</w:t>
            </w:r>
            <w:r w:rsidR="00567ADB">
              <w:rPr>
                <w:rFonts w:cs="Arial"/>
                <w:b/>
                <w:bCs/>
                <w:spacing w:val="-4"/>
                <w:szCs w:val="18"/>
                <w:lang w:eastAsia="en-GB" w:bidi="en-US"/>
              </w:rPr>
              <w:t>esponsible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B01BD" w14:textId="67BC697A" w:rsidR="001306FB" w:rsidRDefault="00567ADB">
            <w:pPr>
              <w:adjustRightInd w:val="0"/>
              <w:spacing w:after="200" w:line="280" w:lineRule="exact"/>
              <w:jc w:val="both"/>
              <w:rPr>
                <w:rFonts w:cs="Arial"/>
                <w:b/>
                <w:bCs/>
                <w:spacing w:val="-4"/>
                <w:szCs w:val="18"/>
                <w:lang w:eastAsia="zh-CN" w:bidi="en-US"/>
              </w:rPr>
            </w:pPr>
            <w:r>
              <w:rPr>
                <w:rFonts w:cs="Arial"/>
                <w:b/>
                <w:bCs/>
                <w:spacing w:val="-4"/>
                <w:szCs w:val="18"/>
                <w:lang w:eastAsia="zh-CN" w:bidi="en-US"/>
              </w:rPr>
              <w:t>Rohail Khan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9051" w14:textId="3902AC96" w:rsidR="001306FB" w:rsidRDefault="001306FB">
            <w:pPr>
              <w:adjustRightInd w:val="0"/>
              <w:spacing w:after="200" w:line="280" w:lineRule="exact"/>
              <w:rPr>
                <w:rFonts w:cs="Arial"/>
                <w:bCs/>
                <w:spacing w:val="-4"/>
                <w:szCs w:val="18"/>
                <w:lang w:val="en-US" w:eastAsia="zh-CN" w:bidi="en-US"/>
              </w:rPr>
            </w:pPr>
            <w:r>
              <w:rPr>
                <w:rFonts w:cs="Arial"/>
                <w:bCs/>
                <w:spacing w:val="-4"/>
                <w:szCs w:val="18"/>
                <w:lang w:eastAsia="zh-CN" w:bidi="en-US"/>
              </w:rPr>
              <w:t>Created initial doc</w:t>
            </w:r>
            <w:r w:rsidR="000142CD">
              <w:rPr>
                <w:rFonts w:cs="Arial"/>
                <w:bCs/>
                <w:spacing w:val="-4"/>
                <w:szCs w:val="18"/>
                <w:lang w:eastAsia="zh-CN" w:bidi="en-US"/>
              </w:rPr>
              <w:t>.</w:t>
            </w:r>
          </w:p>
          <w:p w14:paraId="73E35966" w14:textId="77777777" w:rsidR="001306FB" w:rsidRDefault="001306FB">
            <w:pPr>
              <w:adjustRightInd w:val="0"/>
              <w:spacing w:after="200" w:line="280" w:lineRule="exact"/>
              <w:jc w:val="both"/>
              <w:rPr>
                <w:rFonts w:cs="Arial"/>
                <w:bCs/>
                <w:spacing w:val="-4"/>
                <w:szCs w:val="18"/>
                <w:lang w:val="en-US" w:eastAsia="en-GB" w:bidi="en-US"/>
              </w:rPr>
            </w:pPr>
          </w:p>
        </w:tc>
      </w:tr>
    </w:tbl>
    <w:p w14:paraId="21FEC11F" w14:textId="67E9BFBD" w:rsidR="001306FB" w:rsidRDefault="001306FB" w:rsidP="00567ADB">
      <w:pPr>
        <w:spacing w:after="0"/>
        <w:rPr>
          <w:rFonts w:cs="Arial"/>
          <w:sz w:val="20"/>
          <w:szCs w:val="20"/>
          <w:lang w:val="en-US" w:bidi="en-US"/>
        </w:rPr>
      </w:pPr>
    </w:p>
    <w:p w14:paraId="7DDBC6A9" w14:textId="77777777" w:rsidR="00615AC9" w:rsidRDefault="00615AC9">
      <w:pPr>
        <w:pStyle w:val="Heading2"/>
      </w:pPr>
    </w:p>
    <w:p w14:paraId="42827C84" w14:textId="5EA41E7B" w:rsidR="00F65D52" w:rsidRDefault="00E772BE">
      <w:pPr>
        <w:pStyle w:val="Heading2"/>
      </w:pPr>
      <w:r>
        <w:t>Overview</w:t>
      </w:r>
    </w:p>
    <w:p w14:paraId="097040C6" w14:textId="1B48E254" w:rsidR="002672F4" w:rsidRDefault="00F65D52" w:rsidP="00787A4A">
      <w:pPr>
        <w:pStyle w:val="MKT-bodytext"/>
        <w:rPr>
          <w:sz w:val="20"/>
          <w:szCs w:val="20"/>
        </w:rPr>
      </w:pPr>
      <w:r w:rsidRPr="0009753F">
        <w:rPr>
          <w:sz w:val="20"/>
          <w:szCs w:val="20"/>
        </w:rPr>
        <w:t xml:space="preserve">This </w:t>
      </w:r>
      <w:r w:rsidR="00E772BE" w:rsidRPr="0009753F">
        <w:rPr>
          <w:sz w:val="20"/>
          <w:szCs w:val="20"/>
        </w:rPr>
        <w:t>document will o</w:t>
      </w:r>
      <w:r w:rsidR="000F4388">
        <w:rPr>
          <w:sz w:val="20"/>
          <w:szCs w:val="20"/>
        </w:rPr>
        <w:t>utline product</w:t>
      </w:r>
      <w:r w:rsidR="00615AC9">
        <w:rPr>
          <w:sz w:val="20"/>
          <w:szCs w:val="20"/>
        </w:rPr>
        <w:t xml:space="preserve"> requirements</w:t>
      </w:r>
      <w:r w:rsidR="00E772BE" w:rsidRPr="0009753F">
        <w:rPr>
          <w:sz w:val="20"/>
          <w:szCs w:val="20"/>
        </w:rPr>
        <w:t xml:space="preserve"> </w:t>
      </w:r>
      <w:r w:rsidR="00615AC9">
        <w:rPr>
          <w:sz w:val="20"/>
          <w:szCs w:val="20"/>
        </w:rPr>
        <w:t xml:space="preserve">for </w:t>
      </w:r>
      <w:r w:rsidR="000142CD">
        <w:rPr>
          <w:sz w:val="20"/>
          <w:szCs w:val="20"/>
        </w:rPr>
        <w:t xml:space="preserve">building a </w:t>
      </w:r>
      <w:r w:rsidR="000F4388">
        <w:rPr>
          <w:sz w:val="20"/>
          <w:szCs w:val="20"/>
        </w:rPr>
        <w:t xml:space="preserve">game on the NEO </w:t>
      </w:r>
      <w:proofErr w:type="spellStart"/>
      <w:r w:rsidR="000F4388">
        <w:rPr>
          <w:sz w:val="20"/>
          <w:szCs w:val="20"/>
        </w:rPr>
        <w:t>blockchain</w:t>
      </w:r>
      <w:proofErr w:type="spellEnd"/>
      <w:r w:rsidR="000F4388">
        <w:rPr>
          <w:sz w:val="20"/>
          <w:szCs w:val="20"/>
        </w:rPr>
        <w:t xml:space="preserve"> called </w:t>
      </w:r>
      <w:proofErr w:type="spellStart"/>
      <w:r w:rsidR="000F4388">
        <w:rPr>
          <w:sz w:val="20"/>
          <w:szCs w:val="20"/>
        </w:rPr>
        <w:t>CryptoKitties</w:t>
      </w:r>
      <w:proofErr w:type="spellEnd"/>
      <w:r w:rsidR="00615AC9">
        <w:rPr>
          <w:sz w:val="20"/>
          <w:szCs w:val="20"/>
        </w:rPr>
        <w:t>.  Th</w:t>
      </w:r>
      <w:r w:rsidR="000142CD">
        <w:rPr>
          <w:sz w:val="20"/>
          <w:szCs w:val="20"/>
        </w:rPr>
        <w:t>e idea behind this</w:t>
      </w:r>
      <w:r w:rsidR="000F4388">
        <w:rPr>
          <w:sz w:val="20"/>
          <w:szCs w:val="20"/>
        </w:rPr>
        <w:t xml:space="preserve"> game traces back to the success of online collectible games </w:t>
      </w:r>
      <w:r w:rsidR="000142CD">
        <w:rPr>
          <w:sz w:val="20"/>
          <w:szCs w:val="20"/>
        </w:rPr>
        <w:t>such as</w:t>
      </w:r>
      <w:r w:rsidR="000F4388">
        <w:rPr>
          <w:sz w:val="20"/>
          <w:szCs w:val="20"/>
        </w:rPr>
        <w:t xml:space="preserve"> </w:t>
      </w:r>
      <w:proofErr w:type="spellStart"/>
      <w:r w:rsidR="000F4388">
        <w:rPr>
          <w:sz w:val="20"/>
          <w:szCs w:val="20"/>
        </w:rPr>
        <w:t>NeoPets</w:t>
      </w:r>
      <w:proofErr w:type="spellEnd"/>
      <w:r w:rsidR="000F4388">
        <w:rPr>
          <w:sz w:val="20"/>
          <w:szCs w:val="20"/>
        </w:rPr>
        <w:t xml:space="preserve">, </w:t>
      </w:r>
      <w:proofErr w:type="spellStart"/>
      <w:r w:rsidR="000F4388">
        <w:rPr>
          <w:sz w:val="20"/>
          <w:szCs w:val="20"/>
        </w:rPr>
        <w:t>Pokemon</w:t>
      </w:r>
      <w:proofErr w:type="spellEnd"/>
      <w:r w:rsidR="002672F4">
        <w:rPr>
          <w:sz w:val="20"/>
          <w:szCs w:val="20"/>
        </w:rPr>
        <w:t xml:space="preserve"> and eventually </w:t>
      </w:r>
      <w:proofErr w:type="spellStart"/>
      <w:r w:rsidR="002672F4">
        <w:rPr>
          <w:sz w:val="20"/>
          <w:szCs w:val="20"/>
        </w:rPr>
        <w:t>CryptoKitties</w:t>
      </w:r>
      <w:proofErr w:type="spellEnd"/>
      <w:r w:rsidR="002672F4">
        <w:rPr>
          <w:sz w:val="20"/>
          <w:szCs w:val="20"/>
        </w:rPr>
        <w:t xml:space="preserve"> on the </w:t>
      </w:r>
      <w:proofErr w:type="spellStart"/>
      <w:r w:rsidR="002672F4">
        <w:rPr>
          <w:sz w:val="20"/>
          <w:szCs w:val="20"/>
        </w:rPr>
        <w:t>Ethereum</w:t>
      </w:r>
      <w:proofErr w:type="spellEnd"/>
      <w:r w:rsidR="002672F4">
        <w:rPr>
          <w:sz w:val="20"/>
          <w:szCs w:val="20"/>
        </w:rPr>
        <w:t xml:space="preserve"> platform</w:t>
      </w:r>
      <w:r w:rsidR="000F4388">
        <w:rPr>
          <w:sz w:val="20"/>
          <w:szCs w:val="20"/>
        </w:rPr>
        <w:t>.</w:t>
      </w:r>
      <w:r w:rsidR="00EE2226">
        <w:rPr>
          <w:sz w:val="20"/>
          <w:szCs w:val="20"/>
        </w:rPr>
        <w:t xml:space="preserve"> </w:t>
      </w:r>
      <w:r w:rsidR="00F27CE6">
        <w:rPr>
          <w:sz w:val="20"/>
          <w:szCs w:val="20"/>
        </w:rPr>
        <w:t>The game</w:t>
      </w:r>
      <w:r w:rsidR="000142CD">
        <w:rPr>
          <w:sz w:val="20"/>
          <w:szCs w:val="20"/>
        </w:rPr>
        <w:t xml:space="preserve"> would be based on the sale, </w:t>
      </w:r>
      <w:r w:rsidR="00F27CE6">
        <w:rPr>
          <w:sz w:val="20"/>
          <w:szCs w:val="20"/>
        </w:rPr>
        <w:t>purchase</w:t>
      </w:r>
      <w:r w:rsidR="000142CD">
        <w:rPr>
          <w:sz w:val="20"/>
          <w:szCs w:val="20"/>
        </w:rPr>
        <w:t xml:space="preserve"> and trade</w:t>
      </w:r>
      <w:r w:rsidR="00F27CE6">
        <w:rPr>
          <w:sz w:val="20"/>
          <w:szCs w:val="20"/>
        </w:rPr>
        <w:t xml:space="preserve"> </w:t>
      </w:r>
      <w:r w:rsidR="000142CD">
        <w:rPr>
          <w:sz w:val="20"/>
          <w:szCs w:val="20"/>
        </w:rPr>
        <w:t xml:space="preserve">of </w:t>
      </w:r>
      <w:proofErr w:type="spellStart"/>
      <w:r w:rsidR="000142CD">
        <w:rPr>
          <w:sz w:val="20"/>
          <w:szCs w:val="20"/>
        </w:rPr>
        <w:t>collectibile</w:t>
      </w:r>
      <w:proofErr w:type="spellEnd"/>
      <w:r w:rsidR="000142CD">
        <w:rPr>
          <w:sz w:val="20"/>
          <w:szCs w:val="20"/>
        </w:rPr>
        <w:t xml:space="preserve"> digital cats</w:t>
      </w:r>
      <w:r w:rsidR="00F27CE6">
        <w:rPr>
          <w:sz w:val="20"/>
          <w:szCs w:val="20"/>
        </w:rPr>
        <w:t xml:space="preserve"> called ‘</w:t>
      </w:r>
      <w:proofErr w:type="spellStart"/>
      <w:r w:rsidR="00F27CE6">
        <w:rPr>
          <w:sz w:val="20"/>
          <w:szCs w:val="20"/>
        </w:rPr>
        <w:t>CryptoKitties</w:t>
      </w:r>
      <w:proofErr w:type="spellEnd"/>
      <w:r w:rsidR="00F27CE6">
        <w:rPr>
          <w:sz w:val="20"/>
          <w:szCs w:val="20"/>
        </w:rPr>
        <w:t>’, with the elements of scarcity</w:t>
      </w:r>
      <w:r w:rsidR="000142CD">
        <w:rPr>
          <w:sz w:val="20"/>
          <w:szCs w:val="20"/>
        </w:rPr>
        <w:t xml:space="preserve"> and uniqueness</w:t>
      </w:r>
      <w:r w:rsidR="00F27CE6">
        <w:rPr>
          <w:sz w:val="20"/>
          <w:szCs w:val="20"/>
        </w:rPr>
        <w:t xml:space="preserve"> the d</w:t>
      </w:r>
      <w:r w:rsidR="000142CD">
        <w:rPr>
          <w:sz w:val="20"/>
          <w:szCs w:val="20"/>
        </w:rPr>
        <w:t xml:space="preserve">riving factors behind the game. The ownership of </w:t>
      </w:r>
      <w:proofErr w:type="spellStart"/>
      <w:r w:rsidR="000142CD">
        <w:rPr>
          <w:sz w:val="20"/>
          <w:szCs w:val="20"/>
        </w:rPr>
        <w:t>CryptoKitties</w:t>
      </w:r>
      <w:proofErr w:type="spellEnd"/>
      <w:r w:rsidR="000142CD">
        <w:rPr>
          <w:sz w:val="20"/>
          <w:szCs w:val="20"/>
        </w:rPr>
        <w:t xml:space="preserve"> will be tracked on the </w:t>
      </w:r>
      <w:proofErr w:type="spellStart"/>
      <w:r w:rsidR="000142CD">
        <w:rPr>
          <w:sz w:val="20"/>
          <w:szCs w:val="20"/>
        </w:rPr>
        <w:t>blockchain</w:t>
      </w:r>
      <w:proofErr w:type="spellEnd"/>
      <w:r w:rsidR="000142CD">
        <w:rPr>
          <w:sz w:val="20"/>
          <w:szCs w:val="20"/>
        </w:rPr>
        <w:t>.</w:t>
      </w:r>
    </w:p>
    <w:p w14:paraId="5EF9D29E" w14:textId="187D0A52" w:rsidR="002672F4" w:rsidRDefault="002672F4" w:rsidP="002672F4">
      <w:pPr>
        <w:pStyle w:val="MKT-bodytext"/>
        <w:rPr>
          <w:sz w:val="20"/>
          <w:szCs w:val="20"/>
        </w:rPr>
      </w:pPr>
      <w:r>
        <w:rPr>
          <w:sz w:val="20"/>
          <w:szCs w:val="20"/>
        </w:rPr>
        <w:t xml:space="preserve">Building </w:t>
      </w:r>
      <w:proofErr w:type="spellStart"/>
      <w:r>
        <w:rPr>
          <w:sz w:val="20"/>
          <w:szCs w:val="20"/>
        </w:rPr>
        <w:t>CryptoKitties</w:t>
      </w:r>
      <w:proofErr w:type="spellEnd"/>
      <w:r>
        <w:rPr>
          <w:sz w:val="20"/>
          <w:szCs w:val="20"/>
        </w:rPr>
        <w:t xml:space="preserve"> on the NEO platform has several key advantages over its counterpart, </w:t>
      </w:r>
      <w:proofErr w:type="spellStart"/>
      <w:r>
        <w:rPr>
          <w:sz w:val="20"/>
          <w:szCs w:val="20"/>
        </w:rPr>
        <w:t>Ethereum</w:t>
      </w:r>
      <w:proofErr w:type="spellEnd"/>
      <w:r>
        <w:rPr>
          <w:sz w:val="20"/>
          <w:szCs w:val="20"/>
        </w:rPr>
        <w:t>:</w:t>
      </w:r>
    </w:p>
    <w:p w14:paraId="1001A0FE" w14:textId="561F6903" w:rsidR="002672F4" w:rsidRDefault="00F27CE6" w:rsidP="00AA1A77">
      <w:pPr>
        <w:pStyle w:val="MKT-bodytex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Faster transaction processing time: NEO can handle 10,000 transactions/second compared to </w:t>
      </w:r>
      <w:proofErr w:type="spellStart"/>
      <w:r>
        <w:rPr>
          <w:sz w:val="20"/>
          <w:szCs w:val="20"/>
        </w:rPr>
        <w:t>Ethereums</w:t>
      </w:r>
      <w:proofErr w:type="spellEnd"/>
      <w:r>
        <w:rPr>
          <w:sz w:val="20"/>
          <w:szCs w:val="20"/>
        </w:rPr>
        <w:t xml:space="preserve"> 15/second</w:t>
      </w:r>
      <w:r w:rsidR="000142CD">
        <w:rPr>
          <w:sz w:val="20"/>
          <w:szCs w:val="20"/>
        </w:rPr>
        <w:t xml:space="preserve">. This will be key with the widespread adoption of </w:t>
      </w:r>
      <w:proofErr w:type="spellStart"/>
      <w:r w:rsidR="000142CD">
        <w:rPr>
          <w:sz w:val="20"/>
          <w:szCs w:val="20"/>
        </w:rPr>
        <w:t>CryptoKitties</w:t>
      </w:r>
      <w:proofErr w:type="spellEnd"/>
    </w:p>
    <w:p w14:paraId="3111F1FB" w14:textId="31EDA211" w:rsidR="002672F4" w:rsidRDefault="00F27CE6" w:rsidP="00AA1A77">
      <w:pPr>
        <w:pStyle w:val="MKT-bodytex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Better access to Chinese markets: NEO is backed by the Chinese government</w:t>
      </w:r>
      <w:r w:rsidR="000142CD">
        <w:rPr>
          <w:sz w:val="20"/>
          <w:szCs w:val="20"/>
        </w:rPr>
        <w:t xml:space="preserve"> which removes the language barrier and shelters it from being a target of any future regulatory hurdles</w:t>
      </w:r>
    </w:p>
    <w:p w14:paraId="45A31364" w14:textId="3F54133D" w:rsidR="00F27CE6" w:rsidRDefault="00F27CE6" w:rsidP="00AA1A77">
      <w:pPr>
        <w:pStyle w:val="MKT-bodytex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NEO is quantum computer-proof: Although unlikely, a quantum computer attack is a possibility in the </w:t>
      </w:r>
      <w:proofErr w:type="spellStart"/>
      <w:r>
        <w:rPr>
          <w:sz w:val="20"/>
          <w:szCs w:val="20"/>
        </w:rPr>
        <w:t>blockchain</w:t>
      </w:r>
      <w:proofErr w:type="spellEnd"/>
      <w:r>
        <w:rPr>
          <w:sz w:val="20"/>
          <w:szCs w:val="20"/>
        </w:rPr>
        <w:t xml:space="preserve"> space especially when potentially huge sums of money are involved</w:t>
      </w:r>
    </w:p>
    <w:p w14:paraId="107D799B" w14:textId="48CC3B32" w:rsidR="000F6D59" w:rsidRPr="000142CD" w:rsidRDefault="00F27CE6" w:rsidP="00AA1A77">
      <w:pPr>
        <w:pStyle w:val="MKT-bodytext"/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CryptoKitties</w:t>
      </w:r>
      <w:proofErr w:type="spellEnd"/>
      <w:r>
        <w:rPr>
          <w:sz w:val="20"/>
          <w:szCs w:val="20"/>
        </w:rPr>
        <w:t xml:space="preserve"> can be written and compiled in C# and Java making it easier to find the required talent to scale and improve the product in the future</w:t>
      </w:r>
    </w:p>
    <w:p w14:paraId="2148D304" w14:textId="6C232226" w:rsidR="000C112B" w:rsidRDefault="000C112B" w:rsidP="000C112B">
      <w:pPr>
        <w:pStyle w:val="Heading2"/>
      </w:pPr>
      <w:r>
        <w:lastRenderedPageBreak/>
        <w:t>Release Criteria</w:t>
      </w:r>
    </w:p>
    <w:p w14:paraId="4290DD9B" w14:textId="6AE9F989" w:rsidR="000C112B" w:rsidRDefault="000C112B" w:rsidP="000C112B">
      <w:pPr>
        <w:rPr>
          <w:lang w:val="en-US" w:eastAsia="en-US"/>
        </w:rPr>
      </w:pPr>
      <w:r>
        <w:rPr>
          <w:lang w:val="en-US" w:eastAsia="en-US"/>
        </w:rPr>
        <w:t>The following steps should be completed before the product is released:</w:t>
      </w:r>
    </w:p>
    <w:p w14:paraId="4A925594" w14:textId="58D028BD" w:rsidR="000C112B" w:rsidRDefault="000C112B" w:rsidP="00AA1A77">
      <w:pPr>
        <w:pStyle w:val="ListParagraph"/>
        <w:numPr>
          <w:ilvl w:val="0"/>
          <w:numId w:val="4"/>
        </w:numPr>
        <w:rPr>
          <w:lang w:val="en-US" w:eastAsia="en-US"/>
        </w:rPr>
      </w:pPr>
      <w:r>
        <w:rPr>
          <w:lang w:val="en-US" w:eastAsia="en-US"/>
        </w:rPr>
        <w:t>User base and Competitor analysis</w:t>
      </w:r>
    </w:p>
    <w:p w14:paraId="44B7B566" w14:textId="4120BC10" w:rsidR="000C112B" w:rsidRDefault="000C112B" w:rsidP="00AA1A77">
      <w:pPr>
        <w:pStyle w:val="ListParagraph"/>
        <w:numPr>
          <w:ilvl w:val="0"/>
          <w:numId w:val="4"/>
        </w:numPr>
        <w:rPr>
          <w:lang w:val="en-US" w:eastAsia="en-US"/>
        </w:rPr>
      </w:pPr>
      <w:r>
        <w:rPr>
          <w:lang w:val="en-US" w:eastAsia="en-US"/>
        </w:rPr>
        <w:t>Business Requirements/Product Requirements (BR/PR) Document</w:t>
      </w:r>
    </w:p>
    <w:p w14:paraId="1FDB8489" w14:textId="77C73261" w:rsidR="000C112B" w:rsidRDefault="000C112B" w:rsidP="00AA1A77">
      <w:pPr>
        <w:pStyle w:val="ListParagraph"/>
        <w:numPr>
          <w:ilvl w:val="0"/>
          <w:numId w:val="4"/>
        </w:numPr>
        <w:rPr>
          <w:lang w:val="en-US" w:eastAsia="en-US"/>
        </w:rPr>
      </w:pPr>
      <w:r>
        <w:rPr>
          <w:lang w:val="en-US" w:eastAsia="en-US"/>
        </w:rPr>
        <w:t>Functional Specifications (screenshots/UI)</w:t>
      </w:r>
    </w:p>
    <w:p w14:paraId="437843A0" w14:textId="4C07D5A4" w:rsidR="000C112B" w:rsidRDefault="000C112B" w:rsidP="00AA1A77">
      <w:pPr>
        <w:pStyle w:val="ListParagraph"/>
        <w:numPr>
          <w:ilvl w:val="0"/>
          <w:numId w:val="4"/>
        </w:numPr>
        <w:rPr>
          <w:lang w:val="en-US" w:eastAsia="en-US"/>
        </w:rPr>
      </w:pPr>
      <w:r>
        <w:rPr>
          <w:lang w:val="en-US" w:eastAsia="en-US"/>
        </w:rPr>
        <w:t>Development in ‘Dev.’ Environment</w:t>
      </w:r>
    </w:p>
    <w:p w14:paraId="77291106" w14:textId="3D23174E" w:rsidR="000C112B" w:rsidRDefault="000C112B" w:rsidP="00AA1A77">
      <w:pPr>
        <w:pStyle w:val="ListParagraph"/>
        <w:numPr>
          <w:ilvl w:val="0"/>
          <w:numId w:val="4"/>
        </w:numPr>
        <w:rPr>
          <w:lang w:val="en-US" w:eastAsia="en-US"/>
        </w:rPr>
      </w:pPr>
      <w:r>
        <w:rPr>
          <w:lang w:val="en-US" w:eastAsia="en-US"/>
        </w:rPr>
        <w:t>Code released in multiple builds to QA environment</w:t>
      </w:r>
    </w:p>
    <w:p w14:paraId="639BDB14" w14:textId="27D6CE79" w:rsidR="000C112B" w:rsidRDefault="000C112B" w:rsidP="00AA1A77">
      <w:pPr>
        <w:pStyle w:val="ListParagraph"/>
        <w:numPr>
          <w:ilvl w:val="0"/>
          <w:numId w:val="4"/>
        </w:numPr>
        <w:rPr>
          <w:lang w:val="en-US" w:eastAsia="en-US"/>
        </w:rPr>
      </w:pPr>
      <w:r>
        <w:rPr>
          <w:lang w:val="en-US" w:eastAsia="en-US"/>
        </w:rPr>
        <w:t>QA testing</w:t>
      </w:r>
    </w:p>
    <w:p w14:paraId="0641DD63" w14:textId="19984865" w:rsidR="000C112B" w:rsidRDefault="000C112B" w:rsidP="00AA1A77">
      <w:pPr>
        <w:pStyle w:val="ListParagraph"/>
        <w:numPr>
          <w:ilvl w:val="0"/>
          <w:numId w:val="4"/>
        </w:numPr>
        <w:rPr>
          <w:lang w:val="en-US" w:eastAsia="en-US"/>
        </w:rPr>
      </w:pPr>
      <w:r>
        <w:rPr>
          <w:lang w:val="en-US" w:eastAsia="en-US"/>
        </w:rPr>
        <w:t>Fix QA test issues</w:t>
      </w:r>
    </w:p>
    <w:p w14:paraId="76BBB193" w14:textId="54B4FD65" w:rsidR="000C112B" w:rsidRDefault="000C112B" w:rsidP="00AA1A77">
      <w:pPr>
        <w:pStyle w:val="ListParagraph"/>
        <w:numPr>
          <w:ilvl w:val="0"/>
          <w:numId w:val="4"/>
        </w:numPr>
        <w:rPr>
          <w:lang w:val="en-US" w:eastAsia="en-US"/>
        </w:rPr>
      </w:pPr>
      <w:r>
        <w:rPr>
          <w:lang w:val="en-US" w:eastAsia="en-US"/>
        </w:rPr>
        <w:t>UAT testing with trial to a sample user base</w:t>
      </w:r>
    </w:p>
    <w:p w14:paraId="021E0511" w14:textId="0032B41A" w:rsidR="000C112B" w:rsidRDefault="000C112B" w:rsidP="00AA1A77">
      <w:pPr>
        <w:pStyle w:val="ListParagraph"/>
        <w:numPr>
          <w:ilvl w:val="0"/>
          <w:numId w:val="4"/>
        </w:numPr>
        <w:rPr>
          <w:lang w:val="en-US" w:eastAsia="en-US"/>
        </w:rPr>
      </w:pPr>
      <w:r>
        <w:rPr>
          <w:lang w:val="en-US" w:eastAsia="en-US"/>
        </w:rPr>
        <w:t>Fix any new found bugs</w:t>
      </w:r>
    </w:p>
    <w:p w14:paraId="3E69E994" w14:textId="4932DEA4" w:rsidR="000C112B" w:rsidRDefault="000C112B" w:rsidP="00AA1A77">
      <w:pPr>
        <w:pStyle w:val="ListParagraph"/>
        <w:numPr>
          <w:ilvl w:val="0"/>
          <w:numId w:val="4"/>
        </w:numPr>
        <w:rPr>
          <w:lang w:val="en-US" w:eastAsia="en-US"/>
        </w:rPr>
      </w:pPr>
      <w:r>
        <w:rPr>
          <w:lang w:val="en-US" w:eastAsia="en-US"/>
        </w:rPr>
        <w:t xml:space="preserve">Release in Product environment </w:t>
      </w:r>
    </w:p>
    <w:p w14:paraId="3433FB0D" w14:textId="3F94154A" w:rsidR="000C112B" w:rsidRPr="000C112B" w:rsidRDefault="000C112B" w:rsidP="00AA1A77">
      <w:pPr>
        <w:pStyle w:val="ListParagraph"/>
        <w:numPr>
          <w:ilvl w:val="0"/>
          <w:numId w:val="4"/>
        </w:numPr>
        <w:rPr>
          <w:lang w:val="en-US" w:eastAsia="en-US"/>
        </w:rPr>
      </w:pPr>
      <w:r>
        <w:rPr>
          <w:lang w:val="en-US" w:eastAsia="en-US"/>
        </w:rPr>
        <w:t>Provide active support for training/troubleshooting</w:t>
      </w:r>
    </w:p>
    <w:p w14:paraId="55DDD77C" w14:textId="77777777" w:rsidR="00077AFB" w:rsidRPr="0053188F" w:rsidRDefault="00077AFB" w:rsidP="00077AFB">
      <w:pPr>
        <w:pStyle w:val="Heading2"/>
      </w:pPr>
      <w:bookmarkStart w:id="0" w:name="_Toc483910368"/>
      <w:r w:rsidRPr="0053188F">
        <w:t>Stakeholders</w:t>
      </w:r>
      <w:bookmarkEnd w:id="0"/>
    </w:p>
    <w:p w14:paraId="3AA0A3D0" w14:textId="77777777" w:rsidR="00077AFB" w:rsidRPr="00FC4BDD" w:rsidRDefault="00077AFB" w:rsidP="00077AFB">
      <w:pPr>
        <w:pStyle w:val="Heading3"/>
      </w:pPr>
      <w:bookmarkStart w:id="1" w:name="_Toc397967311"/>
      <w:bookmarkStart w:id="2" w:name="_Toc427249736"/>
      <w:bookmarkStart w:id="3" w:name="_Toc483910369"/>
      <w:r>
        <w:t>External stakeholders</w:t>
      </w:r>
      <w:bookmarkEnd w:id="1"/>
      <w:bookmarkEnd w:id="2"/>
      <w:bookmarkEnd w:id="3"/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7143"/>
      </w:tblGrid>
      <w:tr w:rsidR="00077AFB" w14:paraId="2646AB31" w14:textId="77777777" w:rsidTr="00C81E1F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hideMark/>
          </w:tcPr>
          <w:p w14:paraId="3FB92E64" w14:textId="77777777" w:rsidR="00077AFB" w:rsidRDefault="00077AFB" w:rsidP="00C81E1F">
            <w:pPr>
              <w:adjustRightInd w:val="0"/>
              <w:spacing w:line="280" w:lineRule="exact"/>
              <w:jc w:val="center"/>
              <w:rPr>
                <w:rFonts w:cs="Arial"/>
                <w:b/>
                <w:bCs/>
                <w:color w:val="FFFFFF"/>
                <w:spacing w:val="-4"/>
                <w:szCs w:val="18"/>
                <w:lang w:eastAsia="en-GB" w:bidi="en-US"/>
              </w:rPr>
            </w:pPr>
            <w:r>
              <w:rPr>
                <w:rFonts w:cs="Arial"/>
                <w:b/>
                <w:bCs/>
                <w:color w:val="FFFFFF"/>
                <w:spacing w:val="-4"/>
                <w:szCs w:val="18"/>
                <w:lang w:eastAsia="en-GB"/>
              </w:rPr>
              <w:t>Party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hideMark/>
          </w:tcPr>
          <w:p w14:paraId="3E358546" w14:textId="77777777" w:rsidR="00077AFB" w:rsidRDefault="00077AFB" w:rsidP="00C81E1F">
            <w:pPr>
              <w:adjustRightInd w:val="0"/>
              <w:spacing w:line="280" w:lineRule="exact"/>
              <w:jc w:val="center"/>
              <w:rPr>
                <w:rFonts w:cs="Arial"/>
                <w:b/>
                <w:bCs/>
                <w:color w:val="FFFFFF"/>
                <w:spacing w:val="-4"/>
                <w:szCs w:val="18"/>
                <w:lang w:eastAsia="en-GB" w:bidi="en-US"/>
              </w:rPr>
            </w:pPr>
            <w:r>
              <w:rPr>
                <w:rFonts w:cs="Arial"/>
                <w:b/>
                <w:bCs/>
                <w:color w:val="FFFFFF"/>
                <w:spacing w:val="-4"/>
                <w:szCs w:val="18"/>
                <w:lang w:eastAsia="en-GB"/>
              </w:rPr>
              <w:t>General Impact on Project</w:t>
            </w:r>
          </w:p>
        </w:tc>
      </w:tr>
      <w:tr w:rsidR="00077AFB" w14:paraId="1DFA8168" w14:textId="77777777" w:rsidTr="00C81E1F"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00224BB3" w14:textId="77777777" w:rsidR="00077AFB" w:rsidRDefault="00077AFB" w:rsidP="00C81E1F">
            <w:pPr>
              <w:adjustRightInd w:val="0"/>
              <w:spacing w:after="200" w:line="280" w:lineRule="exact"/>
              <w:jc w:val="both"/>
              <w:rPr>
                <w:rFonts w:cs="Arial"/>
                <w:bCs/>
                <w:spacing w:val="-4"/>
                <w:szCs w:val="20"/>
                <w:lang w:eastAsia="en-GB" w:bidi="en-US"/>
              </w:rPr>
            </w:pPr>
            <w:r w:rsidRPr="009B6ADC">
              <w:t>End User</w:t>
            </w:r>
          </w:p>
        </w:tc>
        <w:tc>
          <w:tcPr>
            <w:tcW w:w="71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73584FCE" w14:textId="0084262E" w:rsidR="00077AFB" w:rsidRPr="009B6ADC" w:rsidRDefault="00077AFB" w:rsidP="00077AFB">
            <w:pPr>
              <w:adjustRightInd w:val="0"/>
              <w:spacing w:after="200" w:line="280" w:lineRule="exact"/>
              <w:jc w:val="both"/>
            </w:pPr>
            <w:r w:rsidRPr="009B6ADC">
              <w:t xml:space="preserve">End users are </w:t>
            </w:r>
            <w:r>
              <w:t>regular computer users with some familiarity with online games</w:t>
            </w:r>
          </w:p>
        </w:tc>
      </w:tr>
    </w:tbl>
    <w:p w14:paraId="6A6B615E" w14:textId="77777777" w:rsidR="00077AFB" w:rsidRDefault="00077AFB" w:rsidP="00077AFB">
      <w:pPr>
        <w:pStyle w:val="Heading3"/>
      </w:pPr>
      <w:bookmarkStart w:id="4" w:name="_Toc397967312"/>
      <w:bookmarkStart w:id="5" w:name="_Toc427249737"/>
      <w:bookmarkStart w:id="6" w:name="_Toc483910370"/>
      <w:r>
        <w:t>Internal stakeholders</w:t>
      </w:r>
      <w:bookmarkEnd w:id="4"/>
      <w:bookmarkEnd w:id="5"/>
      <w:bookmarkEnd w:id="6"/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4"/>
        <w:gridCol w:w="6151"/>
      </w:tblGrid>
      <w:tr w:rsidR="00077AFB" w14:paraId="097B2B3F" w14:textId="77777777" w:rsidTr="00C81E1F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hideMark/>
          </w:tcPr>
          <w:p w14:paraId="34833A67" w14:textId="77777777" w:rsidR="00077AFB" w:rsidRDefault="00077AFB" w:rsidP="00C81E1F">
            <w:pPr>
              <w:adjustRightInd w:val="0"/>
              <w:spacing w:line="280" w:lineRule="exact"/>
              <w:jc w:val="center"/>
              <w:rPr>
                <w:rFonts w:cs="Arial"/>
                <w:b/>
                <w:bCs/>
                <w:color w:val="FFFFFF"/>
                <w:spacing w:val="-4"/>
                <w:szCs w:val="18"/>
                <w:lang w:eastAsia="en-GB" w:bidi="en-US"/>
              </w:rPr>
            </w:pPr>
            <w:r>
              <w:rPr>
                <w:rFonts w:cs="Arial"/>
                <w:b/>
                <w:bCs/>
                <w:color w:val="FFFFFF"/>
                <w:spacing w:val="-4"/>
                <w:szCs w:val="18"/>
                <w:lang w:eastAsia="en-GB"/>
              </w:rPr>
              <w:t>Role</w:t>
            </w:r>
          </w:p>
        </w:tc>
        <w:tc>
          <w:tcPr>
            <w:tcW w:w="6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hideMark/>
          </w:tcPr>
          <w:p w14:paraId="29645770" w14:textId="77777777" w:rsidR="00077AFB" w:rsidRDefault="00077AFB" w:rsidP="00C81E1F">
            <w:pPr>
              <w:adjustRightInd w:val="0"/>
              <w:spacing w:line="280" w:lineRule="exact"/>
              <w:jc w:val="center"/>
              <w:rPr>
                <w:rFonts w:cs="Arial"/>
                <w:b/>
                <w:bCs/>
                <w:color w:val="FFFFFF"/>
                <w:spacing w:val="-4"/>
                <w:szCs w:val="18"/>
                <w:lang w:eastAsia="en-GB" w:bidi="en-US"/>
              </w:rPr>
            </w:pPr>
            <w:r>
              <w:rPr>
                <w:rFonts w:cs="Arial"/>
                <w:b/>
                <w:bCs/>
                <w:color w:val="FFFFFF"/>
                <w:spacing w:val="-4"/>
                <w:szCs w:val="18"/>
                <w:lang w:eastAsia="en-GB"/>
              </w:rPr>
              <w:t>General Impact on Project</w:t>
            </w:r>
          </w:p>
        </w:tc>
      </w:tr>
      <w:tr w:rsidR="00077AFB" w14:paraId="332F75C3" w14:textId="77777777" w:rsidTr="00C81E1F">
        <w:tc>
          <w:tcPr>
            <w:tcW w:w="2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14:paraId="5536D545" w14:textId="1B4AC5E1" w:rsidR="00077AFB" w:rsidRPr="00C77E54" w:rsidRDefault="00077AFB" w:rsidP="00077AFB">
            <w:pPr>
              <w:adjustRightInd w:val="0"/>
              <w:spacing w:after="200" w:line="280" w:lineRule="exact"/>
            </w:pPr>
            <w:r>
              <w:t xml:space="preserve">Product </w:t>
            </w:r>
            <w:r w:rsidRPr="00C77E54">
              <w:t>Management</w:t>
            </w:r>
            <w:r>
              <w:t>/</w:t>
            </w:r>
            <w:r w:rsidRPr="00C77E54">
              <w:t xml:space="preserve"> </w:t>
            </w:r>
            <w:r w:rsidRPr="00C77E54">
              <w:t>B</w:t>
            </w:r>
            <w:r>
              <w:t xml:space="preserve">usiness </w:t>
            </w:r>
            <w:r w:rsidRPr="00C77E54">
              <w:t>A</w:t>
            </w:r>
            <w:r>
              <w:t>nalyst</w:t>
            </w:r>
          </w:p>
        </w:tc>
        <w:tc>
          <w:tcPr>
            <w:tcW w:w="61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33A0998D" w14:textId="4D5E46D1" w:rsidR="00077AFB" w:rsidRPr="00C77E54" w:rsidRDefault="00077AFB" w:rsidP="00077AFB">
            <w:pPr>
              <w:adjustRightInd w:val="0"/>
              <w:spacing w:after="200" w:line="280" w:lineRule="exact"/>
              <w:jc w:val="both"/>
            </w:pPr>
            <w:r w:rsidRPr="00C77E54">
              <w:t>Requirements gathering and high-level BRD</w:t>
            </w:r>
            <w:r>
              <w:t>.</w:t>
            </w:r>
            <w:r w:rsidRPr="00C77E54">
              <w:t xml:space="preserve"> </w:t>
            </w:r>
            <w:r>
              <w:t>A</w:t>
            </w:r>
            <w:r w:rsidRPr="00C77E54">
              <w:t>nalysis and detailed functional specs</w:t>
            </w:r>
          </w:p>
        </w:tc>
      </w:tr>
      <w:tr w:rsidR="00077AFB" w14:paraId="74491AE3" w14:textId="77777777" w:rsidTr="00C81E1F">
        <w:tc>
          <w:tcPr>
            <w:tcW w:w="2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14:paraId="67CDE22C" w14:textId="3F2EB3B7" w:rsidR="00077AFB" w:rsidRPr="00C77E54" w:rsidRDefault="00077AFB" w:rsidP="00077AFB">
            <w:pPr>
              <w:adjustRightInd w:val="0"/>
              <w:spacing w:after="200" w:line="280" w:lineRule="exact"/>
            </w:pPr>
            <w:r>
              <w:t xml:space="preserve">Development </w:t>
            </w:r>
            <w:r w:rsidRPr="00C77E54">
              <w:t>(internal &amp; external)</w:t>
            </w:r>
          </w:p>
        </w:tc>
        <w:tc>
          <w:tcPr>
            <w:tcW w:w="61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606A97A9" w14:textId="77777777" w:rsidR="00077AFB" w:rsidRPr="00C77E54" w:rsidRDefault="00077AFB" w:rsidP="00C81E1F">
            <w:pPr>
              <w:adjustRightInd w:val="0"/>
              <w:spacing w:after="200" w:line="280" w:lineRule="exact"/>
              <w:jc w:val="both"/>
            </w:pPr>
            <w:r w:rsidRPr="00C77E54">
              <w:t>Front to back architecture and development</w:t>
            </w:r>
          </w:p>
        </w:tc>
      </w:tr>
      <w:tr w:rsidR="00077AFB" w14:paraId="306274AE" w14:textId="77777777" w:rsidTr="00C81E1F">
        <w:tc>
          <w:tcPr>
            <w:tcW w:w="2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73B1B086" w14:textId="4C230B48" w:rsidR="00077AFB" w:rsidRPr="00C77E54" w:rsidRDefault="00077AFB" w:rsidP="00C81E1F">
            <w:pPr>
              <w:adjustRightInd w:val="0"/>
              <w:spacing w:after="200" w:line="280" w:lineRule="exact"/>
              <w:jc w:val="both"/>
            </w:pPr>
            <w:r>
              <w:t>QA</w:t>
            </w:r>
          </w:p>
        </w:tc>
        <w:tc>
          <w:tcPr>
            <w:tcW w:w="61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2CDE8A3" w14:textId="3B17BC05" w:rsidR="00077AFB" w:rsidRDefault="00077AFB" w:rsidP="00077AFB">
            <w:pPr>
              <w:adjustRightInd w:val="0"/>
              <w:spacing w:after="200" w:line="280" w:lineRule="exact"/>
              <w:jc w:val="both"/>
            </w:pPr>
            <w:r>
              <w:t>In-depth testing and fixing bugs in conjunction with Developers</w:t>
            </w:r>
          </w:p>
        </w:tc>
      </w:tr>
      <w:tr w:rsidR="00077AFB" w14:paraId="78BA2721" w14:textId="77777777" w:rsidTr="00C81E1F">
        <w:tc>
          <w:tcPr>
            <w:tcW w:w="2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14:paraId="33997745" w14:textId="77777777" w:rsidR="00077AFB" w:rsidRPr="00C77E54" w:rsidRDefault="00077AFB" w:rsidP="00C81E1F">
            <w:pPr>
              <w:adjustRightInd w:val="0"/>
              <w:spacing w:after="200" w:line="280" w:lineRule="exact"/>
              <w:jc w:val="both"/>
            </w:pPr>
            <w:r w:rsidRPr="00C77E54">
              <w:t>Infrastructure</w:t>
            </w:r>
          </w:p>
        </w:tc>
        <w:tc>
          <w:tcPr>
            <w:tcW w:w="61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1814ED6" w14:textId="443D1DCD" w:rsidR="00077AFB" w:rsidRPr="00C77E54" w:rsidRDefault="00077AFB" w:rsidP="00077AFB">
            <w:pPr>
              <w:adjustRightInd w:val="0"/>
              <w:spacing w:after="200" w:line="280" w:lineRule="exact"/>
              <w:jc w:val="both"/>
            </w:pPr>
            <w:r>
              <w:t xml:space="preserve">NEO </w:t>
            </w:r>
            <w:proofErr w:type="spellStart"/>
            <w:r>
              <w:t>blockchain</w:t>
            </w:r>
            <w:proofErr w:type="spellEnd"/>
            <w:r>
              <w:t xml:space="preserve"> with nodes</w:t>
            </w:r>
          </w:p>
        </w:tc>
      </w:tr>
    </w:tbl>
    <w:p w14:paraId="7F4E87F4" w14:textId="77777777" w:rsidR="00787A4A" w:rsidRDefault="00787A4A" w:rsidP="00787A4A">
      <w:pPr>
        <w:pStyle w:val="MKT-bodytext"/>
      </w:pPr>
    </w:p>
    <w:p w14:paraId="447C9A93" w14:textId="77777777" w:rsidR="00077AFB" w:rsidRDefault="00077AFB">
      <w:pPr>
        <w:spacing w:after="0" w:line="240" w:lineRule="auto"/>
        <w:rPr>
          <w:rFonts w:eastAsia="Times New Roman"/>
          <w:color w:val="00B140"/>
          <w:sz w:val="36"/>
          <w:szCs w:val="26"/>
          <w:lang w:val="en-US" w:eastAsia="en-US"/>
        </w:rPr>
      </w:pPr>
      <w:r>
        <w:br w:type="page"/>
      </w:r>
    </w:p>
    <w:p w14:paraId="6C9D3E5A" w14:textId="77AD0A99" w:rsidR="000C112B" w:rsidRDefault="000C112B" w:rsidP="000C112B">
      <w:pPr>
        <w:pStyle w:val="Heading2"/>
      </w:pPr>
      <w:r>
        <w:lastRenderedPageBreak/>
        <w:t>Business Requirements</w:t>
      </w:r>
    </w:p>
    <w:p w14:paraId="7EE4EA09" w14:textId="77777777" w:rsidR="00297399" w:rsidRPr="000C112B" w:rsidRDefault="00297399" w:rsidP="00297399">
      <w:pPr>
        <w:pStyle w:val="MKT-bodytext"/>
        <w:spacing w:after="0" w:line="240" w:lineRule="auto"/>
        <w:rPr>
          <w:b/>
          <w:sz w:val="28"/>
          <w:szCs w:val="28"/>
          <w:u w:val="single"/>
        </w:rPr>
      </w:pPr>
    </w:p>
    <w:p w14:paraId="3BEA489E" w14:textId="7A4128D7" w:rsidR="001F3851" w:rsidRPr="000C112B" w:rsidRDefault="00433566" w:rsidP="00297399">
      <w:pPr>
        <w:pStyle w:val="MKT-bodytext"/>
        <w:rPr>
          <w:sz w:val="28"/>
          <w:szCs w:val="28"/>
        </w:rPr>
      </w:pPr>
      <w:r>
        <w:rPr>
          <w:sz w:val="28"/>
          <w:szCs w:val="28"/>
        </w:rPr>
        <w:t>Login</w:t>
      </w:r>
    </w:p>
    <w:tbl>
      <w:tblPr>
        <w:tblW w:w="9397" w:type="dxa"/>
        <w:tblInd w:w="93" w:type="dxa"/>
        <w:tblLook w:val="04A0" w:firstRow="1" w:lastRow="0" w:firstColumn="1" w:lastColumn="0" w:noHBand="0" w:noVBand="1"/>
      </w:tblPr>
      <w:tblGrid>
        <w:gridCol w:w="1402"/>
        <w:gridCol w:w="6357"/>
        <w:gridCol w:w="1638"/>
      </w:tblGrid>
      <w:tr w:rsidR="003B789D" w:rsidRPr="003B789D" w14:paraId="1D2F828B" w14:textId="77777777" w:rsidTr="00433566">
        <w:trPr>
          <w:trHeight w:val="300"/>
          <w:tblHeader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bottom"/>
            <w:hideMark/>
          </w:tcPr>
          <w:p w14:paraId="671BC517" w14:textId="77777777" w:rsidR="003B789D" w:rsidRPr="003B789D" w:rsidRDefault="003B789D" w:rsidP="003B78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FFFFFF"/>
                <w:spacing w:val="0"/>
                <w:sz w:val="22"/>
                <w:lang w:val="en-US" w:eastAsia="en-US"/>
              </w:rPr>
            </w:pPr>
            <w:r w:rsidRPr="003B789D">
              <w:rPr>
                <w:rFonts w:ascii="Calibri" w:eastAsia="Times New Roman" w:hAnsi="Calibri"/>
                <w:b/>
                <w:bCs/>
                <w:color w:val="FFFFFF"/>
                <w:spacing w:val="0"/>
                <w:sz w:val="22"/>
                <w:lang w:val="en-US" w:eastAsia="en-US"/>
              </w:rPr>
              <w:t>Reference</w:t>
            </w:r>
          </w:p>
        </w:tc>
        <w:tc>
          <w:tcPr>
            <w:tcW w:w="6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bottom"/>
            <w:hideMark/>
          </w:tcPr>
          <w:p w14:paraId="2F64E058" w14:textId="77777777" w:rsidR="003B789D" w:rsidRPr="003B789D" w:rsidRDefault="003B789D" w:rsidP="003B78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FFFFFF"/>
                <w:spacing w:val="0"/>
                <w:sz w:val="22"/>
                <w:lang w:val="en-US" w:eastAsia="en-US"/>
              </w:rPr>
            </w:pPr>
            <w:r w:rsidRPr="003B789D">
              <w:rPr>
                <w:rFonts w:ascii="Calibri" w:eastAsia="Times New Roman" w:hAnsi="Calibri"/>
                <w:b/>
                <w:bCs/>
                <w:color w:val="FFFFFF"/>
                <w:spacing w:val="0"/>
                <w:sz w:val="22"/>
                <w:lang w:val="en-US" w:eastAsia="en-US"/>
              </w:rPr>
              <w:t>Description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bottom"/>
            <w:hideMark/>
          </w:tcPr>
          <w:p w14:paraId="4BFF5367" w14:textId="77777777" w:rsidR="003B789D" w:rsidRPr="003B789D" w:rsidRDefault="003B789D" w:rsidP="003B78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FFFFFF"/>
                <w:spacing w:val="0"/>
                <w:sz w:val="22"/>
                <w:lang w:val="en-US" w:eastAsia="en-US"/>
              </w:rPr>
            </w:pPr>
            <w:r w:rsidRPr="003B789D">
              <w:rPr>
                <w:rFonts w:ascii="Calibri" w:eastAsia="Times New Roman" w:hAnsi="Calibri"/>
                <w:b/>
                <w:bCs/>
                <w:color w:val="FFFFFF"/>
                <w:spacing w:val="0"/>
                <w:sz w:val="22"/>
                <w:lang w:val="en-US" w:eastAsia="en-US"/>
              </w:rPr>
              <w:t>Priority</w:t>
            </w:r>
          </w:p>
        </w:tc>
      </w:tr>
      <w:tr w:rsidR="001F3851" w:rsidRPr="003B789D" w14:paraId="14FF8DBE" w14:textId="77777777" w:rsidTr="00433566">
        <w:trPr>
          <w:trHeight w:val="1160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0B2F3" w14:textId="25864C1D" w:rsidR="001F3851" w:rsidRDefault="008F55F3" w:rsidP="00D7150E">
            <w:pPr>
              <w:spacing w:after="0" w:line="240" w:lineRule="auto"/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</w:pPr>
            <w:r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>CK1</w:t>
            </w:r>
          </w:p>
        </w:tc>
        <w:tc>
          <w:tcPr>
            <w:tcW w:w="6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8163BE" w14:textId="77777777" w:rsidR="000F6D59" w:rsidRDefault="0067633A" w:rsidP="001F3851">
            <w:pPr>
              <w:spacing w:after="0" w:line="240" w:lineRule="auto"/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</w:pPr>
            <w:r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 xml:space="preserve">Login page that allows users to enter a NEO wallet address, an email ID and a nickname. </w:t>
            </w:r>
          </w:p>
          <w:p w14:paraId="6BBFB851" w14:textId="77777777" w:rsidR="0067633A" w:rsidRDefault="0067633A" w:rsidP="001F3851">
            <w:pPr>
              <w:spacing w:after="0" w:line="240" w:lineRule="auto"/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</w:pPr>
          </w:p>
          <w:p w14:paraId="702DEEA3" w14:textId="3F56B6E8" w:rsidR="0067633A" w:rsidRDefault="0067633A" w:rsidP="0067633A">
            <w:pPr>
              <w:spacing w:after="0" w:line="240" w:lineRule="auto"/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</w:pPr>
            <w:r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 xml:space="preserve">3 plain text fields that allow </w:t>
            </w:r>
            <w:proofErr w:type="spellStart"/>
            <w:r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>alphanumerica</w:t>
            </w:r>
            <w:proofErr w:type="spellEnd"/>
            <w:r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 xml:space="preserve"> characters to be entered.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28E5AB" w14:textId="614E688B" w:rsidR="001F3851" w:rsidRPr="003B789D" w:rsidRDefault="00E96A54" w:rsidP="003B789D">
            <w:pPr>
              <w:spacing w:after="0" w:line="240" w:lineRule="auto"/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</w:pPr>
            <w:r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>MUST</w:t>
            </w:r>
          </w:p>
        </w:tc>
      </w:tr>
    </w:tbl>
    <w:p w14:paraId="0E092E23" w14:textId="4D95FD52" w:rsidR="00C26BBE" w:rsidRDefault="00C26BBE" w:rsidP="00FB6B61">
      <w:pPr>
        <w:pStyle w:val="MKT-bodytext"/>
      </w:pPr>
    </w:p>
    <w:p w14:paraId="6109C77C" w14:textId="4DA5925D" w:rsidR="00433566" w:rsidRPr="00433566" w:rsidRDefault="009C112D" w:rsidP="00FB6B61">
      <w:pPr>
        <w:pStyle w:val="MKT-bodytext"/>
        <w:rPr>
          <w:sz w:val="28"/>
          <w:szCs w:val="28"/>
        </w:rPr>
      </w:pPr>
      <w:r>
        <w:rPr>
          <w:sz w:val="28"/>
          <w:szCs w:val="28"/>
        </w:rPr>
        <w:t xml:space="preserve">My Kitties, </w:t>
      </w:r>
      <w:r w:rsidR="00433566">
        <w:rPr>
          <w:sz w:val="28"/>
          <w:szCs w:val="28"/>
        </w:rPr>
        <w:t>Marketplace</w:t>
      </w:r>
      <w:r>
        <w:rPr>
          <w:sz w:val="28"/>
          <w:szCs w:val="28"/>
        </w:rPr>
        <w:t xml:space="preserve"> tab</w:t>
      </w:r>
    </w:p>
    <w:tbl>
      <w:tblPr>
        <w:tblW w:w="9397" w:type="dxa"/>
        <w:tblInd w:w="93" w:type="dxa"/>
        <w:tblLook w:val="04A0" w:firstRow="1" w:lastRow="0" w:firstColumn="1" w:lastColumn="0" w:noHBand="0" w:noVBand="1"/>
      </w:tblPr>
      <w:tblGrid>
        <w:gridCol w:w="1402"/>
        <w:gridCol w:w="6357"/>
        <w:gridCol w:w="1638"/>
      </w:tblGrid>
      <w:tr w:rsidR="00433566" w:rsidRPr="003B789D" w14:paraId="1FBD456C" w14:textId="77777777" w:rsidTr="00433566">
        <w:trPr>
          <w:trHeight w:val="395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bottom"/>
          </w:tcPr>
          <w:p w14:paraId="20A11A28" w14:textId="67226980" w:rsidR="00433566" w:rsidRPr="00433566" w:rsidRDefault="00433566" w:rsidP="00C81E1F">
            <w:pPr>
              <w:spacing w:after="0" w:line="240" w:lineRule="auto"/>
              <w:rPr>
                <w:rFonts w:ascii="Calibri" w:eastAsia="Times New Roman" w:hAnsi="Calibri"/>
                <w:color w:val="FFFFFF" w:themeColor="background1"/>
                <w:spacing w:val="0"/>
                <w:sz w:val="22"/>
                <w:lang w:val="en-US" w:eastAsia="en-US"/>
              </w:rPr>
            </w:pPr>
            <w:r w:rsidRPr="00433566">
              <w:rPr>
                <w:rFonts w:ascii="Calibri" w:eastAsia="Times New Roman" w:hAnsi="Calibri"/>
                <w:b/>
                <w:bCs/>
                <w:color w:val="FFFFFF" w:themeColor="background1"/>
                <w:spacing w:val="0"/>
                <w:sz w:val="22"/>
                <w:lang w:val="en-US" w:eastAsia="en-US"/>
              </w:rPr>
              <w:t>Reference</w:t>
            </w:r>
          </w:p>
        </w:tc>
        <w:tc>
          <w:tcPr>
            <w:tcW w:w="6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bottom"/>
          </w:tcPr>
          <w:p w14:paraId="5F75310B" w14:textId="1195B09D" w:rsidR="00433566" w:rsidRPr="00433566" w:rsidRDefault="00433566" w:rsidP="00C81E1F">
            <w:pPr>
              <w:spacing w:after="0" w:line="240" w:lineRule="auto"/>
              <w:rPr>
                <w:rFonts w:ascii="Calibri" w:eastAsia="Times New Roman" w:hAnsi="Calibri"/>
                <w:color w:val="FFFFFF" w:themeColor="background1"/>
                <w:spacing w:val="0"/>
                <w:sz w:val="22"/>
                <w:lang w:val="en-US" w:eastAsia="en-US"/>
              </w:rPr>
            </w:pPr>
            <w:r w:rsidRPr="00433566">
              <w:rPr>
                <w:rFonts w:ascii="Calibri" w:eastAsia="Times New Roman" w:hAnsi="Calibri"/>
                <w:b/>
                <w:bCs/>
                <w:color w:val="FFFFFF" w:themeColor="background1"/>
                <w:spacing w:val="0"/>
                <w:sz w:val="22"/>
                <w:lang w:val="en-US" w:eastAsia="en-US"/>
              </w:rPr>
              <w:t>Description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bottom"/>
          </w:tcPr>
          <w:p w14:paraId="2DE75BE6" w14:textId="7AD82430" w:rsidR="00433566" w:rsidRPr="00433566" w:rsidRDefault="00433566" w:rsidP="00C81E1F">
            <w:pPr>
              <w:spacing w:after="0" w:line="240" w:lineRule="auto"/>
              <w:rPr>
                <w:rFonts w:ascii="Calibri" w:eastAsia="Times New Roman" w:hAnsi="Calibri"/>
                <w:color w:val="FFFFFF" w:themeColor="background1"/>
                <w:spacing w:val="0"/>
                <w:sz w:val="22"/>
                <w:lang w:val="en-US" w:eastAsia="en-US"/>
              </w:rPr>
            </w:pPr>
            <w:r w:rsidRPr="00433566">
              <w:rPr>
                <w:rFonts w:ascii="Calibri" w:eastAsia="Times New Roman" w:hAnsi="Calibri"/>
                <w:b/>
                <w:bCs/>
                <w:color w:val="FFFFFF" w:themeColor="background1"/>
                <w:spacing w:val="0"/>
                <w:sz w:val="22"/>
                <w:lang w:val="en-US" w:eastAsia="en-US"/>
              </w:rPr>
              <w:t>Priority</w:t>
            </w:r>
          </w:p>
        </w:tc>
      </w:tr>
      <w:tr w:rsidR="00433566" w:rsidRPr="003B789D" w14:paraId="3E4AFC4C" w14:textId="77777777" w:rsidTr="00C81E1F">
        <w:trPr>
          <w:trHeight w:val="1058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9F92F5" w14:textId="77777777" w:rsidR="00433566" w:rsidRDefault="00433566" w:rsidP="00C81E1F">
            <w:pPr>
              <w:spacing w:after="0" w:line="240" w:lineRule="auto"/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</w:pPr>
            <w:r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>CK2</w:t>
            </w:r>
          </w:p>
        </w:tc>
        <w:tc>
          <w:tcPr>
            <w:tcW w:w="6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D570A9" w14:textId="77777777" w:rsidR="00433566" w:rsidRDefault="00433566" w:rsidP="00C81E1F">
            <w:pPr>
              <w:spacing w:after="0" w:line="240" w:lineRule="auto"/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</w:pPr>
            <w:r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>Top bar that allows three different tabs ‘My Kitties’, ‘Marketplace’ and ‘Invite.</w:t>
            </w:r>
          </w:p>
          <w:p w14:paraId="664FCAF3" w14:textId="77777777" w:rsidR="00433566" w:rsidRDefault="00433566" w:rsidP="00C81E1F">
            <w:pPr>
              <w:spacing w:after="0" w:line="240" w:lineRule="auto"/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</w:pPr>
          </w:p>
          <w:p w14:paraId="1E29B807" w14:textId="77777777" w:rsidR="00433566" w:rsidRDefault="00433566" w:rsidP="00C81E1F">
            <w:pPr>
              <w:spacing w:after="0" w:line="240" w:lineRule="auto"/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</w:pPr>
            <w:r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>‘My Kitties’ to show any purchased collectibles. ‘Marketplace’ to host all kitties for sale, including any Gen0 kitties pushed to the NEO network. “Invite’ tab to give a list of 3 fields to enter email IDs of contacts that an invite link should be sent to.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859FA9" w14:textId="77777777" w:rsidR="00433566" w:rsidRPr="003B789D" w:rsidRDefault="00433566" w:rsidP="00C81E1F">
            <w:pPr>
              <w:spacing w:after="0" w:line="240" w:lineRule="auto"/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</w:pPr>
            <w:r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>MUST</w:t>
            </w:r>
          </w:p>
        </w:tc>
      </w:tr>
      <w:tr w:rsidR="00433566" w:rsidRPr="003B789D" w14:paraId="051426F4" w14:textId="77777777" w:rsidTr="009C112D">
        <w:trPr>
          <w:trHeight w:val="890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BDCAA5" w14:textId="77777777" w:rsidR="00433566" w:rsidRDefault="00433566" w:rsidP="00C81E1F">
            <w:pPr>
              <w:spacing w:after="0" w:line="240" w:lineRule="auto"/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</w:pPr>
            <w:r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>CK3</w:t>
            </w:r>
          </w:p>
        </w:tc>
        <w:tc>
          <w:tcPr>
            <w:tcW w:w="6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C53D6A" w14:textId="77777777" w:rsidR="00433566" w:rsidRDefault="00433566" w:rsidP="00C81E1F">
            <w:pPr>
              <w:spacing w:after="0" w:line="240" w:lineRule="auto"/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</w:pPr>
            <w:r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 xml:space="preserve">Ownership of Kitties to be stored on the </w:t>
            </w:r>
            <w:proofErr w:type="spellStart"/>
            <w:r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>blockchain</w:t>
            </w:r>
            <w:proofErr w:type="spellEnd"/>
          </w:p>
          <w:p w14:paraId="12D20618" w14:textId="77777777" w:rsidR="00433566" w:rsidRDefault="00433566" w:rsidP="00C81E1F">
            <w:pPr>
              <w:spacing w:after="0" w:line="240" w:lineRule="auto"/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</w:pPr>
          </w:p>
          <w:p w14:paraId="1E40807E" w14:textId="022D299C" w:rsidR="00433566" w:rsidRPr="00615AC9" w:rsidRDefault="00433566" w:rsidP="00C81E1F">
            <w:pPr>
              <w:spacing w:after="0" w:line="240" w:lineRule="auto"/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</w:pPr>
            <w:r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>Show ownership at all times, prevent sale/trade of Kitties</w:t>
            </w:r>
            <w:r w:rsidR="009C112D"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 xml:space="preserve">, without completion of the consensus mechanism 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8E16F9" w14:textId="77777777" w:rsidR="00433566" w:rsidRPr="003B789D" w:rsidRDefault="00433566" w:rsidP="00C81E1F">
            <w:pPr>
              <w:spacing w:after="0" w:line="240" w:lineRule="auto"/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</w:pPr>
            <w:r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>MUST</w:t>
            </w:r>
          </w:p>
        </w:tc>
      </w:tr>
      <w:tr w:rsidR="00433566" w14:paraId="3A3383FA" w14:textId="77777777" w:rsidTr="00C81E1F">
        <w:trPr>
          <w:trHeight w:val="1511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26FF9B" w14:textId="2C9DC3E2" w:rsidR="00433566" w:rsidRDefault="009C112D" w:rsidP="00C81E1F">
            <w:pPr>
              <w:spacing w:after="0" w:line="240" w:lineRule="auto"/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</w:pPr>
            <w:r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>CK4</w:t>
            </w:r>
          </w:p>
        </w:tc>
        <w:tc>
          <w:tcPr>
            <w:tcW w:w="6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23CE1" w14:textId="54128BC5" w:rsidR="009C112D" w:rsidRDefault="009C112D" w:rsidP="009C112D">
            <w:pPr>
              <w:spacing w:after="0" w:line="240" w:lineRule="auto"/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</w:pPr>
            <w:r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 xml:space="preserve">Add </w:t>
            </w:r>
            <w:r w:rsidR="00433566"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>Filters</w:t>
            </w:r>
            <w:r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 xml:space="preserve"> on ‘Marketplace’ and ‘My Kitties’ tabs to filter out for Youngest first, Oldest first, Cheapest first, Most expensive first, Most likes</w:t>
            </w:r>
          </w:p>
          <w:p w14:paraId="3D7F78A9" w14:textId="77777777" w:rsidR="009C112D" w:rsidRDefault="009C112D" w:rsidP="009C112D">
            <w:pPr>
              <w:spacing w:after="0" w:line="240" w:lineRule="auto"/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</w:pPr>
          </w:p>
          <w:p w14:paraId="0028DA85" w14:textId="5E44C0BD" w:rsidR="00433566" w:rsidRPr="003C329D" w:rsidRDefault="009C112D" w:rsidP="009C112D">
            <w:pPr>
              <w:spacing w:after="0" w:line="240" w:lineRule="auto"/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</w:pPr>
            <w:r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 xml:space="preserve">Reset filters button available. Text to show no items if no items match the filter criteria 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53C183" w14:textId="77777777" w:rsidR="00433566" w:rsidRDefault="00433566" w:rsidP="00C81E1F">
            <w:pPr>
              <w:spacing w:after="0" w:line="240" w:lineRule="auto"/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</w:pPr>
            <w:r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>MUST</w:t>
            </w:r>
          </w:p>
        </w:tc>
      </w:tr>
      <w:tr w:rsidR="00433566" w14:paraId="32091409" w14:textId="77777777" w:rsidTr="00C81E1F">
        <w:trPr>
          <w:trHeight w:val="1340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5AD753" w14:textId="134DA988" w:rsidR="00433566" w:rsidRDefault="00433566" w:rsidP="00C81E1F">
            <w:pPr>
              <w:spacing w:after="0" w:line="240" w:lineRule="auto"/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</w:pPr>
            <w:r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>C</w:t>
            </w:r>
            <w:r w:rsidR="009C112D"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>K5</w:t>
            </w:r>
          </w:p>
        </w:tc>
        <w:tc>
          <w:tcPr>
            <w:tcW w:w="6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6D8114" w14:textId="77777777" w:rsidR="00433566" w:rsidRDefault="009C112D" w:rsidP="00C81E1F">
            <w:pPr>
              <w:spacing w:after="0" w:line="240" w:lineRule="auto"/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</w:pPr>
            <w:r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>Name, Price, Generation of every Kitty to show on the Kitty icon</w:t>
            </w:r>
          </w:p>
          <w:p w14:paraId="3FCACED3" w14:textId="77777777" w:rsidR="009C112D" w:rsidRDefault="009C112D" w:rsidP="00C81E1F">
            <w:pPr>
              <w:spacing w:after="0" w:line="240" w:lineRule="auto"/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</w:pPr>
          </w:p>
          <w:p w14:paraId="2B6D8EDC" w14:textId="3C27EF42" w:rsidR="009C112D" w:rsidRDefault="009C112D" w:rsidP="009C112D">
            <w:pPr>
              <w:spacing w:after="0" w:line="240" w:lineRule="auto"/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</w:pPr>
            <w:r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 xml:space="preserve">Price in NEO. Name field is Alpha numeric. Generation would be shortened to ‘Gen’ with </w:t>
            </w:r>
            <w:proofErr w:type="gramStart"/>
            <w:r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>a  number</w:t>
            </w:r>
            <w:proofErr w:type="gramEnd"/>
            <w:r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 xml:space="preserve"> added after (so ‘Gen0’ to show generation 0). No more than three kitty icons in each row.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0E5614" w14:textId="77777777" w:rsidR="00433566" w:rsidRDefault="00433566" w:rsidP="00C81E1F">
            <w:pPr>
              <w:spacing w:after="0" w:line="240" w:lineRule="auto"/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</w:pPr>
            <w:r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>MUST</w:t>
            </w:r>
          </w:p>
        </w:tc>
      </w:tr>
    </w:tbl>
    <w:p w14:paraId="4F36C7E6" w14:textId="4177040A" w:rsidR="00433566" w:rsidRDefault="00433566" w:rsidP="00FB6B61">
      <w:pPr>
        <w:pStyle w:val="MKT-bodytext"/>
      </w:pPr>
    </w:p>
    <w:p w14:paraId="305FBAEF" w14:textId="6682F3D2" w:rsidR="00077AFB" w:rsidRPr="00433566" w:rsidRDefault="00077AFB" w:rsidP="00077AFB">
      <w:pPr>
        <w:pStyle w:val="MKT-bodytext"/>
        <w:rPr>
          <w:sz w:val="28"/>
          <w:szCs w:val="28"/>
        </w:rPr>
      </w:pPr>
      <w:r>
        <w:rPr>
          <w:sz w:val="28"/>
          <w:szCs w:val="28"/>
        </w:rPr>
        <w:t>Kitty Profile</w:t>
      </w:r>
    </w:p>
    <w:tbl>
      <w:tblPr>
        <w:tblW w:w="9397" w:type="dxa"/>
        <w:tblInd w:w="93" w:type="dxa"/>
        <w:tblLook w:val="04A0" w:firstRow="1" w:lastRow="0" w:firstColumn="1" w:lastColumn="0" w:noHBand="0" w:noVBand="1"/>
      </w:tblPr>
      <w:tblGrid>
        <w:gridCol w:w="1402"/>
        <w:gridCol w:w="6357"/>
        <w:gridCol w:w="1638"/>
      </w:tblGrid>
      <w:tr w:rsidR="00077AFB" w:rsidRPr="003B789D" w14:paraId="3BD5C8B3" w14:textId="77777777" w:rsidTr="00C81E1F">
        <w:trPr>
          <w:trHeight w:val="300"/>
          <w:tblHeader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bottom"/>
            <w:hideMark/>
          </w:tcPr>
          <w:p w14:paraId="3487FE0B" w14:textId="77777777" w:rsidR="00077AFB" w:rsidRPr="003B789D" w:rsidRDefault="00077AFB" w:rsidP="00C81E1F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FFFFFF"/>
                <w:spacing w:val="0"/>
                <w:sz w:val="22"/>
                <w:lang w:val="en-US" w:eastAsia="en-US"/>
              </w:rPr>
            </w:pPr>
            <w:r w:rsidRPr="003B789D">
              <w:rPr>
                <w:rFonts w:ascii="Calibri" w:eastAsia="Times New Roman" w:hAnsi="Calibri"/>
                <w:b/>
                <w:bCs/>
                <w:color w:val="FFFFFF"/>
                <w:spacing w:val="0"/>
                <w:sz w:val="22"/>
                <w:lang w:val="en-US" w:eastAsia="en-US"/>
              </w:rPr>
              <w:lastRenderedPageBreak/>
              <w:t>Reference</w:t>
            </w:r>
          </w:p>
        </w:tc>
        <w:tc>
          <w:tcPr>
            <w:tcW w:w="6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bottom"/>
            <w:hideMark/>
          </w:tcPr>
          <w:p w14:paraId="6029AF5B" w14:textId="77777777" w:rsidR="00077AFB" w:rsidRPr="003B789D" w:rsidRDefault="00077AFB" w:rsidP="00C81E1F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FFFFFF"/>
                <w:spacing w:val="0"/>
                <w:sz w:val="22"/>
                <w:lang w:val="en-US" w:eastAsia="en-US"/>
              </w:rPr>
            </w:pPr>
            <w:r w:rsidRPr="003B789D">
              <w:rPr>
                <w:rFonts w:ascii="Calibri" w:eastAsia="Times New Roman" w:hAnsi="Calibri"/>
                <w:b/>
                <w:bCs/>
                <w:color w:val="FFFFFF"/>
                <w:spacing w:val="0"/>
                <w:sz w:val="22"/>
                <w:lang w:val="en-US" w:eastAsia="en-US"/>
              </w:rPr>
              <w:t>Description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bottom"/>
            <w:hideMark/>
          </w:tcPr>
          <w:p w14:paraId="3A391B36" w14:textId="77777777" w:rsidR="00077AFB" w:rsidRPr="003B789D" w:rsidRDefault="00077AFB" w:rsidP="00C81E1F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FFFFFF"/>
                <w:spacing w:val="0"/>
                <w:sz w:val="22"/>
                <w:lang w:val="en-US" w:eastAsia="en-US"/>
              </w:rPr>
            </w:pPr>
            <w:r w:rsidRPr="003B789D">
              <w:rPr>
                <w:rFonts w:ascii="Calibri" w:eastAsia="Times New Roman" w:hAnsi="Calibri"/>
                <w:b/>
                <w:bCs/>
                <w:color w:val="FFFFFF"/>
                <w:spacing w:val="0"/>
                <w:sz w:val="22"/>
                <w:lang w:val="en-US" w:eastAsia="en-US"/>
              </w:rPr>
              <w:t>Priority</w:t>
            </w:r>
          </w:p>
        </w:tc>
      </w:tr>
      <w:tr w:rsidR="00077AFB" w:rsidRPr="003B789D" w14:paraId="3983A0FA" w14:textId="77777777" w:rsidTr="00C81E1F">
        <w:trPr>
          <w:trHeight w:val="1160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9AC920" w14:textId="09C365E0" w:rsidR="00077AFB" w:rsidRDefault="00077AFB" w:rsidP="00C81E1F">
            <w:pPr>
              <w:spacing w:after="0" w:line="240" w:lineRule="auto"/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</w:pPr>
            <w:r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>CK6</w:t>
            </w:r>
          </w:p>
        </w:tc>
        <w:tc>
          <w:tcPr>
            <w:tcW w:w="6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7B4725" w14:textId="2C87360A" w:rsidR="00077AFB" w:rsidRDefault="00077AFB" w:rsidP="00C81E1F">
            <w:pPr>
              <w:spacing w:after="0" w:line="240" w:lineRule="auto"/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</w:pPr>
            <w:r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 xml:space="preserve">Kitty picture, Name, Generation, </w:t>
            </w:r>
            <w:proofErr w:type="spellStart"/>
            <w:r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>Cooldown</w:t>
            </w:r>
            <w:proofErr w:type="spellEnd"/>
            <w:r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 xml:space="preserve"> period, Cat Bio, Cat attributes (</w:t>
            </w:r>
            <w:proofErr w:type="spellStart"/>
            <w:r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>Cattributes</w:t>
            </w:r>
            <w:proofErr w:type="spellEnd"/>
            <w:r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>) and ‘Like’ and ‘Buy Now’ buttons to be shown on page</w:t>
            </w:r>
          </w:p>
          <w:p w14:paraId="5C655272" w14:textId="77777777" w:rsidR="00077AFB" w:rsidRDefault="00077AFB" w:rsidP="00C81E1F">
            <w:pPr>
              <w:spacing w:after="0" w:line="240" w:lineRule="auto"/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</w:pPr>
          </w:p>
          <w:p w14:paraId="4D228D8B" w14:textId="45CB3813" w:rsidR="00077AFB" w:rsidRDefault="00077AFB" w:rsidP="00C81E1F">
            <w:pPr>
              <w:spacing w:after="0" w:line="240" w:lineRule="auto"/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</w:pPr>
            <w:proofErr w:type="spellStart"/>
            <w:r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>Cattributes</w:t>
            </w:r>
            <w:proofErr w:type="spellEnd"/>
            <w:r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 xml:space="preserve"> shown as clickable filter icons. Tool tip to be shown for </w:t>
            </w:r>
            <w:proofErr w:type="spellStart"/>
            <w:r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>cooldown</w:t>
            </w:r>
            <w:proofErr w:type="spellEnd"/>
            <w:r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 xml:space="preserve"> period. 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9CDAD3" w14:textId="3618D0DB" w:rsidR="00077AFB" w:rsidRPr="003B789D" w:rsidRDefault="00077AFB" w:rsidP="00C81E1F">
            <w:pPr>
              <w:spacing w:after="0" w:line="240" w:lineRule="auto"/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</w:pPr>
            <w:r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>MUST</w:t>
            </w:r>
          </w:p>
        </w:tc>
      </w:tr>
      <w:tr w:rsidR="00077AFB" w:rsidRPr="003B789D" w14:paraId="4BC574A9" w14:textId="77777777" w:rsidTr="00C81E1F">
        <w:trPr>
          <w:trHeight w:val="1160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814BF4" w14:textId="1DF03650" w:rsidR="00077AFB" w:rsidRDefault="00077AFB" w:rsidP="00C81E1F">
            <w:pPr>
              <w:spacing w:after="0" w:line="240" w:lineRule="auto"/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</w:pPr>
            <w:r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>CK7</w:t>
            </w:r>
          </w:p>
        </w:tc>
        <w:tc>
          <w:tcPr>
            <w:tcW w:w="6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F8D1CD" w14:textId="77777777" w:rsidR="00077AFB" w:rsidRDefault="00077AFB" w:rsidP="00C81E1F">
            <w:pPr>
              <w:spacing w:after="0" w:line="240" w:lineRule="auto"/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</w:pPr>
            <w:r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>Payment mechanism to allow payments to be made and received when ‘Buy Now’ is clicked upon</w:t>
            </w:r>
          </w:p>
          <w:p w14:paraId="51958D9F" w14:textId="77777777" w:rsidR="00077AFB" w:rsidRDefault="00077AFB" w:rsidP="00C81E1F">
            <w:pPr>
              <w:spacing w:after="0" w:line="240" w:lineRule="auto"/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</w:pPr>
          </w:p>
          <w:p w14:paraId="14820BCF" w14:textId="1B4D85B7" w:rsidR="00077AFB" w:rsidRDefault="00077AFB" w:rsidP="00C81E1F">
            <w:pPr>
              <w:spacing w:after="0" w:line="240" w:lineRule="auto"/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</w:pPr>
            <w:r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 xml:space="preserve">Link to </w:t>
            </w:r>
            <w:proofErr w:type="spellStart"/>
            <w:r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>Coinbase</w:t>
            </w:r>
            <w:proofErr w:type="spellEnd"/>
            <w:r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 xml:space="preserve"> embedded on payments page with relevant error messages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BCD07" w14:textId="71113B8B" w:rsidR="00077AFB" w:rsidRPr="003B789D" w:rsidRDefault="00077AFB" w:rsidP="00C81E1F">
            <w:pPr>
              <w:spacing w:after="0" w:line="240" w:lineRule="auto"/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</w:pPr>
            <w:r>
              <w:rPr>
                <w:rFonts w:ascii="Calibri" w:eastAsia="Times New Roman" w:hAnsi="Calibri"/>
                <w:spacing w:val="0"/>
                <w:sz w:val="22"/>
                <w:lang w:val="en-US" w:eastAsia="en-US"/>
              </w:rPr>
              <w:t>MUST</w:t>
            </w:r>
          </w:p>
        </w:tc>
      </w:tr>
    </w:tbl>
    <w:p w14:paraId="20330D4B" w14:textId="5D87C3DA" w:rsidR="00077AFB" w:rsidRDefault="00077AFB" w:rsidP="00077AFB">
      <w:bookmarkStart w:id="7" w:name="_GoBack"/>
      <w:bookmarkEnd w:id="7"/>
    </w:p>
    <w:sectPr w:rsidR="00077AFB" w:rsidSect="00A267F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728" w:right="1728" w:bottom="1728" w:left="172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E1AC58" w14:textId="77777777" w:rsidR="00DB2DAC" w:rsidRDefault="00DB2DAC" w:rsidP="00F65D52">
      <w:pPr>
        <w:spacing w:after="0"/>
      </w:pPr>
      <w:r>
        <w:separator/>
      </w:r>
    </w:p>
    <w:p w14:paraId="449D90D3" w14:textId="77777777" w:rsidR="00DB2DAC" w:rsidRDefault="00DB2DAC"/>
    <w:p w14:paraId="6BC9B4DC" w14:textId="77777777" w:rsidR="00DB2DAC" w:rsidRDefault="00DB2DAC"/>
    <w:p w14:paraId="342C3D54" w14:textId="77777777" w:rsidR="00DB2DAC" w:rsidRDefault="00DB2DAC"/>
  </w:endnote>
  <w:endnote w:type="continuationSeparator" w:id="0">
    <w:p w14:paraId="5D8080EF" w14:textId="77777777" w:rsidR="00DB2DAC" w:rsidRDefault="00DB2DAC" w:rsidP="00F65D52">
      <w:pPr>
        <w:spacing w:after="0"/>
      </w:pPr>
      <w:r>
        <w:continuationSeparator/>
      </w:r>
    </w:p>
    <w:p w14:paraId="25DF44E4" w14:textId="77777777" w:rsidR="00DB2DAC" w:rsidRDefault="00DB2DAC"/>
    <w:p w14:paraId="0162A02B" w14:textId="77777777" w:rsidR="00DB2DAC" w:rsidRDefault="00DB2DAC"/>
    <w:p w14:paraId="3FA75415" w14:textId="77777777" w:rsidR="00DB2DAC" w:rsidRDefault="00DB2D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Italic">
    <w:panose1 w:val="020B0604020202090204"/>
    <w:charset w:val="00"/>
    <w:family w:val="swiss"/>
    <w:pitch w:val="variable"/>
    <w:sig w:usb0="E0000AFF" w:usb1="00007843" w:usb2="00000001" w:usb3="00000000" w:csb0="000001B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827CC8" w14:textId="77777777" w:rsidR="00D7150E" w:rsidRDefault="00D7150E"/>
  <w:p w14:paraId="42827CC9" w14:textId="77777777" w:rsidR="00D7150E" w:rsidRDefault="00D7150E"/>
  <w:p w14:paraId="42827CCA" w14:textId="77777777" w:rsidR="00D7150E" w:rsidRDefault="00D7150E"/>
  <w:p w14:paraId="42827CCB" w14:textId="77777777" w:rsidR="00D7150E" w:rsidRDefault="00D7150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827CCC" w14:textId="77777777" w:rsidR="00D7150E" w:rsidRPr="00D01957" w:rsidRDefault="00D7150E" w:rsidP="00F65D52">
    <w:pPr>
      <w:pStyle w:val="MKT-Footer"/>
      <w:spacing w:before="0" w:line="380" w:lineRule="exact"/>
      <w:rPr>
        <w:sz w:val="10"/>
      </w:rPr>
    </w:pPr>
    <w:r>
      <w:t xml:space="preserve">/ </w:t>
    </w:r>
    <w:r>
      <w:fldChar w:fldCharType="begin"/>
    </w:r>
    <w:r>
      <w:instrText xml:space="preserve"> PAGE </w:instrText>
    </w:r>
    <w:r>
      <w:fldChar w:fldCharType="separate"/>
    </w:r>
    <w:r w:rsidR="00BD6985"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827CCE" w14:textId="68AC9074" w:rsidR="00D7150E" w:rsidRDefault="00D7150E" w:rsidP="00F65D52">
    <w:pPr>
      <w:pStyle w:val="MKT-Footer"/>
      <w:pBdr>
        <w:top w:val="single" w:sz="4" w:space="8" w:color="auto"/>
      </w:pBdr>
      <w:spacing w:befor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C67C32" w14:textId="77777777" w:rsidR="00DB2DAC" w:rsidRDefault="00DB2DAC" w:rsidP="00F65D52">
      <w:pPr>
        <w:spacing w:after="0"/>
      </w:pPr>
      <w:r>
        <w:separator/>
      </w:r>
    </w:p>
    <w:p w14:paraId="23977982" w14:textId="77777777" w:rsidR="00DB2DAC" w:rsidRDefault="00DB2DAC"/>
    <w:p w14:paraId="051D46EC" w14:textId="77777777" w:rsidR="00DB2DAC" w:rsidRDefault="00DB2DAC"/>
    <w:p w14:paraId="4F368547" w14:textId="77777777" w:rsidR="00DB2DAC" w:rsidRDefault="00DB2DAC"/>
  </w:footnote>
  <w:footnote w:type="continuationSeparator" w:id="0">
    <w:p w14:paraId="1F1ACD6B" w14:textId="77777777" w:rsidR="00DB2DAC" w:rsidRDefault="00DB2DAC" w:rsidP="00F65D52">
      <w:pPr>
        <w:spacing w:after="0"/>
      </w:pPr>
      <w:r>
        <w:continuationSeparator/>
      </w:r>
    </w:p>
    <w:p w14:paraId="6247483A" w14:textId="77777777" w:rsidR="00DB2DAC" w:rsidRDefault="00DB2DAC"/>
    <w:p w14:paraId="63AAC869" w14:textId="77777777" w:rsidR="00DB2DAC" w:rsidRDefault="00DB2DAC"/>
    <w:p w14:paraId="29D76134" w14:textId="77777777" w:rsidR="00DB2DAC" w:rsidRDefault="00DB2DA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827CC2" w14:textId="77777777" w:rsidR="00D7150E" w:rsidRDefault="00D7150E"/>
  <w:p w14:paraId="42827CC3" w14:textId="77777777" w:rsidR="00D7150E" w:rsidRDefault="00D7150E"/>
  <w:p w14:paraId="42827CC4" w14:textId="77777777" w:rsidR="00D7150E" w:rsidRDefault="00D7150E"/>
  <w:p w14:paraId="42827CC5" w14:textId="77777777" w:rsidR="00D7150E" w:rsidRDefault="00D7150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827CC6" w14:textId="7BC7BF4B" w:rsidR="00D7150E" w:rsidRDefault="000142CD" w:rsidP="00F65D52">
    <w:pPr>
      <w:pStyle w:val="MKT-Headertopleft"/>
    </w:pPr>
    <w:proofErr w:type="spellStart"/>
    <w:r>
      <w:t>CryptoKitties</w:t>
    </w:r>
    <w:proofErr w:type="spellEnd"/>
  </w:p>
  <w:p w14:paraId="42827CC7" w14:textId="77777777" w:rsidR="00D7150E" w:rsidRDefault="00D7150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827CCD" w14:textId="5967C739" w:rsidR="00D7150E" w:rsidRPr="00D3482C" w:rsidRDefault="000142CD" w:rsidP="000142CD">
    <w:pPr>
      <w:pStyle w:val="MKT-Headertopleft"/>
    </w:pPr>
    <w:r>
      <w:rPr>
        <w:noProof/>
        <w:lang w:val="en-US" w:eastAsia="en-US"/>
      </w:rPr>
      <w:t>CryptoKitties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C4F44"/>
    <w:multiLevelType w:val="multilevel"/>
    <w:tmpl w:val="7B504A2E"/>
    <w:lvl w:ilvl="0">
      <w:start w:val="1"/>
      <w:numFmt w:val="bullet"/>
      <w:pStyle w:val="MKT-ListBullets"/>
      <w:lvlText w:val="—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 w:val="0"/>
        <w:i w:val="0"/>
        <w:color w:val="404040"/>
        <w:sz w:val="18"/>
      </w:rPr>
    </w:lvl>
    <w:lvl w:ilvl="1">
      <w:start w:val="1"/>
      <w:numFmt w:val="bullet"/>
      <w:lvlText w:val="—"/>
      <w:lvlJc w:val="left"/>
      <w:pPr>
        <w:tabs>
          <w:tab w:val="num" w:pos="576"/>
        </w:tabs>
        <w:ind w:left="576" w:hanging="288"/>
      </w:pPr>
      <w:rPr>
        <w:rFonts w:ascii="Arial" w:hAnsi="Arial" w:hint="default"/>
        <w:color w:val="404040"/>
      </w:rPr>
    </w:lvl>
    <w:lvl w:ilvl="2">
      <w:start w:val="1"/>
      <w:numFmt w:val="bullet"/>
      <w:lvlText w:val="—"/>
      <w:lvlJc w:val="left"/>
      <w:pPr>
        <w:tabs>
          <w:tab w:val="num" w:pos="864"/>
        </w:tabs>
        <w:ind w:left="864" w:hanging="288"/>
      </w:pPr>
      <w:rPr>
        <w:rFonts w:ascii="Arial" w:hAnsi="Arial" w:hint="default"/>
        <w:color w:val="404040"/>
      </w:rPr>
    </w:lvl>
    <w:lvl w:ilvl="3">
      <w:start w:val="1"/>
      <w:numFmt w:val="bullet"/>
      <w:lvlText w:val="—"/>
      <w:lvlJc w:val="left"/>
      <w:pPr>
        <w:tabs>
          <w:tab w:val="num" w:pos="1152"/>
        </w:tabs>
        <w:ind w:left="1152" w:hanging="288"/>
      </w:pPr>
      <w:rPr>
        <w:rFonts w:ascii="Arial" w:hAnsi="Arial" w:hint="default"/>
        <w:color w:val="404040"/>
      </w:rPr>
    </w:lvl>
    <w:lvl w:ilvl="4">
      <w:start w:val="1"/>
      <w:numFmt w:val="bullet"/>
      <w:lvlText w:val="—"/>
      <w:lvlJc w:val="left"/>
      <w:pPr>
        <w:tabs>
          <w:tab w:val="num" w:pos="1440"/>
        </w:tabs>
        <w:ind w:left="1440" w:hanging="288"/>
      </w:pPr>
      <w:rPr>
        <w:rFonts w:ascii="Arial" w:hAnsi="Arial" w:hint="default"/>
        <w:color w:val="404040"/>
      </w:rPr>
    </w:lvl>
    <w:lvl w:ilvl="5">
      <w:start w:val="1"/>
      <w:numFmt w:val="bullet"/>
      <w:lvlText w:val="—"/>
      <w:lvlJc w:val="left"/>
      <w:pPr>
        <w:tabs>
          <w:tab w:val="num" w:pos="1728"/>
        </w:tabs>
        <w:ind w:left="1728" w:hanging="288"/>
      </w:pPr>
      <w:rPr>
        <w:rFonts w:ascii="Arial" w:hAnsi="Arial" w:hint="default"/>
        <w:color w:val="404040"/>
      </w:rPr>
    </w:lvl>
    <w:lvl w:ilvl="6">
      <w:start w:val="1"/>
      <w:numFmt w:val="bullet"/>
      <w:lvlText w:val="—"/>
      <w:lvlJc w:val="left"/>
      <w:pPr>
        <w:tabs>
          <w:tab w:val="num" w:pos="2016"/>
        </w:tabs>
        <w:ind w:left="2016" w:hanging="288"/>
      </w:pPr>
      <w:rPr>
        <w:rFonts w:ascii="Arial" w:hAnsi="Arial" w:hint="default"/>
        <w:color w:val="404040"/>
      </w:rPr>
    </w:lvl>
    <w:lvl w:ilvl="7">
      <w:start w:val="1"/>
      <w:numFmt w:val="bullet"/>
      <w:lvlText w:val="—"/>
      <w:lvlJc w:val="left"/>
      <w:pPr>
        <w:tabs>
          <w:tab w:val="num" w:pos="2304"/>
        </w:tabs>
        <w:ind w:left="2304" w:hanging="288"/>
      </w:pPr>
      <w:rPr>
        <w:rFonts w:ascii="Arial" w:hAnsi="Arial" w:hint="default"/>
        <w:color w:val="404040"/>
      </w:rPr>
    </w:lvl>
    <w:lvl w:ilvl="8">
      <w:start w:val="1"/>
      <w:numFmt w:val="bullet"/>
      <w:lvlText w:val="—"/>
      <w:lvlJc w:val="left"/>
      <w:pPr>
        <w:tabs>
          <w:tab w:val="num" w:pos="2592"/>
        </w:tabs>
        <w:ind w:left="2592" w:hanging="288"/>
      </w:pPr>
      <w:rPr>
        <w:rFonts w:ascii="Arial" w:hAnsi="Arial" w:hint="default"/>
        <w:color w:val="404040"/>
      </w:rPr>
    </w:lvl>
  </w:abstractNum>
  <w:abstractNum w:abstractNumId="1">
    <w:nsid w:val="0F9748BF"/>
    <w:multiLevelType w:val="hybridMultilevel"/>
    <w:tmpl w:val="A1548C0E"/>
    <w:lvl w:ilvl="0" w:tplc="647C58A2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21CBC"/>
    <w:multiLevelType w:val="hybridMultilevel"/>
    <w:tmpl w:val="579A3F8E"/>
    <w:lvl w:ilvl="0" w:tplc="063684AC">
      <w:start w:val="1"/>
      <w:numFmt w:val="decimal"/>
      <w:pStyle w:val="Heading6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B44E1"/>
    <w:multiLevelType w:val="multilevel"/>
    <w:tmpl w:val="0476841A"/>
    <w:lvl w:ilvl="0">
      <w:start w:val="1"/>
      <w:numFmt w:val="decimal"/>
      <w:pStyle w:val="MKT-numberedlist"/>
      <w:lvlText w:val="%1."/>
      <w:lvlJc w:val="left"/>
      <w:pPr>
        <w:tabs>
          <w:tab w:val="num" w:pos="288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4DA32C76"/>
    <w:multiLevelType w:val="hybridMultilevel"/>
    <w:tmpl w:val="5712B75C"/>
    <w:lvl w:ilvl="0" w:tplc="CA721528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856"/>
    <w:rsid w:val="00012427"/>
    <w:rsid w:val="000134E7"/>
    <w:rsid w:val="000142CD"/>
    <w:rsid w:val="00016A45"/>
    <w:rsid w:val="0002361A"/>
    <w:rsid w:val="00036350"/>
    <w:rsid w:val="000423B9"/>
    <w:rsid w:val="00077AFB"/>
    <w:rsid w:val="000958CC"/>
    <w:rsid w:val="0009753F"/>
    <w:rsid w:val="000C112B"/>
    <w:rsid w:val="000C5753"/>
    <w:rsid w:val="000E54FB"/>
    <w:rsid w:val="000F4388"/>
    <w:rsid w:val="000F6D59"/>
    <w:rsid w:val="000F6E56"/>
    <w:rsid w:val="00104AED"/>
    <w:rsid w:val="00105244"/>
    <w:rsid w:val="001306FB"/>
    <w:rsid w:val="00134769"/>
    <w:rsid w:val="00142367"/>
    <w:rsid w:val="001456F8"/>
    <w:rsid w:val="00163810"/>
    <w:rsid w:val="00183669"/>
    <w:rsid w:val="001B0B71"/>
    <w:rsid w:val="001B6387"/>
    <w:rsid w:val="001C4C1C"/>
    <w:rsid w:val="001F3851"/>
    <w:rsid w:val="001F66B7"/>
    <w:rsid w:val="00204DE3"/>
    <w:rsid w:val="00205FD3"/>
    <w:rsid w:val="00207579"/>
    <w:rsid w:val="0021024E"/>
    <w:rsid w:val="002116FF"/>
    <w:rsid w:val="00235DB6"/>
    <w:rsid w:val="00240A72"/>
    <w:rsid w:val="002430D7"/>
    <w:rsid w:val="00245DC0"/>
    <w:rsid w:val="00255939"/>
    <w:rsid w:val="00264221"/>
    <w:rsid w:val="002672F4"/>
    <w:rsid w:val="00276EF4"/>
    <w:rsid w:val="00297399"/>
    <w:rsid w:val="002C0C0B"/>
    <w:rsid w:val="002C3974"/>
    <w:rsid w:val="002D344E"/>
    <w:rsid w:val="002E5EF5"/>
    <w:rsid w:val="002F0DCB"/>
    <w:rsid w:val="003037B4"/>
    <w:rsid w:val="003038F5"/>
    <w:rsid w:val="00311555"/>
    <w:rsid w:val="0031596E"/>
    <w:rsid w:val="00321925"/>
    <w:rsid w:val="003372FF"/>
    <w:rsid w:val="00343BEE"/>
    <w:rsid w:val="003501AE"/>
    <w:rsid w:val="00354A57"/>
    <w:rsid w:val="00362927"/>
    <w:rsid w:val="003648B2"/>
    <w:rsid w:val="003909B3"/>
    <w:rsid w:val="0039658B"/>
    <w:rsid w:val="003A30F5"/>
    <w:rsid w:val="003A66CC"/>
    <w:rsid w:val="003B538A"/>
    <w:rsid w:val="003B7560"/>
    <w:rsid w:val="003B789D"/>
    <w:rsid w:val="003C10DC"/>
    <w:rsid w:val="003C127E"/>
    <w:rsid w:val="003C329D"/>
    <w:rsid w:val="003D3677"/>
    <w:rsid w:val="003D6487"/>
    <w:rsid w:val="003E22EE"/>
    <w:rsid w:val="003F577B"/>
    <w:rsid w:val="00402015"/>
    <w:rsid w:val="00421602"/>
    <w:rsid w:val="00433566"/>
    <w:rsid w:val="004376E2"/>
    <w:rsid w:val="004435E7"/>
    <w:rsid w:val="00443ADD"/>
    <w:rsid w:val="00446478"/>
    <w:rsid w:val="004531B8"/>
    <w:rsid w:val="004540BC"/>
    <w:rsid w:val="0047351A"/>
    <w:rsid w:val="00474366"/>
    <w:rsid w:val="0047533D"/>
    <w:rsid w:val="004A61A7"/>
    <w:rsid w:val="004A664C"/>
    <w:rsid w:val="004C1296"/>
    <w:rsid w:val="004C2318"/>
    <w:rsid w:val="004C55A6"/>
    <w:rsid w:val="004D2651"/>
    <w:rsid w:val="004E16E7"/>
    <w:rsid w:val="004F4CDE"/>
    <w:rsid w:val="0052297D"/>
    <w:rsid w:val="00532E68"/>
    <w:rsid w:val="00563016"/>
    <w:rsid w:val="00567ADB"/>
    <w:rsid w:val="00570787"/>
    <w:rsid w:val="0058565C"/>
    <w:rsid w:val="00587D70"/>
    <w:rsid w:val="005A3694"/>
    <w:rsid w:val="005A5E9D"/>
    <w:rsid w:val="005E1790"/>
    <w:rsid w:val="005F11A5"/>
    <w:rsid w:val="005F3F1B"/>
    <w:rsid w:val="005F7EBA"/>
    <w:rsid w:val="00615AC9"/>
    <w:rsid w:val="00630E0E"/>
    <w:rsid w:val="00647D9E"/>
    <w:rsid w:val="00657974"/>
    <w:rsid w:val="0067633A"/>
    <w:rsid w:val="006862BA"/>
    <w:rsid w:val="0069545F"/>
    <w:rsid w:val="006A5EB6"/>
    <w:rsid w:val="006B0B75"/>
    <w:rsid w:val="006B3B36"/>
    <w:rsid w:val="006B6231"/>
    <w:rsid w:val="006C6922"/>
    <w:rsid w:val="006D5309"/>
    <w:rsid w:val="00715391"/>
    <w:rsid w:val="007162FC"/>
    <w:rsid w:val="0073158E"/>
    <w:rsid w:val="00734357"/>
    <w:rsid w:val="0075024E"/>
    <w:rsid w:val="0075778C"/>
    <w:rsid w:val="0076693A"/>
    <w:rsid w:val="0077279B"/>
    <w:rsid w:val="007770A2"/>
    <w:rsid w:val="00787A4A"/>
    <w:rsid w:val="00793445"/>
    <w:rsid w:val="007A06F8"/>
    <w:rsid w:val="007A0758"/>
    <w:rsid w:val="007B310E"/>
    <w:rsid w:val="007C095E"/>
    <w:rsid w:val="007C09D5"/>
    <w:rsid w:val="007F688C"/>
    <w:rsid w:val="008240D5"/>
    <w:rsid w:val="008424C9"/>
    <w:rsid w:val="00851052"/>
    <w:rsid w:val="00852D75"/>
    <w:rsid w:val="00863774"/>
    <w:rsid w:val="0087183D"/>
    <w:rsid w:val="00875D18"/>
    <w:rsid w:val="00886E65"/>
    <w:rsid w:val="008935D4"/>
    <w:rsid w:val="008A2FED"/>
    <w:rsid w:val="008A725B"/>
    <w:rsid w:val="008B7BCE"/>
    <w:rsid w:val="008D0168"/>
    <w:rsid w:val="008D4EB6"/>
    <w:rsid w:val="008D6B66"/>
    <w:rsid w:val="008E2F10"/>
    <w:rsid w:val="008F1AD0"/>
    <w:rsid w:val="008F55F3"/>
    <w:rsid w:val="00912340"/>
    <w:rsid w:val="00914644"/>
    <w:rsid w:val="009147EC"/>
    <w:rsid w:val="0092059A"/>
    <w:rsid w:val="0092075A"/>
    <w:rsid w:val="00926C2C"/>
    <w:rsid w:val="00936021"/>
    <w:rsid w:val="009363A1"/>
    <w:rsid w:val="00946274"/>
    <w:rsid w:val="0096459E"/>
    <w:rsid w:val="009745EB"/>
    <w:rsid w:val="0097577E"/>
    <w:rsid w:val="00981A2B"/>
    <w:rsid w:val="00986A35"/>
    <w:rsid w:val="009A68D6"/>
    <w:rsid w:val="009C112D"/>
    <w:rsid w:val="009F3738"/>
    <w:rsid w:val="00A07728"/>
    <w:rsid w:val="00A267FE"/>
    <w:rsid w:val="00A34B77"/>
    <w:rsid w:val="00A41A5F"/>
    <w:rsid w:val="00A51018"/>
    <w:rsid w:val="00A549BE"/>
    <w:rsid w:val="00A57E78"/>
    <w:rsid w:val="00A66061"/>
    <w:rsid w:val="00A917B3"/>
    <w:rsid w:val="00A95F20"/>
    <w:rsid w:val="00A976F2"/>
    <w:rsid w:val="00AA1A77"/>
    <w:rsid w:val="00AE0881"/>
    <w:rsid w:val="00AF76F0"/>
    <w:rsid w:val="00B06581"/>
    <w:rsid w:val="00B10C14"/>
    <w:rsid w:val="00B316C4"/>
    <w:rsid w:val="00B360D5"/>
    <w:rsid w:val="00B376CE"/>
    <w:rsid w:val="00B50956"/>
    <w:rsid w:val="00B54EE7"/>
    <w:rsid w:val="00B5659F"/>
    <w:rsid w:val="00B71BCA"/>
    <w:rsid w:val="00B744B7"/>
    <w:rsid w:val="00B92394"/>
    <w:rsid w:val="00B9558D"/>
    <w:rsid w:val="00BB0BB2"/>
    <w:rsid w:val="00BB17EB"/>
    <w:rsid w:val="00BD2477"/>
    <w:rsid w:val="00BD6985"/>
    <w:rsid w:val="00BF0072"/>
    <w:rsid w:val="00C0223C"/>
    <w:rsid w:val="00C0609D"/>
    <w:rsid w:val="00C23AA5"/>
    <w:rsid w:val="00C23F18"/>
    <w:rsid w:val="00C26BBE"/>
    <w:rsid w:val="00C31C6E"/>
    <w:rsid w:val="00C40606"/>
    <w:rsid w:val="00C51363"/>
    <w:rsid w:val="00C515A1"/>
    <w:rsid w:val="00C561C5"/>
    <w:rsid w:val="00C60DA4"/>
    <w:rsid w:val="00C73E2B"/>
    <w:rsid w:val="00C83202"/>
    <w:rsid w:val="00C86A59"/>
    <w:rsid w:val="00CB5F71"/>
    <w:rsid w:val="00CC2737"/>
    <w:rsid w:val="00CF5C09"/>
    <w:rsid w:val="00D023AF"/>
    <w:rsid w:val="00D055DA"/>
    <w:rsid w:val="00D05EF9"/>
    <w:rsid w:val="00D174AA"/>
    <w:rsid w:val="00D25241"/>
    <w:rsid w:val="00D559F4"/>
    <w:rsid w:val="00D6734F"/>
    <w:rsid w:val="00D71223"/>
    <w:rsid w:val="00D7150E"/>
    <w:rsid w:val="00D73675"/>
    <w:rsid w:val="00D90E0D"/>
    <w:rsid w:val="00DA083E"/>
    <w:rsid w:val="00DB2DAC"/>
    <w:rsid w:val="00DB62FE"/>
    <w:rsid w:val="00DC0BA7"/>
    <w:rsid w:val="00DC2871"/>
    <w:rsid w:val="00DD6977"/>
    <w:rsid w:val="00DE2F27"/>
    <w:rsid w:val="00DF2AF0"/>
    <w:rsid w:val="00E130C6"/>
    <w:rsid w:val="00E46EE3"/>
    <w:rsid w:val="00E501E3"/>
    <w:rsid w:val="00E50856"/>
    <w:rsid w:val="00E5356E"/>
    <w:rsid w:val="00E5775F"/>
    <w:rsid w:val="00E642F0"/>
    <w:rsid w:val="00E7445D"/>
    <w:rsid w:val="00E756EF"/>
    <w:rsid w:val="00E772BE"/>
    <w:rsid w:val="00E857D9"/>
    <w:rsid w:val="00E85D2E"/>
    <w:rsid w:val="00E96A54"/>
    <w:rsid w:val="00ED0299"/>
    <w:rsid w:val="00ED7375"/>
    <w:rsid w:val="00EE2226"/>
    <w:rsid w:val="00EE2D8A"/>
    <w:rsid w:val="00EF1262"/>
    <w:rsid w:val="00EF44A0"/>
    <w:rsid w:val="00F0396E"/>
    <w:rsid w:val="00F05E1B"/>
    <w:rsid w:val="00F27CE6"/>
    <w:rsid w:val="00F35C4F"/>
    <w:rsid w:val="00F4589D"/>
    <w:rsid w:val="00F47BFF"/>
    <w:rsid w:val="00F500F4"/>
    <w:rsid w:val="00F50874"/>
    <w:rsid w:val="00F52B58"/>
    <w:rsid w:val="00F5345D"/>
    <w:rsid w:val="00F652EA"/>
    <w:rsid w:val="00F65D52"/>
    <w:rsid w:val="00F71CBC"/>
    <w:rsid w:val="00F837C1"/>
    <w:rsid w:val="00F941E3"/>
    <w:rsid w:val="00FB6B61"/>
    <w:rsid w:val="00FC367D"/>
    <w:rsid w:val="00FD0C1C"/>
    <w:rsid w:val="00FE12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827C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Revision" w:semiHidden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B6B61"/>
    <w:pPr>
      <w:spacing w:after="240" w:line="360" w:lineRule="auto"/>
    </w:pPr>
    <w:rPr>
      <w:color w:val="000000"/>
      <w:spacing w:val="-2"/>
      <w:sz w:val="18"/>
      <w:szCs w:val="22"/>
      <w:lang w:eastAsia="ja-JP"/>
    </w:rPr>
  </w:style>
  <w:style w:type="paragraph" w:styleId="Heading1">
    <w:name w:val="heading 1"/>
    <w:aliases w:val="New Document"/>
    <w:basedOn w:val="Normal"/>
    <w:next w:val="MKT-Coverpagesub-heading"/>
    <w:link w:val="Heading1Char"/>
    <w:autoRedefine/>
    <w:uiPriority w:val="9"/>
    <w:qFormat/>
    <w:rsid w:val="00532E68"/>
    <w:pPr>
      <w:widowControl w:val="0"/>
      <w:tabs>
        <w:tab w:val="left" w:pos="6142"/>
      </w:tabs>
      <w:spacing w:before="5000" w:after="120" w:line="720" w:lineRule="exact"/>
      <w:outlineLvl w:val="0"/>
    </w:pPr>
    <w:rPr>
      <w:bCs/>
      <w:color w:val="00B140"/>
      <w:spacing w:val="-5"/>
      <w:sz w:val="60"/>
      <w:szCs w:val="60"/>
    </w:rPr>
  </w:style>
  <w:style w:type="paragraph" w:styleId="Heading2">
    <w:name w:val="heading 2"/>
    <w:aliases w:val="New Chapter  (Markit)"/>
    <w:basedOn w:val="Heading1"/>
    <w:next w:val="Normal"/>
    <w:link w:val="Heading2Char"/>
    <w:uiPriority w:val="9"/>
    <w:qFormat/>
    <w:rsid w:val="00FB6B61"/>
    <w:pPr>
      <w:keepNext/>
      <w:keepLines/>
      <w:spacing w:before="360" w:line="240" w:lineRule="auto"/>
      <w:outlineLvl w:val="1"/>
    </w:pPr>
    <w:rPr>
      <w:rFonts w:eastAsia="Times New Roman"/>
      <w:bCs w:val="0"/>
      <w:spacing w:val="-2"/>
      <w:sz w:val="36"/>
      <w:szCs w:val="26"/>
      <w:lang w:val="en-US" w:eastAsia="en-US"/>
    </w:rPr>
  </w:style>
  <w:style w:type="paragraph" w:styleId="Heading3">
    <w:name w:val="heading 3"/>
    <w:aliases w:val="Ruled Heading"/>
    <w:basedOn w:val="Heading2"/>
    <w:next w:val="MKT-bodytext"/>
    <w:link w:val="Heading3Char"/>
    <w:uiPriority w:val="9"/>
    <w:qFormat/>
    <w:rsid w:val="003372FF"/>
    <w:pPr>
      <w:pBdr>
        <w:bottom w:val="single" w:sz="4" w:space="6" w:color="auto"/>
      </w:pBdr>
      <w:spacing w:after="180"/>
      <w:outlineLvl w:val="2"/>
    </w:pPr>
    <w:rPr>
      <w:rFonts w:ascii="Arial Bold" w:hAnsi="Arial Bold"/>
      <w:bCs/>
      <w:color w:val="000000"/>
      <w:sz w:val="24"/>
    </w:rPr>
  </w:style>
  <w:style w:type="paragraph" w:styleId="Heading4">
    <w:name w:val="heading 4"/>
    <w:aliases w:val="Regular Paragraph Heading"/>
    <w:basedOn w:val="Heading3"/>
    <w:next w:val="MKT-bodytext"/>
    <w:link w:val="Heading4Char"/>
    <w:uiPriority w:val="9"/>
    <w:qFormat/>
    <w:rsid w:val="003372FF"/>
    <w:pPr>
      <w:pBdr>
        <w:bottom w:val="none" w:sz="0" w:space="0" w:color="auto"/>
      </w:pBdr>
      <w:spacing w:after="120"/>
      <w:outlineLvl w:val="3"/>
    </w:pPr>
    <w:rPr>
      <w:rFonts w:ascii="Arial" w:hAnsi="Arial"/>
      <w:bCs w:val="0"/>
      <w:iCs/>
      <w:color w:val="236192"/>
    </w:rPr>
  </w:style>
  <w:style w:type="paragraph" w:styleId="Heading5">
    <w:name w:val="heading 5"/>
    <w:basedOn w:val="Normal"/>
    <w:link w:val="Heading5Char"/>
    <w:uiPriority w:val="9"/>
    <w:qFormat/>
    <w:rsid w:val="003372FF"/>
    <w:pPr>
      <w:keepNext/>
      <w:keepLines/>
      <w:tabs>
        <w:tab w:val="left" w:pos="360"/>
        <w:tab w:val="left" w:pos="2520"/>
      </w:tabs>
      <w:spacing w:before="120" w:after="120"/>
      <w:outlineLvl w:val="4"/>
    </w:pPr>
    <w:rPr>
      <w:rFonts w:eastAsia="Times New Roman"/>
      <w:b/>
      <w:color w:val="0D0D0D"/>
    </w:rPr>
  </w:style>
  <w:style w:type="paragraph" w:styleId="Heading6">
    <w:name w:val="heading 6"/>
    <w:basedOn w:val="Heading5"/>
    <w:link w:val="Heading6Char"/>
    <w:uiPriority w:val="9"/>
    <w:qFormat/>
    <w:rsid w:val="007B1C09"/>
    <w:pPr>
      <w:numPr>
        <w:numId w:val="1"/>
      </w:numPr>
      <w:outlineLvl w:val="5"/>
    </w:pPr>
    <w:rPr>
      <w:iCs/>
      <w:color w:val="auto"/>
    </w:rPr>
  </w:style>
  <w:style w:type="paragraph" w:styleId="Heading7">
    <w:name w:val="heading 7"/>
    <w:basedOn w:val="Heading6"/>
    <w:next w:val="Normal"/>
    <w:link w:val="Heading7Char"/>
    <w:uiPriority w:val="9"/>
    <w:qFormat/>
    <w:rsid w:val="007B1C09"/>
    <w:pPr>
      <w:ind w:left="720"/>
      <w:outlineLvl w:val="6"/>
    </w:pPr>
  </w:style>
  <w:style w:type="paragraph" w:styleId="Heading8">
    <w:name w:val="heading 8"/>
    <w:basedOn w:val="Heading6"/>
    <w:next w:val="Normal"/>
    <w:link w:val="Heading8Char"/>
    <w:uiPriority w:val="9"/>
    <w:qFormat/>
    <w:rsid w:val="007B1C09"/>
    <w:pPr>
      <w:ind w:left="1080"/>
      <w:outlineLvl w:val="7"/>
    </w:pPr>
  </w:style>
  <w:style w:type="paragraph" w:styleId="Heading9">
    <w:name w:val="heading 9"/>
    <w:basedOn w:val="Normal"/>
    <w:next w:val="Normal"/>
    <w:link w:val="Heading9Char"/>
    <w:uiPriority w:val="9"/>
    <w:qFormat/>
    <w:rsid w:val="00EE649B"/>
    <w:pPr>
      <w:keepNext/>
      <w:keepLines/>
      <w:spacing w:before="200" w:after="0"/>
      <w:outlineLvl w:val="8"/>
    </w:pPr>
    <w:rPr>
      <w:rFonts w:ascii="Arial Bold" w:eastAsia="Times New Roman" w:hAnsi="Arial Bold"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KT-Coverpagesub-heading">
    <w:name w:val="MKT - Cover page sub-heading"/>
    <w:basedOn w:val="Normal"/>
    <w:qFormat/>
    <w:rsid w:val="00EE649B"/>
    <w:pPr>
      <w:spacing w:before="60" w:after="0"/>
    </w:pPr>
    <w:rPr>
      <w:sz w:val="24"/>
      <w:szCs w:val="24"/>
      <w:lang w:val="en-US"/>
    </w:rPr>
  </w:style>
  <w:style w:type="character" w:customStyle="1" w:styleId="Heading1Char">
    <w:name w:val="Heading 1 Char"/>
    <w:aliases w:val="New Document Char"/>
    <w:link w:val="Heading1"/>
    <w:uiPriority w:val="9"/>
    <w:rsid w:val="00532E68"/>
    <w:rPr>
      <w:bCs/>
      <w:color w:val="00B140"/>
      <w:spacing w:val="-5"/>
      <w:sz w:val="60"/>
      <w:szCs w:val="60"/>
      <w:lang w:eastAsia="ja-JP"/>
    </w:rPr>
  </w:style>
  <w:style w:type="character" w:customStyle="1" w:styleId="Heading2Char">
    <w:name w:val="Heading 2 Char"/>
    <w:aliases w:val="New Chapter  (Markit) Char"/>
    <w:link w:val="Heading2"/>
    <w:uiPriority w:val="9"/>
    <w:rsid w:val="00FB6B61"/>
    <w:rPr>
      <w:rFonts w:eastAsia="Times New Roman"/>
      <w:color w:val="236192"/>
      <w:spacing w:val="-2"/>
      <w:sz w:val="36"/>
      <w:szCs w:val="26"/>
      <w:lang w:val="en-US" w:eastAsia="en-US"/>
    </w:rPr>
  </w:style>
  <w:style w:type="paragraph" w:customStyle="1" w:styleId="MKT-bodytext">
    <w:name w:val="MKT - body text"/>
    <w:basedOn w:val="Normal"/>
    <w:qFormat/>
    <w:rsid w:val="00FB6B61"/>
    <w:rPr>
      <w:lang w:val="en-US" w:eastAsia="en-US"/>
    </w:rPr>
  </w:style>
  <w:style w:type="character" w:customStyle="1" w:styleId="Heading3Char">
    <w:name w:val="Heading 3 Char"/>
    <w:aliases w:val="Ruled Heading Char"/>
    <w:link w:val="Heading3"/>
    <w:uiPriority w:val="9"/>
    <w:rsid w:val="003372FF"/>
    <w:rPr>
      <w:rFonts w:ascii="Arial Bold" w:eastAsia="Times New Roman" w:hAnsi="Arial Bold"/>
      <w:bCs/>
      <w:color w:val="000000"/>
      <w:spacing w:val="-2"/>
      <w:sz w:val="24"/>
      <w:szCs w:val="26"/>
      <w:lang w:val="en-US" w:eastAsia="en-US"/>
    </w:rPr>
  </w:style>
  <w:style w:type="character" w:customStyle="1" w:styleId="Heading4Char">
    <w:name w:val="Heading 4 Char"/>
    <w:aliases w:val="Regular Paragraph Heading Char"/>
    <w:link w:val="Heading4"/>
    <w:uiPriority w:val="9"/>
    <w:rsid w:val="003372FF"/>
    <w:rPr>
      <w:rFonts w:eastAsia="Times New Roman"/>
      <w:iCs/>
      <w:color w:val="236192"/>
      <w:spacing w:val="-2"/>
      <w:sz w:val="24"/>
      <w:szCs w:val="26"/>
      <w:lang w:val="en-US" w:eastAsia="en-US"/>
    </w:rPr>
  </w:style>
  <w:style w:type="character" w:customStyle="1" w:styleId="Heading5Char">
    <w:name w:val="Heading 5 Char"/>
    <w:link w:val="Heading5"/>
    <w:uiPriority w:val="9"/>
    <w:rsid w:val="003372FF"/>
    <w:rPr>
      <w:rFonts w:eastAsia="Times New Roman"/>
      <w:b/>
      <w:color w:val="0D0D0D"/>
      <w:spacing w:val="-2"/>
      <w:sz w:val="18"/>
      <w:szCs w:val="22"/>
      <w:lang w:eastAsia="ja-JP"/>
    </w:rPr>
  </w:style>
  <w:style w:type="character" w:customStyle="1" w:styleId="Heading6Char">
    <w:name w:val="Heading 6 Char"/>
    <w:link w:val="Heading6"/>
    <w:uiPriority w:val="9"/>
    <w:rsid w:val="007B1C09"/>
    <w:rPr>
      <w:rFonts w:eastAsia="Times New Roman"/>
      <w:b/>
      <w:iCs/>
      <w:spacing w:val="-2"/>
      <w:sz w:val="18"/>
      <w:szCs w:val="22"/>
      <w:lang w:eastAsia="ja-JP"/>
    </w:rPr>
  </w:style>
  <w:style w:type="character" w:customStyle="1" w:styleId="Heading7Char">
    <w:name w:val="Heading 7 Char"/>
    <w:link w:val="Heading7"/>
    <w:uiPriority w:val="9"/>
    <w:rsid w:val="007B1C09"/>
    <w:rPr>
      <w:rFonts w:eastAsia="Times New Roman"/>
      <w:b/>
      <w:iCs/>
      <w:spacing w:val="-2"/>
      <w:sz w:val="18"/>
      <w:szCs w:val="22"/>
      <w:lang w:eastAsia="ja-JP"/>
    </w:rPr>
  </w:style>
  <w:style w:type="character" w:customStyle="1" w:styleId="Heading8Char">
    <w:name w:val="Heading 8 Char"/>
    <w:link w:val="Heading8"/>
    <w:uiPriority w:val="9"/>
    <w:rsid w:val="007B1C09"/>
    <w:rPr>
      <w:rFonts w:eastAsia="Times New Roman"/>
      <w:b/>
      <w:iCs/>
      <w:spacing w:val="-2"/>
      <w:sz w:val="18"/>
      <w:szCs w:val="22"/>
      <w:lang w:eastAsia="ja-JP"/>
    </w:rPr>
  </w:style>
  <w:style w:type="character" w:customStyle="1" w:styleId="Heading9Char">
    <w:name w:val="Heading 9 Char"/>
    <w:link w:val="Heading9"/>
    <w:uiPriority w:val="9"/>
    <w:rsid w:val="00EE649B"/>
    <w:rPr>
      <w:rFonts w:ascii="Arial Bold" w:eastAsia="Times New Roman" w:hAnsi="Arial Bold" w:cs="Times New Roman"/>
      <w:iCs/>
      <w:color w:val="404040"/>
      <w:spacing w:val="-2"/>
      <w:sz w:val="20"/>
      <w:szCs w:val="20"/>
      <w:lang w:val="en-GB" w:eastAsia="ja-JP"/>
    </w:rPr>
  </w:style>
  <w:style w:type="paragraph" w:customStyle="1" w:styleId="MediumGrid21">
    <w:name w:val="Medium Grid 21"/>
    <w:uiPriority w:val="1"/>
    <w:qFormat/>
    <w:rsid w:val="00CF47FB"/>
    <w:rPr>
      <w:color w:val="000000"/>
      <w:sz w:val="18"/>
      <w:szCs w:val="22"/>
      <w:lang w:eastAsia="ja-JP"/>
    </w:rPr>
  </w:style>
  <w:style w:type="table" w:styleId="TableGrid">
    <w:name w:val="Table Grid"/>
    <w:basedOn w:val="TableNormal"/>
    <w:rsid w:val="002A0155"/>
    <w:pPr>
      <w:spacing w:before="120" w:after="120"/>
    </w:pPr>
    <w:tblPr>
      <w:tblBorders>
        <w:bottom w:val="single" w:sz="2" w:space="0" w:color="auto"/>
        <w:insideH w:val="single" w:sz="2" w:space="0" w:color="auto"/>
      </w:tblBorders>
      <w:tblCellMar>
        <w:left w:w="0" w:type="dxa"/>
        <w:right w:w="14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2BB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12BB5"/>
    <w:rPr>
      <w:rFonts w:ascii="Tahoma" w:hAnsi="Tahoma" w:cs="Tahoma"/>
      <w:color w:val="000000"/>
      <w:sz w:val="16"/>
      <w:szCs w:val="16"/>
      <w:lang w:val="en-GB" w:eastAsia="ja-JP"/>
    </w:rPr>
  </w:style>
  <w:style w:type="paragraph" w:customStyle="1" w:styleId="MKT-Headertopleft">
    <w:name w:val="MKT - Header top left"/>
    <w:basedOn w:val="Normal"/>
    <w:qFormat/>
    <w:rsid w:val="00EE649B"/>
    <w:pPr>
      <w:pBdr>
        <w:bottom w:val="single" w:sz="4" w:space="3" w:color="auto"/>
      </w:pBdr>
      <w:tabs>
        <w:tab w:val="left" w:pos="0"/>
      </w:tabs>
      <w:spacing w:before="60" w:after="0" w:line="200" w:lineRule="exact"/>
      <w:ind w:right="5760"/>
    </w:pPr>
    <w:rPr>
      <w:b/>
      <w:color w:val="auto"/>
      <w:sz w:val="16"/>
      <w:szCs w:val="28"/>
    </w:rPr>
  </w:style>
  <w:style w:type="paragraph" w:styleId="Footer">
    <w:name w:val="footer"/>
    <w:basedOn w:val="Normal"/>
    <w:link w:val="FooterChar"/>
    <w:rsid w:val="00D0195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01957"/>
    <w:rPr>
      <w:color w:val="000000"/>
      <w:spacing w:val="-2"/>
      <w:sz w:val="18"/>
      <w:szCs w:val="22"/>
      <w:lang w:eastAsia="ja-JP"/>
    </w:rPr>
  </w:style>
  <w:style w:type="paragraph" w:customStyle="1" w:styleId="ImageCaptionText">
    <w:name w:val="Image Caption Text"/>
    <w:basedOn w:val="MKT-bodytext"/>
    <w:qFormat/>
    <w:rsid w:val="00E829AF"/>
    <w:pPr>
      <w:spacing w:before="60" w:line="180" w:lineRule="exact"/>
    </w:pPr>
    <w:rPr>
      <w:rFonts w:ascii="Arial Italic" w:hAnsi="Arial Italic"/>
      <w:sz w:val="12"/>
    </w:rPr>
  </w:style>
  <w:style w:type="table" w:customStyle="1" w:styleId="MKT-Tablelines">
    <w:name w:val="MKT - Table lines"/>
    <w:basedOn w:val="TableNormal"/>
    <w:uiPriority w:val="99"/>
    <w:rsid w:val="002A0155"/>
    <w:pPr>
      <w:spacing w:before="120" w:after="120"/>
    </w:pPr>
    <w:tblPr>
      <w:tblBorders>
        <w:bottom w:val="single" w:sz="2" w:space="0" w:color="auto"/>
        <w:insideH w:val="single" w:sz="2" w:space="0" w:color="auto"/>
      </w:tblBorders>
      <w:tblCellMar>
        <w:left w:w="0" w:type="dxa"/>
        <w:right w:w="72" w:type="dxa"/>
      </w:tblCellMar>
    </w:tblPr>
    <w:tblStylePr w:type="firstCol">
      <w:rPr>
        <w:rFonts w:ascii="Helv" w:hAnsi="Helv"/>
        <w:sz w:val="18"/>
      </w:rPr>
    </w:tblStylePr>
  </w:style>
  <w:style w:type="paragraph" w:customStyle="1" w:styleId="MKT-Footer">
    <w:name w:val="MKT - Footer"/>
    <w:basedOn w:val="Normal"/>
    <w:qFormat/>
    <w:rsid w:val="00500645"/>
    <w:pPr>
      <w:pBdr>
        <w:top w:val="single" w:sz="4" w:space="1" w:color="auto"/>
      </w:pBdr>
      <w:tabs>
        <w:tab w:val="right" w:pos="9360"/>
      </w:tabs>
      <w:spacing w:before="120" w:after="0"/>
      <w:jc w:val="right"/>
    </w:pPr>
    <w:rPr>
      <w:noProof/>
      <w:color w:val="808080"/>
      <w:lang w:val="en-US" w:eastAsia="en-US"/>
    </w:rPr>
  </w:style>
  <w:style w:type="paragraph" w:customStyle="1" w:styleId="TableofContentsCaption">
    <w:name w:val="Table of Contents Caption"/>
    <w:basedOn w:val="Normal"/>
    <w:qFormat/>
    <w:rsid w:val="0016583E"/>
    <w:pPr>
      <w:framePr w:hSpace="187" w:wrap="around" w:vAnchor="page" w:hAnchor="margin" w:xAlign="right" w:y="12241"/>
      <w:spacing w:before="120" w:after="120"/>
    </w:pPr>
    <w:rPr>
      <w:sz w:val="16"/>
    </w:rPr>
  </w:style>
  <w:style w:type="character" w:styleId="Hyperlink">
    <w:name w:val="Hyperlink"/>
    <w:uiPriority w:val="99"/>
    <w:unhideWhenUsed/>
    <w:rsid w:val="002564C4"/>
    <w:rPr>
      <w:color w:val="0000FF"/>
      <w:u w:val="single"/>
    </w:rPr>
  </w:style>
  <w:style w:type="paragraph" w:customStyle="1" w:styleId="MKT-tablebody">
    <w:name w:val="MKT - table body"/>
    <w:basedOn w:val="MKT-tablebodybold"/>
    <w:qFormat/>
    <w:rsid w:val="003372FF"/>
    <w:pPr>
      <w:spacing w:after="120"/>
    </w:pPr>
    <w:rPr>
      <w:b w:val="0"/>
      <w:lang w:val="en-US" w:eastAsia="en-US"/>
    </w:rPr>
  </w:style>
  <w:style w:type="paragraph" w:customStyle="1" w:styleId="MKT-tablebodybold">
    <w:name w:val="MKT - table body bold"/>
    <w:basedOn w:val="Normal"/>
    <w:qFormat/>
    <w:rsid w:val="003372FF"/>
    <w:pPr>
      <w:spacing w:before="120" w:after="60"/>
    </w:pPr>
    <w:rPr>
      <w:rFonts w:eastAsia="MS Mincho"/>
      <w:b/>
      <w:color w:val="auto"/>
      <w:szCs w:val="24"/>
    </w:rPr>
  </w:style>
  <w:style w:type="paragraph" w:customStyle="1" w:styleId="MKT-numberedlist">
    <w:name w:val="MKT - numbered list"/>
    <w:basedOn w:val="Normal"/>
    <w:qFormat/>
    <w:rsid w:val="003372FF"/>
    <w:pPr>
      <w:numPr>
        <w:numId w:val="3"/>
      </w:numPr>
    </w:pPr>
  </w:style>
  <w:style w:type="paragraph" w:customStyle="1" w:styleId="MKT-TableHeader">
    <w:name w:val="MKT - Table Header"/>
    <w:basedOn w:val="Normal"/>
    <w:qFormat/>
    <w:rsid w:val="003372FF"/>
    <w:pPr>
      <w:tabs>
        <w:tab w:val="left" w:pos="0"/>
      </w:tabs>
      <w:spacing w:before="120" w:after="60"/>
    </w:pPr>
    <w:rPr>
      <w:b/>
      <w:color w:val="auto"/>
      <w:sz w:val="14"/>
      <w:szCs w:val="28"/>
    </w:rPr>
  </w:style>
  <w:style w:type="paragraph" w:customStyle="1" w:styleId="MKT-TableName">
    <w:name w:val="MKT - Table Name"/>
    <w:qFormat/>
    <w:rsid w:val="0087601B"/>
    <w:pPr>
      <w:spacing w:before="60" w:after="120"/>
    </w:pPr>
    <w:rPr>
      <w:rFonts w:eastAsia="MS Mincho"/>
      <w:b/>
      <w:spacing w:val="-2"/>
      <w:sz w:val="22"/>
      <w:szCs w:val="24"/>
      <w:lang w:eastAsia="ja-JP"/>
    </w:rPr>
  </w:style>
  <w:style w:type="paragraph" w:customStyle="1" w:styleId="MKT-ListBullets">
    <w:name w:val="MKT - List Bullets"/>
    <w:basedOn w:val="Normal"/>
    <w:qFormat/>
    <w:rsid w:val="00FB6B61"/>
    <w:pPr>
      <w:numPr>
        <w:numId w:val="2"/>
      </w:numPr>
      <w:spacing w:before="60" w:after="120"/>
    </w:pPr>
  </w:style>
  <w:style w:type="paragraph" w:styleId="TOC5">
    <w:name w:val="toc 5"/>
    <w:basedOn w:val="Normal"/>
    <w:next w:val="Normal"/>
    <w:autoRedefine/>
    <w:uiPriority w:val="39"/>
    <w:rsid w:val="00686413"/>
    <w:pPr>
      <w:ind w:left="4320"/>
    </w:pPr>
  </w:style>
  <w:style w:type="paragraph" w:styleId="TOC1">
    <w:name w:val="toc 1"/>
    <w:basedOn w:val="Normal"/>
    <w:next w:val="Normal"/>
    <w:autoRedefine/>
    <w:uiPriority w:val="39"/>
    <w:rsid w:val="0092075A"/>
    <w:pPr>
      <w:tabs>
        <w:tab w:val="right" w:pos="8774"/>
      </w:tabs>
      <w:spacing w:after="180" w:line="240" w:lineRule="auto"/>
      <w:ind w:left="4320"/>
    </w:pPr>
    <w:rPr>
      <w:b/>
      <w:color w:val="236192"/>
    </w:rPr>
  </w:style>
  <w:style w:type="paragraph" w:styleId="TOC2">
    <w:name w:val="toc 2"/>
    <w:basedOn w:val="Normal"/>
    <w:next w:val="Normal"/>
    <w:autoRedefine/>
    <w:uiPriority w:val="39"/>
    <w:rsid w:val="008B7BCE"/>
    <w:pPr>
      <w:spacing w:after="60"/>
      <w:ind w:left="4320"/>
    </w:pPr>
    <w:rPr>
      <w:b/>
      <w:color w:val="auto"/>
    </w:rPr>
  </w:style>
  <w:style w:type="paragraph" w:styleId="TOC3">
    <w:name w:val="toc 3"/>
    <w:basedOn w:val="Normal"/>
    <w:next w:val="Normal"/>
    <w:autoRedefine/>
    <w:uiPriority w:val="39"/>
    <w:rsid w:val="008B7BCE"/>
    <w:pPr>
      <w:spacing w:after="60"/>
      <w:ind w:left="4320"/>
    </w:pPr>
    <w:rPr>
      <w:color w:val="auto"/>
    </w:rPr>
  </w:style>
  <w:style w:type="paragraph" w:styleId="TOC4">
    <w:name w:val="toc 4"/>
    <w:basedOn w:val="Normal"/>
    <w:next w:val="Normal"/>
    <w:autoRedefine/>
    <w:uiPriority w:val="39"/>
    <w:rsid w:val="00686413"/>
    <w:pPr>
      <w:spacing w:after="60"/>
      <w:ind w:left="4320"/>
    </w:pPr>
  </w:style>
  <w:style w:type="paragraph" w:styleId="TOC6">
    <w:name w:val="toc 6"/>
    <w:basedOn w:val="Normal"/>
    <w:next w:val="Normal"/>
    <w:autoRedefine/>
    <w:rsid w:val="00686413"/>
    <w:pPr>
      <w:ind w:left="4320"/>
    </w:pPr>
  </w:style>
  <w:style w:type="paragraph" w:styleId="TOC7">
    <w:name w:val="toc 7"/>
    <w:basedOn w:val="Normal"/>
    <w:next w:val="Normal"/>
    <w:autoRedefine/>
    <w:rsid w:val="00686413"/>
    <w:pPr>
      <w:ind w:left="4320"/>
    </w:pPr>
  </w:style>
  <w:style w:type="paragraph" w:styleId="TOC8">
    <w:name w:val="toc 8"/>
    <w:basedOn w:val="Normal"/>
    <w:next w:val="Normal"/>
    <w:autoRedefine/>
    <w:rsid w:val="00686413"/>
    <w:pPr>
      <w:ind w:left="4320"/>
    </w:pPr>
  </w:style>
  <w:style w:type="paragraph" w:styleId="TOC9">
    <w:name w:val="toc 9"/>
    <w:basedOn w:val="Normal"/>
    <w:next w:val="Normal"/>
    <w:autoRedefine/>
    <w:rsid w:val="00686413"/>
    <w:pPr>
      <w:ind w:left="4320"/>
    </w:pPr>
  </w:style>
  <w:style w:type="paragraph" w:customStyle="1" w:styleId="NoSpacing1">
    <w:name w:val="No Spacing1"/>
    <w:basedOn w:val="NoSpacing"/>
    <w:qFormat/>
    <w:rsid w:val="00354A57"/>
    <w:pPr>
      <w:framePr w:wrap="around" w:vAnchor="text" w:hAnchor="text" w:y="1"/>
    </w:pPr>
  </w:style>
  <w:style w:type="paragraph" w:styleId="NoSpacing">
    <w:name w:val="No Spacing"/>
    <w:qFormat/>
    <w:rsid w:val="00354A57"/>
    <w:rPr>
      <w:color w:val="000000"/>
      <w:spacing w:val="-2"/>
      <w:sz w:val="18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B9558D"/>
    <w:pPr>
      <w:ind w:left="720"/>
      <w:contextualSpacing/>
    </w:pPr>
  </w:style>
  <w:style w:type="paragraph" w:customStyle="1" w:styleId="Lists-bulletslevel1">
    <w:name w:val="Lists - bullets level 1"/>
    <w:basedOn w:val="Normal"/>
    <w:qFormat/>
    <w:rsid w:val="00077AFB"/>
    <w:pPr>
      <w:spacing w:before="180" w:after="120" w:line="240" w:lineRule="auto"/>
      <w:ind w:left="360" w:hanging="360"/>
    </w:pPr>
    <w:rPr>
      <w:rFonts w:ascii="Verdana" w:hAnsi="Verdana"/>
      <w:color w:val="4B4B4B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Revision" w:semiHidden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B6B61"/>
    <w:pPr>
      <w:spacing w:after="240" w:line="360" w:lineRule="auto"/>
    </w:pPr>
    <w:rPr>
      <w:color w:val="000000"/>
      <w:spacing w:val="-2"/>
      <w:sz w:val="18"/>
      <w:szCs w:val="22"/>
      <w:lang w:eastAsia="ja-JP"/>
    </w:rPr>
  </w:style>
  <w:style w:type="paragraph" w:styleId="Heading1">
    <w:name w:val="heading 1"/>
    <w:aliases w:val="New Document"/>
    <w:basedOn w:val="Normal"/>
    <w:next w:val="MKT-Coverpagesub-heading"/>
    <w:link w:val="Heading1Char"/>
    <w:autoRedefine/>
    <w:uiPriority w:val="9"/>
    <w:qFormat/>
    <w:rsid w:val="00532E68"/>
    <w:pPr>
      <w:widowControl w:val="0"/>
      <w:tabs>
        <w:tab w:val="left" w:pos="6142"/>
      </w:tabs>
      <w:spacing w:before="5000" w:after="120" w:line="720" w:lineRule="exact"/>
      <w:outlineLvl w:val="0"/>
    </w:pPr>
    <w:rPr>
      <w:bCs/>
      <w:color w:val="00B140"/>
      <w:spacing w:val="-5"/>
      <w:sz w:val="60"/>
      <w:szCs w:val="60"/>
    </w:rPr>
  </w:style>
  <w:style w:type="paragraph" w:styleId="Heading2">
    <w:name w:val="heading 2"/>
    <w:aliases w:val="New Chapter  (Markit)"/>
    <w:basedOn w:val="Heading1"/>
    <w:next w:val="Normal"/>
    <w:link w:val="Heading2Char"/>
    <w:uiPriority w:val="9"/>
    <w:qFormat/>
    <w:rsid w:val="00FB6B61"/>
    <w:pPr>
      <w:keepNext/>
      <w:keepLines/>
      <w:spacing w:before="360" w:line="240" w:lineRule="auto"/>
      <w:outlineLvl w:val="1"/>
    </w:pPr>
    <w:rPr>
      <w:rFonts w:eastAsia="Times New Roman"/>
      <w:bCs w:val="0"/>
      <w:spacing w:val="-2"/>
      <w:sz w:val="36"/>
      <w:szCs w:val="26"/>
      <w:lang w:val="en-US" w:eastAsia="en-US"/>
    </w:rPr>
  </w:style>
  <w:style w:type="paragraph" w:styleId="Heading3">
    <w:name w:val="heading 3"/>
    <w:aliases w:val="Ruled Heading"/>
    <w:basedOn w:val="Heading2"/>
    <w:next w:val="MKT-bodytext"/>
    <w:link w:val="Heading3Char"/>
    <w:uiPriority w:val="9"/>
    <w:qFormat/>
    <w:rsid w:val="003372FF"/>
    <w:pPr>
      <w:pBdr>
        <w:bottom w:val="single" w:sz="4" w:space="6" w:color="auto"/>
      </w:pBdr>
      <w:spacing w:after="180"/>
      <w:outlineLvl w:val="2"/>
    </w:pPr>
    <w:rPr>
      <w:rFonts w:ascii="Arial Bold" w:hAnsi="Arial Bold"/>
      <w:bCs/>
      <w:color w:val="000000"/>
      <w:sz w:val="24"/>
    </w:rPr>
  </w:style>
  <w:style w:type="paragraph" w:styleId="Heading4">
    <w:name w:val="heading 4"/>
    <w:aliases w:val="Regular Paragraph Heading"/>
    <w:basedOn w:val="Heading3"/>
    <w:next w:val="MKT-bodytext"/>
    <w:link w:val="Heading4Char"/>
    <w:uiPriority w:val="9"/>
    <w:qFormat/>
    <w:rsid w:val="003372FF"/>
    <w:pPr>
      <w:pBdr>
        <w:bottom w:val="none" w:sz="0" w:space="0" w:color="auto"/>
      </w:pBdr>
      <w:spacing w:after="120"/>
      <w:outlineLvl w:val="3"/>
    </w:pPr>
    <w:rPr>
      <w:rFonts w:ascii="Arial" w:hAnsi="Arial"/>
      <w:bCs w:val="0"/>
      <w:iCs/>
      <w:color w:val="236192"/>
    </w:rPr>
  </w:style>
  <w:style w:type="paragraph" w:styleId="Heading5">
    <w:name w:val="heading 5"/>
    <w:basedOn w:val="Normal"/>
    <w:link w:val="Heading5Char"/>
    <w:uiPriority w:val="9"/>
    <w:qFormat/>
    <w:rsid w:val="003372FF"/>
    <w:pPr>
      <w:keepNext/>
      <w:keepLines/>
      <w:tabs>
        <w:tab w:val="left" w:pos="360"/>
        <w:tab w:val="left" w:pos="2520"/>
      </w:tabs>
      <w:spacing w:before="120" w:after="120"/>
      <w:outlineLvl w:val="4"/>
    </w:pPr>
    <w:rPr>
      <w:rFonts w:eastAsia="Times New Roman"/>
      <w:b/>
      <w:color w:val="0D0D0D"/>
    </w:rPr>
  </w:style>
  <w:style w:type="paragraph" w:styleId="Heading6">
    <w:name w:val="heading 6"/>
    <w:basedOn w:val="Heading5"/>
    <w:link w:val="Heading6Char"/>
    <w:uiPriority w:val="9"/>
    <w:qFormat/>
    <w:rsid w:val="007B1C09"/>
    <w:pPr>
      <w:numPr>
        <w:numId w:val="1"/>
      </w:numPr>
      <w:outlineLvl w:val="5"/>
    </w:pPr>
    <w:rPr>
      <w:iCs/>
      <w:color w:val="auto"/>
    </w:rPr>
  </w:style>
  <w:style w:type="paragraph" w:styleId="Heading7">
    <w:name w:val="heading 7"/>
    <w:basedOn w:val="Heading6"/>
    <w:next w:val="Normal"/>
    <w:link w:val="Heading7Char"/>
    <w:uiPriority w:val="9"/>
    <w:qFormat/>
    <w:rsid w:val="007B1C09"/>
    <w:pPr>
      <w:ind w:left="720"/>
      <w:outlineLvl w:val="6"/>
    </w:pPr>
  </w:style>
  <w:style w:type="paragraph" w:styleId="Heading8">
    <w:name w:val="heading 8"/>
    <w:basedOn w:val="Heading6"/>
    <w:next w:val="Normal"/>
    <w:link w:val="Heading8Char"/>
    <w:uiPriority w:val="9"/>
    <w:qFormat/>
    <w:rsid w:val="007B1C09"/>
    <w:pPr>
      <w:ind w:left="1080"/>
      <w:outlineLvl w:val="7"/>
    </w:pPr>
  </w:style>
  <w:style w:type="paragraph" w:styleId="Heading9">
    <w:name w:val="heading 9"/>
    <w:basedOn w:val="Normal"/>
    <w:next w:val="Normal"/>
    <w:link w:val="Heading9Char"/>
    <w:uiPriority w:val="9"/>
    <w:qFormat/>
    <w:rsid w:val="00EE649B"/>
    <w:pPr>
      <w:keepNext/>
      <w:keepLines/>
      <w:spacing w:before="200" w:after="0"/>
      <w:outlineLvl w:val="8"/>
    </w:pPr>
    <w:rPr>
      <w:rFonts w:ascii="Arial Bold" w:eastAsia="Times New Roman" w:hAnsi="Arial Bold"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KT-Coverpagesub-heading">
    <w:name w:val="MKT - Cover page sub-heading"/>
    <w:basedOn w:val="Normal"/>
    <w:qFormat/>
    <w:rsid w:val="00EE649B"/>
    <w:pPr>
      <w:spacing w:before="60" w:after="0"/>
    </w:pPr>
    <w:rPr>
      <w:sz w:val="24"/>
      <w:szCs w:val="24"/>
      <w:lang w:val="en-US"/>
    </w:rPr>
  </w:style>
  <w:style w:type="character" w:customStyle="1" w:styleId="Heading1Char">
    <w:name w:val="Heading 1 Char"/>
    <w:aliases w:val="New Document Char"/>
    <w:link w:val="Heading1"/>
    <w:uiPriority w:val="9"/>
    <w:rsid w:val="00532E68"/>
    <w:rPr>
      <w:bCs/>
      <w:color w:val="00B140"/>
      <w:spacing w:val="-5"/>
      <w:sz w:val="60"/>
      <w:szCs w:val="60"/>
      <w:lang w:eastAsia="ja-JP"/>
    </w:rPr>
  </w:style>
  <w:style w:type="character" w:customStyle="1" w:styleId="Heading2Char">
    <w:name w:val="Heading 2 Char"/>
    <w:aliases w:val="New Chapter  (Markit) Char"/>
    <w:link w:val="Heading2"/>
    <w:uiPriority w:val="9"/>
    <w:rsid w:val="00FB6B61"/>
    <w:rPr>
      <w:rFonts w:eastAsia="Times New Roman"/>
      <w:color w:val="236192"/>
      <w:spacing w:val="-2"/>
      <w:sz w:val="36"/>
      <w:szCs w:val="26"/>
      <w:lang w:val="en-US" w:eastAsia="en-US"/>
    </w:rPr>
  </w:style>
  <w:style w:type="paragraph" w:customStyle="1" w:styleId="MKT-bodytext">
    <w:name w:val="MKT - body text"/>
    <w:basedOn w:val="Normal"/>
    <w:qFormat/>
    <w:rsid w:val="00FB6B61"/>
    <w:rPr>
      <w:lang w:val="en-US" w:eastAsia="en-US"/>
    </w:rPr>
  </w:style>
  <w:style w:type="character" w:customStyle="1" w:styleId="Heading3Char">
    <w:name w:val="Heading 3 Char"/>
    <w:aliases w:val="Ruled Heading Char"/>
    <w:link w:val="Heading3"/>
    <w:uiPriority w:val="9"/>
    <w:rsid w:val="003372FF"/>
    <w:rPr>
      <w:rFonts w:ascii="Arial Bold" w:eastAsia="Times New Roman" w:hAnsi="Arial Bold"/>
      <w:bCs/>
      <w:color w:val="000000"/>
      <w:spacing w:val="-2"/>
      <w:sz w:val="24"/>
      <w:szCs w:val="26"/>
      <w:lang w:val="en-US" w:eastAsia="en-US"/>
    </w:rPr>
  </w:style>
  <w:style w:type="character" w:customStyle="1" w:styleId="Heading4Char">
    <w:name w:val="Heading 4 Char"/>
    <w:aliases w:val="Regular Paragraph Heading Char"/>
    <w:link w:val="Heading4"/>
    <w:uiPriority w:val="9"/>
    <w:rsid w:val="003372FF"/>
    <w:rPr>
      <w:rFonts w:eastAsia="Times New Roman"/>
      <w:iCs/>
      <w:color w:val="236192"/>
      <w:spacing w:val="-2"/>
      <w:sz w:val="24"/>
      <w:szCs w:val="26"/>
      <w:lang w:val="en-US" w:eastAsia="en-US"/>
    </w:rPr>
  </w:style>
  <w:style w:type="character" w:customStyle="1" w:styleId="Heading5Char">
    <w:name w:val="Heading 5 Char"/>
    <w:link w:val="Heading5"/>
    <w:uiPriority w:val="9"/>
    <w:rsid w:val="003372FF"/>
    <w:rPr>
      <w:rFonts w:eastAsia="Times New Roman"/>
      <w:b/>
      <w:color w:val="0D0D0D"/>
      <w:spacing w:val="-2"/>
      <w:sz w:val="18"/>
      <w:szCs w:val="22"/>
      <w:lang w:eastAsia="ja-JP"/>
    </w:rPr>
  </w:style>
  <w:style w:type="character" w:customStyle="1" w:styleId="Heading6Char">
    <w:name w:val="Heading 6 Char"/>
    <w:link w:val="Heading6"/>
    <w:uiPriority w:val="9"/>
    <w:rsid w:val="007B1C09"/>
    <w:rPr>
      <w:rFonts w:eastAsia="Times New Roman"/>
      <w:b/>
      <w:iCs/>
      <w:spacing w:val="-2"/>
      <w:sz w:val="18"/>
      <w:szCs w:val="22"/>
      <w:lang w:eastAsia="ja-JP"/>
    </w:rPr>
  </w:style>
  <w:style w:type="character" w:customStyle="1" w:styleId="Heading7Char">
    <w:name w:val="Heading 7 Char"/>
    <w:link w:val="Heading7"/>
    <w:uiPriority w:val="9"/>
    <w:rsid w:val="007B1C09"/>
    <w:rPr>
      <w:rFonts w:eastAsia="Times New Roman"/>
      <w:b/>
      <w:iCs/>
      <w:spacing w:val="-2"/>
      <w:sz w:val="18"/>
      <w:szCs w:val="22"/>
      <w:lang w:eastAsia="ja-JP"/>
    </w:rPr>
  </w:style>
  <w:style w:type="character" w:customStyle="1" w:styleId="Heading8Char">
    <w:name w:val="Heading 8 Char"/>
    <w:link w:val="Heading8"/>
    <w:uiPriority w:val="9"/>
    <w:rsid w:val="007B1C09"/>
    <w:rPr>
      <w:rFonts w:eastAsia="Times New Roman"/>
      <w:b/>
      <w:iCs/>
      <w:spacing w:val="-2"/>
      <w:sz w:val="18"/>
      <w:szCs w:val="22"/>
      <w:lang w:eastAsia="ja-JP"/>
    </w:rPr>
  </w:style>
  <w:style w:type="character" w:customStyle="1" w:styleId="Heading9Char">
    <w:name w:val="Heading 9 Char"/>
    <w:link w:val="Heading9"/>
    <w:uiPriority w:val="9"/>
    <w:rsid w:val="00EE649B"/>
    <w:rPr>
      <w:rFonts w:ascii="Arial Bold" w:eastAsia="Times New Roman" w:hAnsi="Arial Bold" w:cs="Times New Roman"/>
      <w:iCs/>
      <w:color w:val="404040"/>
      <w:spacing w:val="-2"/>
      <w:sz w:val="20"/>
      <w:szCs w:val="20"/>
      <w:lang w:val="en-GB" w:eastAsia="ja-JP"/>
    </w:rPr>
  </w:style>
  <w:style w:type="paragraph" w:customStyle="1" w:styleId="MediumGrid21">
    <w:name w:val="Medium Grid 21"/>
    <w:uiPriority w:val="1"/>
    <w:qFormat/>
    <w:rsid w:val="00CF47FB"/>
    <w:rPr>
      <w:color w:val="000000"/>
      <w:sz w:val="18"/>
      <w:szCs w:val="22"/>
      <w:lang w:eastAsia="ja-JP"/>
    </w:rPr>
  </w:style>
  <w:style w:type="table" w:styleId="TableGrid">
    <w:name w:val="Table Grid"/>
    <w:basedOn w:val="TableNormal"/>
    <w:rsid w:val="002A0155"/>
    <w:pPr>
      <w:spacing w:before="120" w:after="120"/>
    </w:pPr>
    <w:tblPr>
      <w:tblBorders>
        <w:bottom w:val="single" w:sz="2" w:space="0" w:color="auto"/>
        <w:insideH w:val="single" w:sz="2" w:space="0" w:color="auto"/>
      </w:tblBorders>
      <w:tblCellMar>
        <w:left w:w="0" w:type="dxa"/>
        <w:right w:w="14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2BB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12BB5"/>
    <w:rPr>
      <w:rFonts w:ascii="Tahoma" w:hAnsi="Tahoma" w:cs="Tahoma"/>
      <w:color w:val="000000"/>
      <w:sz w:val="16"/>
      <w:szCs w:val="16"/>
      <w:lang w:val="en-GB" w:eastAsia="ja-JP"/>
    </w:rPr>
  </w:style>
  <w:style w:type="paragraph" w:customStyle="1" w:styleId="MKT-Headertopleft">
    <w:name w:val="MKT - Header top left"/>
    <w:basedOn w:val="Normal"/>
    <w:qFormat/>
    <w:rsid w:val="00EE649B"/>
    <w:pPr>
      <w:pBdr>
        <w:bottom w:val="single" w:sz="4" w:space="3" w:color="auto"/>
      </w:pBdr>
      <w:tabs>
        <w:tab w:val="left" w:pos="0"/>
      </w:tabs>
      <w:spacing w:before="60" w:after="0" w:line="200" w:lineRule="exact"/>
      <w:ind w:right="5760"/>
    </w:pPr>
    <w:rPr>
      <w:b/>
      <w:color w:val="auto"/>
      <w:sz w:val="16"/>
      <w:szCs w:val="28"/>
    </w:rPr>
  </w:style>
  <w:style w:type="paragraph" w:styleId="Footer">
    <w:name w:val="footer"/>
    <w:basedOn w:val="Normal"/>
    <w:link w:val="FooterChar"/>
    <w:rsid w:val="00D0195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01957"/>
    <w:rPr>
      <w:color w:val="000000"/>
      <w:spacing w:val="-2"/>
      <w:sz w:val="18"/>
      <w:szCs w:val="22"/>
      <w:lang w:eastAsia="ja-JP"/>
    </w:rPr>
  </w:style>
  <w:style w:type="paragraph" w:customStyle="1" w:styleId="ImageCaptionText">
    <w:name w:val="Image Caption Text"/>
    <w:basedOn w:val="MKT-bodytext"/>
    <w:qFormat/>
    <w:rsid w:val="00E829AF"/>
    <w:pPr>
      <w:spacing w:before="60" w:line="180" w:lineRule="exact"/>
    </w:pPr>
    <w:rPr>
      <w:rFonts w:ascii="Arial Italic" w:hAnsi="Arial Italic"/>
      <w:sz w:val="12"/>
    </w:rPr>
  </w:style>
  <w:style w:type="table" w:customStyle="1" w:styleId="MKT-Tablelines">
    <w:name w:val="MKT - Table lines"/>
    <w:basedOn w:val="TableNormal"/>
    <w:uiPriority w:val="99"/>
    <w:rsid w:val="002A0155"/>
    <w:pPr>
      <w:spacing w:before="120" w:after="120"/>
    </w:pPr>
    <w:tblPr>
      <w:tblBorders>
        <w:bottom w:val="single" w:sz="2" w:space="0" w:color="auto"/>
        <w:insideH w:val="single" w:sz="2" w:space="0" w:color="auto"/>
      </w:tblBorders>
      <w:tblCellMar>
        <w:left w:w="0" w:type="dxa"/>
        <w:right w:w="72" w:type="dxa"/>
      </w:tblCellMar>
    </w:tblPr>
    <w:tblStylePr w:type="firstCol">
      <w:rPr>
        <w:rFonts w:ascii="Helv" w:hAnsi="Helv"/>
        <w:sz w:val="18"/>
      </w:rPr>
    </w:tblStylePr>
  </w:style>
  <w:style w:type="paragraph" w:customStyle="1" w:styleId="MKT-Footer">
    <w:name w:val="MKT - Footer"/>
    <w:basedOn w:val="Normal"/>
    <w:qFormat/>
    <w:rsid w:val="00500645"/>
    <w:pPr>
      <w:pBdr>
        <w:top w:val="single" w:sz="4" w:space="1" w:color="auto"/>
      </w:pBdr>
      <w:tabs>
        <w:tab w:val="right" w:pos="9360"/>
      </w:tabs>
      <w:spacing w:before="120" w:after="0"/>
      <w:jc w:val="right"/>
    </w:pPr>
    <w:rPr>
      <w:noProof/>
      <w:color w:val="808080"/>
      <w:lang w:val="en-US" w:eastAsia="en-US"/>
    </w:rPr>
  </w:style>
  <w:style w:type="paragraph" w:customStyle="1" w:styleId="TableofContentsCaption">
    <w:name w:val="Table of Contents Caption"/>
    <w:basedOn w:val="Normal"/>
    <w:qFormat/>
    <w:rsid w:val="0016583E"/>
    <w:pPr>
      <w:framePr w:hSpace="187" w:wrap="around" w:vAnchor="page" w:hAnchor="margin" w:xAlign="right" w:y="12241"/>
      <w:spacing w:before="120" w:after="120"/>
    </w:pPr>
    <w:rPr>
      <w:sz w:val="16"/>
    </w:rPr>
  </w:style>
  <w:style w:type="character" w:styleId="Hyperlink">
    <w:name w:val="Hyperlink"/>
    <w:uiPriority w:val="99"/>
    <w:unhideWhenUsed/>
    <w:rsid w:val="002564C4"/>
    <w:rPr>
      <w:color w:val="0000FF"/>
      <w:u w:val="single"/>
    </w:rPr>
  </w:style>
  <w:style w:type="paragraph" w:customStyle="1" w:styleId="MKT-tablebody">
    <w:name w:val="MKT - table body"/>
    <w:basedOn w:val="MKT-tablebodybold"/>
    <w:qFormat/>
    <w:rsid w:val="003372FF"/>
    <w:pPr>
      <w:spacing w:after="120"/>
    </w:pPr>
    <w:rPr>
      <w:b w:val="0"/>
      <w:lang w:val="en-US" w:eastAsia="en-US"/>
    </w:rPr>
  </w:style>
  <w:style w:type="paragraph" w:customStyle="1" w:styleId="MKT-tablebodybold">
    <w:name w:val="MKT - table body bold"/>
    <w:basedOn w:val="Normal"/>
    <w:qFormat/>
    <w:rsid w:val="003372FF"/>
    <w:pPr>
      <w:spacing w:before="120" w:after="60"/>
    </w:pPr>
    <w:rPr>
      <w:rFonts w:eastAsia="MS Mincho"/>
      <w:b/>
      <w:color w:val="auto"/>
      <w:szCs w:val="24"/>
    </w:rPr>
  </w:style>
  <w:style w:type="paragraph" w:customStyle="1" w:styleId="MKT-numberedlist">
    <w:name w:val="MKT - numbered list"/>
    <w:basedOn w:val="Normal"/>
    <w:qFormat/>
    <w:rsid w:val="003372FF"/>
    <w:pPr>
      <w:numPr>
        <w:numId w:val="3"/>
      </w:numPr>
    </w:pPr>
  </w:style>
  <w:style w:type="paragraph" w:customStyle="1" w:styleId="MKT-TableHeader">
    <w:name w:val="MKT - Table Header"/>
    <w:basedOn w:val="Normal"/>
    <w:qFormat/>
    <w:rsid w:val="003372FF"/>
    <w:pPr>
      <w:tabs>
        <w:tab w:val="left" w:pos="0"/>
      </w:tabs>
      <w:spacing w:before="120" w:after="60"/>
    </w:pPr>
    <w:rPr>
      <w:b/>
      <w:color w:val="auto"/>
      <w:sz w:val="14"/>
      <w:szCs w:val="28"/>
    </w:rPr>
  </w:style>
  <w:style w:type="paragraph" w:customStyle="1" w:styleId="MKT-TableName">
    <w:name w:val="MKT - Table Name"/>
    <w:qFormat/>
    <w:rsid w:val="0087601B"/>
    <w:pPr>
      <w:spacing w:before="60" w:after="120"/>
    </w:pPr>
    <w:rPr>
      <w:rFonts w:eastAsia="MS Mincho"/>
      <w:b/>
      <w:spacing w:val="-2"/>
      <w:sz w:val="22"/>
      <w:szCs w:val="24"/>
      <w:lang w:eastAsia="ja-JP"/>
    </w:rPr>
  </w:style>
  <w:style w:type="paragraph" w:customStyle="1" w:styleId="MKT-ListBullets">
    <w:name w:val="MKT - List Bullets"/>
    <w:basedOn w:val="Normal"/>
    <w:qFormat/>
    <w:rsid w:val="00FB6B61"/>
    <w:pPr>
      <w:numPr>
        <w:numId w:val="2"/>
      </w:numPr>
      <w:spacing w:before="60" w:after="120"/>
    </w:pPr>
  </w:style>
  <w:style w:type="paragraph" w:styleId="TOC5">
    <w:name w:val="toc 5"/>
    <w:basedOn w:val="Normal"/>
    <w:next w:val="Normal"/>
    <w:autoRedefine/>
    <w:uiPriority w:val="39"/>
    <w:rsid w:val="00686413"/>
    <w:pPr>
      <w:ind w:left="4320"/>
    </w:pPr>
  </w:style>
  <w:style w:type="paragraph" w:styleId="TOC1">
    <w:name w:val="toc 1"/>
    <w:basedOn w:val="Normal"/>
    <w:next w:val="Normal"/>
    <w:autoRedefine/>
    <w:uiPriority w:val="39"/>
    <w:rsid w:val="0092075A"/>
    <w:pPr>
      <w:tabs>
        <w:tab w:val="right" w:pos="8774"/>
      </w:tabs>
      <w:spacing w:after="180" w:line="240" w:lineRule="auto"/>
      <w:ind w:left="4320"/>
    </w:pPr>
    <w:rPr>
      <w:b/>
      <w:color w:val="236192"/>
    </w:rPr>
  </w:style>
  <w:style w:type="paragraph" w:styleId="TOC2">
    <w:name w:val="toc 2"/>
    <w:basedOn w:val="Normal"/>
    <w:next w:val="Normal"/>
    <w:autoRedefine/>
    <w:uiPriority w:val="39"/>
    <w:rsid w:val="008B7BCE"/>
    <w:pPr>
      <w:spacing w:after="60"/>
      <w:ind w:left="4320"/>
    </w:pPr>
    <w:rPr>
      <w:b/>
      <w:color w:val="auto"/>
    </w:rPr>
  </w:style>
  <w:style w:type="paragraph" w:styleId="TOC3">
    <w:name w:val="toc 3"/>
    <w:basedOn w:val="Normal"/>
    <w:next w:val="Normal"/>
    <w:autoRedefine/>
    <w:uiPriority w:val="39"/>
    <w:rsid w:val="008B7BCE"/>
    <w:pPr>
      <w:spacing w:after="60"/>
      <w:ind w:left="4320"/>
    </w:pPr>
    <w:rPr>
      <w:color w:val="auto"/>
    </w:rPr>
  </w:style>
  <w:style w:type="paragraph" w:styleId="TOC4">
    <w:name w:val="toc 4"/>
    <w:basedOn w:val="Normal"/>
    <w:next w:val="Normal"/>
    <w:autoRedefine/>
    <w:uiPriority w:val="39"/>
    <w:rsid w:val="00686413"/>
    <w:pPr>
      <w:spacing w:after="60"/>
      <w:ind w:left="4320"/>
    </w:pPr>
  </w:style>
  <w:style w:type="paragraph" w:styleId="TOC6">
    <w:name w:val="toc 6"/>
    <w:basedOn w:val="Normal"/>
    <w:next w:val="Normal"/>
    <w:autoRedefine/>
    <w:rsid w:val="00686413"/>
    <w:pPr>
      <w:ind w:left="4320"/>
    </w:pPr>
  </w:style>
  <w:style w:type="paragraph" w:styleId="TOC7">
    <w:name w:val="toc 7"/>
    <w:basedOn w:val="Normal"/>
    <w:next w:val="Normal"/>
    <w:autoRedefine/>
    <w:rsid w:val="00686413"/>
    <w:pPr>
      <w:ind w:left="4320"/>
    </w:pPr>
  </w:style>
  <w:style w:type="paragraph" w:styleId="TOC8">
    <w:name w:val="toc 8"/>
    <w:basedOn w:val="Normal"/>
    <w:next w:val="Normal"/>
    <w:autoRedefine/>
    <w:rsid w:val="00686413"/>
    <w:pPr>
      <w:ind w:left="4320"/>
    </w:pPr>
  </w:style>
  <w:style w:type="paragraph" w:styleId="TOC9">
    <w:name w:val="toc 9"/>
    <w:basedOn w:val="Normal"/>
    <w:next w:val="Normal"/>
    <w:autoRedefine/>
    <w:rsid w:val="00686413"/>
    <w:pPr>
      <w:ind w:left="4320"/>
    </w:pPr>
  </w:style>
  <w:style w:type="paragraph" w:customStyle="1" w:styleId="NoSpacing1">
    <w:name w:val="No Spacing1"/>
    <w:basedOn w:val="NoSpacing"/>
    <w:qFormat/>
    <w:rsid w:val="00354A57"/>
    <w:pPr>
      <w:framePr w:wrap="around" w:vAnchor="text" w:hAnchor="text" w:y="1"/>
    </w:pPr>
  </w:style>
  <w:style w:type="paragraph" w:styleId="NoSpacing">
    <w:name w:val="No Spacing"/>
    <w:qFormat/>
    <w:rsid w:val="00354A57"/>
    <w:rPr>
      <w:color w:val="000000"/>
      <w:spacing w:val="-2"/>
      <w:sz w:val="18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B9558D"/>
    <w:pPr>
      <w:ind w:left="720"/>
      <w:contextualSpacing/>
    </w:pPr>
  </w:style>
  <w:style w:type="paragraph" w:customStyle="1" w:styleId="Lists-bulletslevel1">
    <w:name w:val="Lists - bullets level 1"/>
    <w:basedOn w:val="Normal"/>
    <w:qFormat/>
    <w:rsid w:val="00077AFB"/>
    <w:pPr>
      <w:spacing w:before="180" w:after="120" w:line="240" w:lineRule="auto"/>
      <w:ind w:left="360" w:hanging="360"/>
    </w:pPr>
    <w:rPr>
      <w:rFonts w:ascii="Verdana" w:hAnsi="Verdana"/>
      <w:color w:val="4B4B4B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4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6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9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4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0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4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8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5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7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1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1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9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60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9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2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76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2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9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3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7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9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9B856276FFAF43A399388033D73A35" ma:contentTypeVersion="1" ma:contentTypeDescription="Create a new document." ma:contentTypeScope="" ma:versionID="c59ea8b24aa000ab8ccb8ed959e5b31d">
  <xsd:schema xmlns:xsd="http://www.w3.org/2001/XMLSchema" xmlns:xs="http://www.w3.org/2001/XMLSchema" xmlns:p="http://schemas.microsoft.com/office/2006/metadata/properties" xmlns:ns1="http://schemas.microsoft.com/sharepoint/v3" xmlns:ns2="1bc0c0e4-38f8-42d9-b621-dab4e8524cea" targetNamespace="http://schemas.microsoft.com/office/2006/metadata/properties" ma:root="true" ma:fieldsID="123ef32bab540cdb01bc801e1b4a7ba3" ns1:_="" ns2:_="">
    <xsd:import namespace="http://schemas.microsoft.com/sharepoint/v3"/>
    <xsd:import namespace="1bc0c0e4-38f8-42d9-b621-dab4e8524ce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0c0e4-38f8-42d9-b621-dab4e8524ce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StartDate xmlns="http://schemas.microsoft.com/sharepoint/v3" xsi:nil="true"/>
    <PublishingExpirationDate xmlns="http://schemas.microsoft.com/sharepoint/v3" xsi:nil="true"/>
    <_dlc_DocId xmlns="1bc0c0e4-38f8-42d9-b621-dab4e8524cea">27PWSQFPWTMV-1449-19</_dlc_DocId>
    <_dlc_DocIdUrl xmlns="1bc0c0e4-38f8-42d9-b621-dab4e8524cea">
      <Url>http://sharepoint.markit.partners/sites/apps/Operations/Marketing/_layouts/DocIdRedir.aspx?ID=27PWSQFPWTMV-1449-19</Url>
      <Description>27PWSQFPWTMV-1449-19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9FB16-16B8-4A0F-8B50-C458405312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289782-75E3-4BBB-ADD7-E28C502139B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F9AF759-5A81-4B20-B0CF-55B19BA43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bc0c0e4-38f8-42d9-b621-dab4e8524c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BE4ADF-C0A9-426C-B162-B8820EC8A74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bc0c0e4-38f8-42d9-b621-dab4e8524cea"/>
  </ds:schemaRefs>
</ds:datastoreItem>
</file>

<file path=customXml/itemProps5.xml><?xml version="1.0" encoding="utf-8"?>
<ds:datastoreItem xmlns:ds="http://schemas.openxmlformats.org/officeDocument/2006/customXml" ds:itemID="{82F4E09A-0E64-4104-AC51-0C452B27B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42A08B98</Template>
  <TotalTime>32</TotalTime>
  <Pages>5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Wall Street On Demand, Inc.</Company>
  <LinksUpToDate>false</LinksUpToDate>
  <CharactersWithSpaces>4311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Williams</dc:creator>
  <cp:lastModifiedBy>Rohail Khan</cp:lastModifiedBy>
  <cp:revision>3</cp:revision>
  <cp:lastPrinted>2016-08-17T15:19:00Z</cp:lastPrinted>
  <dcterms:created xsi:type="dcterms:W3CDTF">2018-01-22T01:41:00Z</dcterms:created>
  <dcterms:modified xsi:type="dcterms:W3CDTF">2018-01-22T14:53:00Z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7a919e35-566d-4b0d-8949-dd8cf866548e</vt:lpwstr>
  </property>
  <property fmtid="{D5CDD505-2E9C-101B-9397-08002B2CF9AE}" pid="3" name="ContentTypeId">
    <vt:lpwstr>0x010100B89B856276FFAF43A399388033D73A35</vt:lpwstr>
  </property>
</Properties>
</file>