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0D3" w:rsidRDefault="00DD368E">
      <w:pPr>
        <w:spacing w:line="360" w:lineRule="auto"/>
        <w:jc w:val="center"/>
      </w:pPr>
      <w:r>
        <w:t>МИНИСТЕРСТВО ПРОСВЕЩЕНИЯ РОССИЙСКОЙ ФЕДЕРАЦИИ</w:t>
      </w:r>
    </w:p>
    <w:p w:rsidR="008C20D3" w:rsidRDefault="00DD368E">
      <w:pPr>
        <w:spacing w:after="1800" w:line="360" w:lineRule="auto"/>
        <w:jc w:val="center"/>
      </w:pPr>
      <w:r>
        <w:t>КАИТ 20</w:t>
      </w:r>
    </w:p>
    <w:p w:rsidR="008C20D3" w:rsidRDefault="00DD368E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8C20D3" w:rsidRDefault="00DD368E">
      <w:pPr>
        <w:spacing w:after="120" w:line="360" w:lineRule="auto"/>
        <w:jc w:val="center"/>
      </w:pPr>
      <w:r>
        <w:t>по практической работе № 6</w:t>
      </w:r>
    </w:p>
    <w:p w:rsidR="008C20D3" w:rsidRDefault="00DD368E">
      <w:pPr>
        <w:spacing w:line="360" w:lineRule="auto"/>
        <w:jc w:val="center"/>
      </w:pPr>
      <w:r>
        <w:t>МДК.04.01 Внедрение, поддержка компьютерных систем</w:t>
      </w:r>
    </w:p>
    <w:p w:rsidR="008C20D3" w:rsidRDefault="00DD368E">
      <w:pPr>
        <w:spacing w:after="600" w:line="360" w:lineRule="auto"/>
        <w:jc w:val="center"/>
      </w:pPr>
      <w:r>
        <w:t>и обеспечение качества функционирования компьютерных систем</w:t>
      </w:r>
    </w:p>
    <w:p w:rsidR="008C20D3" w:rsidRDefault="00DD368E">
      <w:pPr>
        <w:spacing w:after="120" w:line="360" w:lineRule="auto"/>
        <w:jc w:val="center"/>
      </w:pPr>
      <w:r>
        <w:rPr>
          <w:b/>
          <w:bCs/>
        </w:rPr>
        <w:t>Тема: Разработка информационной системы «Программа складского учёта»</w:t>
      </w:r>
    </w:p>
    <w:p w:rsidR="008C20D3" w:rsidRDefault="00DD368E">
      <w:pPr>
        <w:spacing w:after="2000" w:line="360" w:lineRule="auto"/>
        <w:jc w:val="center"/>
      </w:pPr>
      <w:r>
        <w:t>Часть 1: Web-приложение</w:t>
      </w:r>
    </w:p>
    <w:p w:rsidR="008C20D3" w:rsidRDefault="00DD368E">
      <w:pPr>
        <w:spacing w:line="360" w:lineRule="auto"/>
        <w:jc w:val="right"/>
      </w:pPr>
      <w:r>
        <w:t>Выполнил: студент группы ИСП231</w:t>
      </w:r>
    </w:p>
    <w:p w:rsidR="008C20D3" w:rsidRDefault="00DD368E">
      <w:pPr>
        <w:spacing w:after="240" w:line="360" w:lineRule="auto"/>
        <w:jc w:val="right"/>
      </w:pPr>
      <w:r>
        <w:t>Шакиров Илья</w:t>
      </w:r>
    </w:p>
    <w:p w:rsidR="008C20D3" w:rsidRDefault="00DD368E">
      <w:pPr>
        <w:spacing w:after="2000" w:line="360" w:lineRule="auto"/>
        <w:jc w:val="right"/>
      </w:pPr>
      <w:r>
        <w:t>Проверил: Дмитрий Олегович Л.</w:t>
      </w:r>
    </w:p>
    <w:p w:rsidR="008C20D3" w:rsidRDefault="00DD368E">
      <w:pPr>
        <w:spacing w:line="360" w:lineRule="auto"/>
        <w:jc w:val="center"/>
      </w:pPr>
      <w:r>
        <w:t>Москва, 2026</w:t>
      </w:r>
    </w:p>
    <w:p w:rsidR="008C20D3" w:rsidRDefault="00DD368E">
      <w:pPr>
        <w:pStyle w:val="1"/>
        <w:keepNext/>
        <w:pageBreakBefore/>
        <w:spacing w:line="360" w:lineRule="auto"/>
        <w:jc w:val="center"/>
      </w:pPr>
      <w:r>
        <w:lastRenderedPageBreak/>
        <w:t>СОДЕРЖАНИЕ</w:t>
      </w:r>
    </w:p>
    <w:p w:rsidR="008C20D3" w:rsidRDefault="00DD368E">
      <w:pPr>
        <w:spacing w:line="360" w:lineRule="auto"/>
        <w:jc w:val="both"/>
      </w:pPr>
      <w:r>
        <w:t>Введение</w:t>
      </w:r>
    </w:p>
    <w:p w:rsidR="008C20D3" w:rsidRDefault="00DD368E">
      <w:pPr>
        <w:spacing w:line="360" w:lineRule="auto"/>
        <w:jc w:val="both"/>
      </w:pPr>
      <w:r>
        <w:t>Глава 1. Анализ предметной области</w:t>
      </w:r>
    </w:p>
    <w:p w:rsidR="008C20D3" w:rsidRDefault="00DD368E">
      <w:pPr>
        <w:spacing w:line="360" w:lineRule="auto"/>
        <w:jc w:val="both"/>
      </w:pPr>
      <w:r>
        <w:t>Глава 2. Проектирова</w:t>
      </w:r>
      <w:r>
        <w:t>ние системы</w:t>
      </w:r>
    </w:p>
    <w:p w:rsidR="008C20D3" w:rsidRDefault="00DD368E">
      <w:pPr>
        <w:spacing w:line="360" w:lineRule="auto"/>
        <w:jc w:val="both"/>
      </w:pPr>
      <w:r>
        <w:t>Глава 3. Реализация модулей</w:t>
      </w:r>
    </w:p>
    <w:p w:rsidR="008C20D3" w:rsidRDefault="00DD368E">
      <w:pPr>
        <w:spacing w:line="360" w:lineRule="auto"/>
        <w:jc w:val="both"/>
      </w:pPr>
      <w:r>
        <w:t>Глава 4. Тестирование</w:t>
      </w:r>
    </w:p>
    <w:p w:rsidR="008C20D3" w:rsidRDefault="00DD368E">
      <w:pPr>
        <w:spacing w:line="360" w:lineRule="auto"/>
        <w:jc w:val="both"/>
      </w:pPr>
      <w:r>
        <w:t>Скриншоты рабочего программного обеспечения</w:t>
      </w:r>
    </w:p>
    <w:p w:rsidR="008C20D3" w:rsidRDefault="00DD368E">
      <w:pPr>
        <w:spacing w:line="360" w:lineRule="auto"/>
        <w:jc w:val="both"/>
      </w:pPr>
      <w:r>
        <w:t>Заключение</w:t>
      </w:r>
    </w:p>
    <w:p w:rsidR="008C20D3" w:rsidRDefault="00DD368E">
      <w:pPr>
        <w:spacing w:line="360" w:lineRule="auto"/>
        <w:jc w:val="both"/>
      </w:pPr>
      <w:r>
        <w:t>Список литературы</w:t>
      </w:r>
    </w:p>
    <w:p w:rsidR="008C20D3" w:rsidRDefault="00DD368E">
      <w:pPr>
        <w:pStyle w:val="1"/>
        <w:keepNext/>
        <w:spacing w:before="360" w:line="360" w:lineRule="auto"/>
        <w:jc w:val="center"/>
      </w:pPr>
      <w:r>
        <w:t>ВВЕДЕНИЕ</w:t>
      </w:r>
    </w:p>
    <w:p w:rsidR="008C20D3" w:rsidRDefault="00DD368E">
      <w:pPr>
        <w:spacing w:line="360" w:lineRule="auto"/>
        <w:ind w:firstLine="709"/>
        <w:jc w:val="both"/>
      </w:pPr>
      <w:r>
        <w:t>Склад любой организации — от колледжа до торговой компании — хранит десятки и сотни единиц техники, мебели и расходных материалов. Пока учёт ведётся в бумажных журналах или разрозненных таблицах, возникают типичные проблемы: инвентарный номер записан с оши</w:t>
      </w:r>
      <w:r>
        <w:t>бкой, непонятно, кто сейчас отвечает за конкретный ноутбук, а при инвентаризации данные приходится сверять вручную. Информационная система складского учёта решает эти проблемы: каждая единица имеет запись в базе данных, каждое перемещение фиксируется, а от</w:t>
      </w:r>
      <w:r>
        <w:t>чёты строятся автоматически.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Актуальность</w:t>
      </w:r>
      <w:r>
        <w:t xml:space="preserve"> разработки определяется тем, что учёт материально-ответственных лиц (МОЛ) и движения имущества требуют точности и прозрачности, а веб-приложение с REST API позволяет подключить к одним и тем же данным разные клиент</w:t>
      </w:r>
      <w:r>
        <w:t>ы: административную панель, десктопное приложение и бот.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Цель работы</w:t>
      </w:r>
      <w:r>
        <w:t xml:space="preserve"> — закрепить навыки разработки модульного веб-приложения, его интеграции, тестирования и документирования на примере системы «Программа складского учёта».</w:t>
      </w:r>
    </w:p>
    <w:p w:rsidR="008C20D3" w:rsidRDefault="00DD368E">
      <w:pPr>
        <w:keepNext/>
        <w:spacing w:line="360" w:lineRule="auto"/>
        <w:jc w:val="both"/>
      </w:pPr>
      <w:r>
        <w:rPr>
          <w:b/>
          <w:bCs/>
        </w:rPr>
        <w:t>Задачи работы: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спроектировать мод</w:t>
      </w:r>
      <w:r>
        <w:t>ульную структуру приложения из пяти модулей и схему базы данных;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реализовать модели, сериализаторы, представления и маршруты каждого модуля;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настроить JWT-авторизацию и разграничение прав по ролям;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каскадное обновление данных при складских опер</w:t>
      </w:r>
      <w:r>
        <w:t>ациях;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протестировать систему вручную и автоматическими тестами;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подготовить руководство пользователя и руководство разработчика.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Предметная область</w:t>
      </w:r>
      <w:r>
        <w:t xml:space="preserve"> — учёт товарно-материальных ценностей (ТМЦ) на складе: приход, выдача материально-ответственному лицу, пере</w:t>
      </w:r>
      <w:r>
        <w:t>мещение между локациями и списание.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Используемые технологии:</w:t>
      </w:r>
      <w:r>
        <w:t xml:space="preserve"> Python 3.13, Django 6.1, Django REST Framework, djangorestframework-simplejwt, PostgreSQL 18, Redis (Memurai для Windows), Git, Visual Studio Code.</w:t>
      </w:r>
    </w:p>
    <w:p w:rsidR="008C20D3" w:rsidRDefault="00DD368E">
      <w:pPr>
        <w:pStyle w:val="1"/>
        <w:keepNext/>
        <w:spacing w:before="360" w:line="360" w:lineRule="auto"/>
        <w:jc w:val="center"/>
      </w:pPr>
      <w:r>
        <w:t>ГЛАВА 1. АНАЛИЗ ПРЕДМЕТНОЙ ОБЛАСТИ</w:t>
      </w:r>
    </w:p>
    <w:p w:rsidR="008C20D3" w:rsidRDefault="00DD368E">
      <w:pPr>
        <w:pStyle w:val="2"/>
        <w:keepNext/>
        <w:spacing w:line="360" w:lineRule="auto"/>
      </w:pPr>
      <w:r>
        <w:t>1.1. Бизнес-</w:t>
      </w:r>
      <w:r>
        <w:t>процессы склада</w:t>
      </w:r>
    </w:p>
    <w:p w:rsidR="008C20D3" w:rsidRDefault="00DD368E">
      <w:pPr>
        <w:spacing w:line="360" w:lineRule="auto"/>
        <w:ind w:firstLine="709"/>
        <w:jc w:val="both"/>
      </w:pPr>
      <w:r>
        <w:t>Основной объект учёта — единица ТМЦ (например, ноутбук HP ProBook 450 с инвентарным номером). Жизненный цикл единицы состоит из четырёх операций: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1 — Складские операции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015"/>
        <w:gridCol w:w="4017"/>
      </w:tblGrid>
      <w:tr w:rsidR="008C20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Результат в данных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Приход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поступает на склад и ставится на учёт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Статус «На складе», задана локация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Выдача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передаётся сотруднику, который становится МОЛ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Статус «Выдан», указан МОЛ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переносится в другую локацию (склад, кабинет, филиал)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Изменена локация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Списание</w:t>
            </w:r>
          </w:p>
        </w:tc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Единица выводится из эксплуатации</w:t>
            </w:r>
          </w:p>
        </w:tc>
        <w:tc>
          <w:tcPr>
            <w:tcW w:w="4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Статус «Списан», МОЛ снят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2"/>
        <w:keepNext/>
        <w:spacing w:line="360" w:lineRule="auto"/>
      </w:pPr>
      <w:r>
        <w:lastRenderedPageBreak/>
        <w:t>1.2. Роли пользователей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2 — Роли пользователей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C20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Возможности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Администратор (admin)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Полный доступ: пользователи, справочники, товары, движения, отчёты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Кладовщик (keeper)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Ведёт справочники и товары, оформляет все складские операции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МОЛ (mol)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Просматривает товары и историю движений, за которые отвечает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Аудитор (auditor)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Только чтение: товары, движения, KPI — для инвентаризации и проверок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2"/>
        <w:keepNext/>
        <w:spacing w:line="360" w:lineRule="auto"/>
      </w:pPr>
      <w:r>
        <w:t xml:space="preserve">1.3. Решаемые </w:t>
      </w:r>
      <w:r>
        <w:t>проблемы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единый источник данных вместо разрозненных таблиц;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неизменяемая история движений: запись о перемещении нельзя исправить задним числом;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всегда известно, какое МОЛ отвечает за единицу и где она находится;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t>отчёты и KPI строятся автоматически из актуальных данных.</w:t>
      </w:r>
    </w:p>
    <w:p w:rsidR="008C20D3" w:rsidRDefault="00DD368E">
      <w:pPr>
        <w:pStyle w:val="2"/>
        <w:keepNext/>
        <w:spacing w:line="360" w:lineRule="auto"/>
      </w:pPr>
      <w:r>
        <w:t>1.4. Требования к системе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Функциональные:</w:t>
      </w:r>
      <w:r>
        <w:t xml:space="preserve"> авторизация по логину и паролю с выдачей JWT-токена; CRUD справочников (локации, категории, производители, модели); учёт единиц ТМЦ с фильтрацией по статусу</w:t>
      </w:r>
      <w:r>
        <w:t>, локации и поиском по инвентарному номеру; оформление складских операций с автоматическим обновлением статуса и локации единицы; расчёт KPI.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Нефункциональные:</w:t>
      </w:r>
      <w:r>
        <w:t xml:space="preserve"> хранение данных в PostgreSQL; пароли хранятся только в виде хэша (встроенный механизм Django); секреты вынесены в файл </w:t>
      </w:r>
      <w:r>
        <w:rPr>
          <w:rFonts w:ascii="Courier New" w:eastAsia="Courier New" w:hAnsi="Courier New" w:cs="Courier New"/>
          <w:sz w:val="24"/>
          <w:szCs w:val="24"/>
        </w:rPr>
        <w:t>.env</w:t>
      </w:r>
      <w:r>
        <w:t>; ответы API постраничные; ошибки возвращаются в формате JSON с понятным сообщением.</w:t>
      </w:r>
    </w:p>
    <w:p w:rsidR="008C20D3" w:rsidRDefault="00DD368E">
      <w:pPr>
        <w:pStyle w:val="1"/>
        <w:keepNext/>
        <w:spacing w:before="360" w:line="360" w:lineRule="auto"/>
        <w:jc w:val="center"/>
      </w:pPr>
      <w:r>
        <w:lastRenderedPageBreak/>
        <w:t>ГЛАВА 2. ПРОЕКТИРОВАНИЕ СИСТЕМЫ</w:t>
      </w:r>
    </w:p>
    <w:p w:rsidR="008C20D3" w:rsidRDefault="00DD368E">
      <w:pPr>
        <w:pStyle w:val="2"/>
        <w:keepNext/>
        <w:spacing w:line="360" w:lineRule="auto"/>
      </w:pPr>
      <w:r>
        <w:t xml:space="preserve">2.1. Модульная </w:t>
      </w:r>
      <w:r>
        <w:t>структура</w:t>
      </w:r>
    </w:p>
    <w:p w:rsidR="008C20D3" w:rsidRDefault="00DD368E">
      <w:pPr>
        <w:spacing w:line="360" w:lineRule="auto"/>
        <w:ind w:firstLine="709"/>
        <w:jc w:val="both"/>
      </w:pPr>
      <w:r>
        <w:t>Приложение разбито на пять Django-приложений (модулей). Каждый отвечает за свою область, а связи между ними минимальны и направлены в одну сторону.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3 — Модули приложения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3212"/>
        <w:gridCol w:w="4660"/>
      </w:tblGrid>
      <w:tr w:rsidR="008C20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Основные сущности</w:t>
            </w:r>
          </w:p>
        </w:tc>
      </w:tr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accounts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Авторизация, роли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Pr="00FB0DAB" w:rsidRDefault="00DD368E">
            <w:pPr>
              <w:spacing w:line="276" w:lineRule="auto"/>
              <w:rPr>
                <w:lang w:val="en-US"/>
              </w:rPr>
            </w:pPr>
            <w:r w:rsidRPr="00FB0DAB">
              <w:rPr>
                <w:sz w:val="24"/>
                <w:szCs w:val="24"/>
                <w:lang w:val="en-US"/>
              </w:rPr>
              <w:t>User (</w:t>
            </w:r>
            <w:r>
              <w:rPr>
                <w:sz w:val="24"/>
                <w:szCs w:val="24"/>
              </w:rPr>
              <w:t>наследник</w:t>
            </w:r>
            <w:r w:rsidRPr="00FB0DAB">
              <w:rPr>
                <w:sz w:val="24"/>
                <w:szCs w:val="24"/>
                <w:lang w:val="en-US"/>
              </w:rPr>
              <w:t xml:space="preserve"> AbstractUser, </w:t>
            </w:r>
            <w:r>
              <w:rPr>
                <w:sz w:val="24"/>
                <w:szCs w:val="24"/>
              </w:rPr>
              <w:t>поля</w:t>
            </w:r>
            <w:r w:rsidRPr="00FB0DAB">
              <w:rPr>
                <w:sz w:val="24"/>
                <w:szCs w:val="24"/>
                <w:lang w:val="en-US"/>
              </w:rPr>
              <w:t xml:space="preserve"> full_name </w:t>
            </w:r>
            <w:r>
              <w:rPr>
                <w:sz w:val="24"/>
                <w:szCs w:val="24"/>
              </w:rPr>
              <w:t>и</w:t>
            </w:r>
            <w:r w:rsidRPr="00FB0DAB">
              <w:rPr>
                <w:sz w:val="24"/>
                <w:szCs w:val="24"/>
                <w:lang w:val="en-US"/>
              </w:rPr>
              <w:t xml:space="preserve"> role)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catalog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Справочники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Location, Category, Vendor, Model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inventory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Учёт единиц ТМЦ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Item</w:t>
            </w:r>
          </w:p>
        </w:tc>
      </w:tr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movements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Складские операции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Pr="00FB0DAB" w:rsidRDefault="00DD368E">
            <w:pPr>
              <w:spacing w:line="276" w:lineRule="auto"/>
              <w:rPr>
                <w:lang w:val="en-US"/>
              </w:rPr>
            </w:pPr>
            <w:r w:rsidRPr="00FB0DAB">
              <w:rPr>
                <w:sz w:val="24"/>
                <w:szCs w:val="24"/>
                <w:lang w:val="en-US"/>
              </w:rPr>
              <w:t xml:space="preserve">Movement </w:t>
            </w:r>
            <w:r>
              <w:rPr>
                <w:sz w:val="24"/>
                <w:szCs w:val="24"/>
              </w:rPr>
              <w:t>и</w:t>
            </w:r>
            <w:r w:rsidRPr="00FB0DA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сервис</w:t>
            </w:r>
            <w:r w:rsidRPr="00FB0DAB">
              <w:rPr>
                <w:sz w:val="24"/>
                <w:szCs w:val="24"/>
                <w:lang w:val="en-US"/>
              </w:rPr>
              <w:t xml:space="preserve"> apply_movement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Отчёты и KPI</w:t>
            </w:r>
          </w:p>
        </w:tc>
        <w:tc>
          <w:tcPr>
            <w:tcW w:w="4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Агрегаты по Item и Movement, кэш в Redis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143375" cy="4562475"/>
            <wp:effectExtent l="0" t="0" r="0" b="0"/>
            <wp:docPr id="1" name="Схема модульной структуры и интеграции" descr="Схема модульной структуры и интеграции" title="Схема модульной структуры и интег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 — Схема модульной структуры и интеграции</w:t>
      </w:r>
    </w:p>
    <w:p w:rsidR="008C20D3" w:rsidRDefault="00DD368E">
      <w:pPr>
        <w:pStyle w:val="2"/>
        <w:keepNext/>
        <w:spacing w:line="360" w:lineRule="auto"/>
      </w:pPr>
      <w:r>
        <w:lastRenderedPageBreak/>
        <w:t>2.2. ER-диаграмма базы данных</w:t>
      </w:r>
    </w:p>
    <w:p w:rsidR="008C20D3" w:rsidRDefault="00DD368E">
      <w:pPr>
        <w:spacing w:line="360" w:lineRule="auto"/>
        <w:ind w:firstLine="709"/>
        <w:jc w:val="both"/>
      </w:pPr>
      <w:r>
        <w:t>База данных ams содержит семь прикладных таблиц: User, Location, Category, Vendor, Model, Item и Movement. Справочники Vendor и Category связаны с Model связью «один ко многим» (у производителя много моделей), Model — с Item, а Item — с Movement. Внешние к</w:t>
      </w:r>
      <w:r>
        <w:t xml:space="preserve">лючи справочников защищены режимом </w:t>
      </w:r>
      <w:r>
        <w:rPr>
          <w:rFonts w:ascii="Courier New" w:eastAsia="Courier New" w:hAnsi="Courier New" w:cs="Courier New"/>
          <w:sz w:val="24"/>
          <w:szCs w:val="24"/>
        </w:rPr>
        <w:t>PROTECT</w:t>
      </w:r>
      <w:r>
        <w:t xml:space="preserve">: нельзя удалить локацию или модель, на которую ссылаются товары. Поле </w:t>
      </w:r>
      <w:r>
        <w:rPr>
          <w:rFonts w:ascii="Courier New" w:eastAsia="Courier New" w:hAnsi="Courier New" w:cs="Courier New"/>
          <w:sz w:val="24"/>
          <w:szCs w:val="24"/>
        </w:rPr>
        <w:t>responsible</w:t>
      </w:r>
      <w:r>
        <w:t xml:space="preserve"> у Item при удалении пользователя обнуляется (</w:t>
      </w:r>
      <w:r>
        <w:rPr>
          <w:rFonts w:ascii="Courier New" w:eastAsia="Courier New" w:hAnsi="Courier New" w:cs="Courier New"/>
          <w:sz w:val="24"/>
          <w:szCs w:val="24"/>
        </w:rPr>
        <w:t>SET_NULL</w:t>
      </w:r>
      <w:r>
        <w:t>), чтобы не терять сам товар.</w:t>
      </w:r>
    </w:p>
    <w:p w:rsidR="008C20D3" w:rsidRDefault="00DD368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4575" cy="2286000"/>
            <wp:effectExtent l="0" t="0" r="0" b="0"/>
            <wp:docPr id="2" name="ER-диаграмма базы данных" descr="ER-диаграмма базы данных" title="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2 — ER-диаграмма базы данных</w:t>
      </w:r>
    </w:p>
    <w:p w:rsidR="008C20D3" w:rsidRDefault="00DD368E">
      <w:pPr>
        <w:pStyle w:val="2"/>
        <w:keepNext/>
        <w:spacing w:line="360" w:lineRule="auto"/>
      </w:pPr>
      <w:r>
        <w:t>2.3. Схема интеграции модулей</w:t>
      </w:r>
    </w:p>
    <w:p w:rsidR="008C20D3" w:rsidRDefault="00DD368E">
      <w:pPr>
        <w:spacing w:line="360" w:lineRule="auto"/>
        <w:ind w:firstLine="709"/>
        <w:jc w:val="both"/>
      </w:pPr>
      <w:r>
        <w:t xml:space="preserve">Все модули подключены к единой точке входа </w:t>
      </w:r>
      <w:r>
        <w:rPr>
          <w:rFonts w:ascii="Courier New" w:eastAsia="Courier New" w:hAnsi="Courier New" w:cs="Courier New"/>
          <w:sz w:val="24"/>
          <w:szCs w:val="24"/>
        </w:rPr>
        <w:t>config/urls.py</w:t>
      </w:r>
      <w:r>
        <w:t xml:space="preserve">: запрос пользователя приходит на </w:t>
      </w:r>
      <w:r>
        <w:rPr>
          <w:rFonts w:ascii="Courier New" w:eastAsia="Courier New" w:hAnsi="Courier New" w:cs="Courier New"/>
          <w:sz w:val="24"/>
          <w:szCs w:val="24"/>
        </w:rPr>
        <w:t>/api/</w:t>
      </w:r>
      <w:r>
        <w:t xml:space="preserve">, проходит JWT-аутентификацию и направляется в нужный модуль. Ключевая интеграция — между </w:t>
      </w:r>
      <w:r>
        <w:rPr>
          <w:rFonts w:ascii="Courier New" w:eastAsia="Courier New" w:hAnsi="Courier New" w:cs="Courier New"/>
          <w:sz w:val="24"/>
          <w:szCs w:val="24"/>
        </w:rPr>
        <w:t>movements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inventory</w:t>
      </w:r>
      <w:r>
        <w:t>: оформление движен</w:t>
      </w:r>
      <w:r>
        <w:t xml:space="preserve">ия не просто создаёт запись, а в одной транзакции меняет состояние единицы товара. Модуль </w:t>
      </w:r>
      <w:r>
        <w:rPr>
          <w:rFonts w:ascii="Courier New" w:eastAsia="Courier New" w:hAnsi="Courier New" w:cs="Courier New"/>
          <w:sz w:val="24"/>
          <w:szCs w:val="24"/>
        </w:rPr>
        <w:t>reports</w:t>
      </w:r>
      <w:r>
        <w:t xml:space="preserve"> только читает данные из </w:t>
      </w:r>
      <w:r>
        <w:rPr>
          <w:rFonts w:ascii="Courier New" w:eastAsia="Courier New" w:hAnsi="Courier New" w:cs="Courier New"/>
          <w:sz w:val="24"/>
          <w:szCs w:val="24"/>
        </w:rPr>
        <w:t>inventory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movements</w:t>
      </w:r>
      <w:r>
        <w:t>, а его кэш сбрасывается при каждом новом движении.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4 — Каскад при складской операции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8C20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происходит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Кладовщик отправляет POST /api/movements/ с JWT-токеном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movements проверяет права и данные, вызывает apply_movement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В одной транзакции обновляются Item (статус, локация, МОЛ) и создаётся Movement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4"/>
                <w:szCs w:val="24"/>
              </w:rPr>
              <w:t>Кэш KPI сбрасывается; следующий GET /api/reports/kpi/ вернёт свежие цифры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2"/>
        <w:keepNext/>
        <w:spacing w:line="360" w:lineRule="auto"/>
      </w:pPr>
      <w:r>
        <w:t>2.4. Обоснование выбора технологий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Python 3.13 + Django 6.1</w:t>
      </w:r>
      <w:r>
        <w:t xml:space="preserve"> — зрелый фреймворк с ORM, миграциями и готовой административной панелью, что ускоряет разработку CRUD-части;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PostgreSQL </w:t>
      </w:r>
      <w:r>
        <w:rPr>
          <w:b/>
          <w:bCs/>
        </w:rPr>
        <w:t>18</w:t>
      </w:r>
      <w:r>
        <w:t xml:space="preserve"> — надёжная реляционная СУБД с транзакциями и внешними ключами, необходимыми для целостности складских данных;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Django REST Framework</w:t>
      </w:r>
      <w:r>
        <w:t xml:space="preserve"> — быстрое создание REST API: сериализаторы, ViewSet, маршрутизатор, браузерный интерфейс;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JWT (simplejwt)</w:t>
      </w:r>
      <w:r>
        <w:t xml:space="preserve"> — аутентификация без хранения сессии на сервере, удобная для разных клиентов (Postman, десктоп, бот);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Redis (Memurai)</w:t>
      </w:r>
      <w:r>
        <w:t xml:space="preserve"> — кэш KPI и хранилище сессий админки.</w:t>
      </w:r>
    </w:p>
    <w:p w:rsidR="008C20D3" w:rsidRDefault="00DD368E">
      <w:pPr>
        <w:pStyle w:val="1"/>
        <w:keepNext/>
        <w:spacing w:before="360" w:line="360" w:lineRule="auto"/>
        <w:jc w:val="center"/>
      </w:pPr>
      <w:r>
        <w:t>ГЛАВА 3. РЕАЛИЗАЦИЯ МОДУЛЕЙ</w:t>
      </w:r>
    </w:p>
    <w:p w:rsidR="008C20D3" w:rsidRDefault="00DD368E">
      <w:pPr>
        <w:spacing w:line="360" w:lineRule="auto"/>
        <w:ind w:firstLine="709"/>
        <w:jc w:val="both"/>
      </w:pPr>
      <w:r>
        <w:t xml:space="preserve">Ниже приведены ключевые фрагменты кода. Структура проекта: каталог </w:t>
      </w:r>
      <w:r>
        <w:rPr>
          <w:rFonts w:ascii="Courier New" w:eastAsia="Courier New" w:hAnsi="Courier New" w:cs="Courier New"/>
          <w:sz w:val="24"/>
          <w:szCs w:val="24"/>
        </w:rPr>
        <w:t>apps/</w:t>
      </w:r>
      <w:r>
        <w:t xml:space="preserve"> с пятью приложениями и каталог </w:t>
      </w:r>
      <w:r>
        <w:rPr>
          <w:rFonts w:ascii="Courier New" w:eastAsia="Courier New" w:hAnsi="Courier New" w:cs="Courier New"/>
          <w:sz w:val="24"/>
          <w:szCs w:val="24"/>
        </w:rPr>
        <w:t>config/</w:t>
      </w:r>
      <w:r>
        <w:t xml:space="preserve"> с настройками.</w:t>
      </w:r>
    </w:p>
    <w:p w:rsidR="008C20D3" w:rsidRDefault="00DD368E">
      <w:pPr>
        <w:pStyle w:val="2"/>
        <w:keepNext/>
        <w:spacing w:line="360" w:lineRule="auto"/>
      </w:pPr>
      <w:r>
        <w:t>3.1. Модуль accounts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хранение пользователей и ролей. </w:t>
      </w:r>
      <w:r>
        <w:rPr>
          <w:b/>
          <w:bCs/>
        </w:rPr>
        <w:t>Модель: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User</w:t>
      </w:r>
      <w:r>
        <w:t xml:space="preserve"> наследуется от </w:t>
      </w:r>
      <w:r>
        <w:rPr>
          <w:rFonts w:ascii="Courier New" w:eastAsia="Courier New" w:hAnsi="Courier New" w:cs="Courier New"/>
          <w:sz w:val="24"/>
          <w:szCs w:val="24"/>
        </w:rPr>
        <w:t>AbstractUser</w:t>
      </w:r>
      <w:r>
        <w:t xml:space="preserve"> и добавляет ФИО и роль (</w:t>
      </w:r>
      <w:r>
        <w:rPr>
          <w:rFonts w:ascii="Courier New" w:eastAsia="Courier New" w:hAnsi="Courier New" w:cs="Courier New"/>
          <w:sz w:val="24"/>
          <w:szCs w:val="24"/>
        </w:rPr>
        <w:t>admin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keeper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mol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auditor</w:t>
      </w:r>
      <w:r>
        <w:t>) с ролью МОЛ по умолчанию. Модель подк</w:t>
      </w:r>
      <w:r>
        <w:t xml:space="preserve">лючена через </w:t>
      </w:r>
      <w:r>
        <w:rPr>
          <w:rFonts w:ascii="Courier New" w:eastAsia="Courier New" w:hAnsi="Courier New" w:cs="Courier New"/>
          <w:sz w:val="24"/>
          <w:szCs w:val="24"/>
        </w:rPr>
        <w:t>AUTH_USER_MODEL = "accounts.User"</w:t>
      </w:r>
      <w:r>
        <w:t xml:space="preserve">. Авторизация реализована маршрутами simplejwt: </w:t>
      </w:r>
      <w:r>
        <w:rPr>
          <w:rFonts w:ascii="Courier New" w:eastAsia="Courier New" w:hAnsi="Courier New" w:cs="Courier New"/>
          <w:sz w:val="24"/>
          <w:szCs w:val="24"/>
        </w:rPr>
        <w:t>/api/auth/login/</w:t>
      </w:r>
      <w:r>
        <w:t xml:space="preserve"> возвращает пару токенов access и refresh, </w:t>
      </w:r>
      <w:r>
        <w:rPr>
          <w:rFonts w:ascii="Courier New" w:eastAsia="Courier New" w:hAnsi="Courier New" w:cs="Courier New"/>
          <w:sz w:val="24"/>
          <w:szCs w:val="24"/>
        </w:rPr>
        <w:t>/api/auth/refresh/</w:t>
      </w:r>
      <w:r>
        <w:t xml:space="preserve"> обновляет access.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REST_FRAMEWORK = {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"DEFAULT_AUTHENTICATION_CLASSES": [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"rest_framework_simplejwt.authentication.JWTAuthentication",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    "rest_framework.authentication.SessionAuthentication",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],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"DEFAULT_PERMISSION_CLASSES": ["rest_framework.permissions.IsAuthenticated"],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"DEFAULT_PAGINATION_CLASS": "rest_fram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ework.pagination.PageNumberPagination",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"PAGE_SIZE": 20,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}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SIMPLE_JWT = {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"ACCESS_TOKEN_LIFETIME": timedelta(minutes=30),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"REFRESH_TOKEN_LIFETIME": timedelta(days=1),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r>
        <w:lastRenderedPageBreak/>
        <w:t>3.2. Модуль catalog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справочники. </w:t>
      </w:r>
      <w:r>
        <w:rPr>
          <w:b/>
          <w:bCs/>
        </w:rPr>
        <w:t>Модели: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Location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Category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Vendor</w:t>
      </w:r>
      <w:r>
        <w:t xml:space="preserve"> (название уникально), </w:t>
      </w:r>
      <w:r>
        <w:rPr>
          <w:rFonts w:ascii="Courier New" w:eastAsia="Courier New" w:hAnsi="Courier New" w:cs="Courier New"/>
          <w:sz w:val="24"/>
          <w:szCs w:val="24"/>
        </w:rPr>
        <w:t>Model</w:t>
      </w:r>
      <w:r>
        <w:t xml:space="preserve"> (внешние ключи на производителя и категорию, </w:t>
      </w:r>
      <w:r>
        <w:rPr>
          <w:rFonts w:ascii="Courier New" w:eastAsia="Courier New" w:hAnsi="Courier New" w:cs="Courier New"/>
          <w:sz w:val="24"/>
          <w:szCs w:val="24"/>
        </w:rPr>
        <w:t>PROTECT</w:t>
      </w:r>
      <w:r>
        <w:t xml:space="preserve">). В админке настроены список колонок, фильтры и поиск, а для </w:t>
      </w:r>
      <w:r>
        <w:rPr>
          <w:rFonts w:ascii="Courier New" w:eastAsia="Courier New" w:hAnsi="Courier New" w:cs="Courier New"/>
          <w:sz w:val="24"/>
          <w:szCs w:val="24"/>
        </w:rPr>
        <w:t>Model</w:t>
      </w:r>
      <w:r>
        <w:t xml:space="preserve"> — </w:t>
      </w:r>
      <w:r>
        <w:rPr>
          <w:rFonts w:ascii="Courier New" w:eastAsia="Courier New" w:hAnsi="Courier New" w:cs="Courier New"/>
          <w:sz w:val="24"/>
          <w:szCs w:val="24"/>
        </w:rPr>
        <w:t>autocomplete_fields</w:t>
      </w:r>
      <w:r>
        <w:t xml:space="preserve">. Для API используются </w:t>
      </w:r>
      <w:r>
        <w:rPr>
          <w:rFonts w:ascii="Courier New" w:eastAsia="Courier New" w:hAnsi="Courier New" w:cs="Courier New"/>
          <w:sz w:val="24"/>
          <w:szCs w:val="24"/>
        </w:rPr>
        <w:t>ModelViewSet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DefaultRouter</w:t>
      </w:r>
      <w:r>
        <w:t>, поэтому для каждого справочника автоматически доступны список, просмотр, создание, изменение и удаление.</w:t>
      </w:r>
    </w:p>
    <w:p w:rsidR="008C20D3" w:rsidRDefault="00DD368E">
      <w:pPr>
        <w:pStyle w:val="2"/>
        <w:keepNext/>
        <w:spacing w:line="360" w:lineRule="auto"/>
      </w:pPr>
      <w:r>
        <w:t>3.3. Модуль inventory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учёт единиц ТМЦ. Модель </w:t>
      </w:r>
      <w:r>
        <w:rPr>
          <w:rFonts w:ascii="Courier New" w:eastAsia="Courier New" w:hAnsi="Courier New" w:cs="Courier New"/>
          <w:sz w:val="24"/>
          <w:szCs w:val="24"/>
        </w:rPr>
        <w:t>Item</w:t>
      </w:r>
      <w:r>
        <w:t xml:space="preserve"> хранит инвентарный номер (уникален), серийный номер, модель, локацию, МОЛ и статус.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ass Item(models.Model):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class Status(models.TextChoices):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IN_STOCK = "in_stock",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складе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ISSUED = "issued",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Выдан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WRITTEN_OFF = "written_off",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Списан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inv_number = models.CharField("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Инв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номер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max_length=64, uniqu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serial_number = models.CharField("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Серийный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номер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max_length=128, blank=True)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model = models.ForeignKey(Model, on_delete=models.PROTECT)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location = models.ForeignKey(Location, on_delete=models.PROTECT,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null=True, blank=True)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responsible = models.ForeignKey(settings.AUTH_USER_MODEL,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on_delete=models.SET_NULL,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null=True, blank=True)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МОЛ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stat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us = models.CharField("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Статус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max_length=16,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choices=Status.choices, default=Status.IN_STOCK)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created_at = models.DateTimeField(auto_now_add=True)</w:t>
            </w:r>
          </w:p>
        </w:tc>
      </w:tr>
    </w:tbl>
    <w:p w:rsidR="008C20D3" w:rsidRDefault="00DD368E">
      <w:pPr>
        <w:spacing w:before="120" w:line="360" w:lineRule="auto"/>
        <w:ind w:firstLine="709"/>
        <w:jc w:val="both"/>
      </w:pPr>
      <w:r>
        <w:t xml:space="preserve">В представлении </w:t>
      </w:r>
      <w:r>
        <w:rPr>
          <w:rFonts w:ascii="Courier New" w:eastAsia="Courier New" w:hAnsi="Courier New" w:cs="Courier New"/>
          <w:sz w:val="24"/>
          <w:szCs w:val="24"/>
        </w:rPr>
        <w:t>ItemViewSet</w:t>
      </w:r>
      <w:r>
        <w:t xml:space="preserve"> включены фильтрация по статусу, локации и мо</w:t>
      </w:r>
      <w:r>
        <w:t>дели (</w:t>
      </w:r>
      <w:r>
        <w:rPr>
          <w:rFonts w:ascii="Courier New" w:eastAsia="Courier New" w:hAnsi="Courier New" w:cs="Courier New"/>
          <w:sz w:val="24"/>
          <w:szCs w:val="24"/>
        </w:rPr>
        <w:t>filterset_fields</w:t>
      </w:r>
      <w:r>
        <w:t>), поиск по инвентарному и серийному номеру (</w:t>
      </w:r>
      <w:r>
        <w:rPr>
          <w:rFonts w:ascii="Courier New" w:eastAsia="Courier New" w:hAnsi="Courier New" w:cs="Courier New"/>
          <w:sz w:val="24"/>
          <w:szCs w:val="24"/>
        </w:rPr>
        <w:t>search_fields</w:t>
      </w:r>
      <w:r>
        <w:t xml:space="preserve">) и сортировка. Прямое изменение статуса через PATCH запрещено для обычных пользователей: статус меняют только складские операции, что исключает расхождение между состоянием и </w:t>
      </w:r>
      <w:r>
        <w:t>историей.</w:t>
      </w:r>
    </w:p>
    <w:p w:rsidR="008C20D3" w:rsidRDefault="00DD368E">
      <w:pPr>
        <w:pStyle w:val="2"/>
        <w:keepNext/>
        <w:spacing w:line="360" w:lineRule="auto"/>
      </w:pPr>
      <w:r>
        <w:lastRenderedPageBreak/>
        <w:t>3.4. Модуль movements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история и проведение складских операций. Модель </w:t>
      </w:r>
      <w:r>
        <w:rPr>
          <w:rFonts w:ascii="Courier New" w:eastAsia="Courier New" w:hAnsi="Courier New" w:cs="Courier New"/>
          <w:sz w:val="24"/>
          <w:szCs w:val="24"/>
        </w:rPr>
        <w:t>Movement</w:t>
      </w:r>
      <w:r>
        <w:t xml:space="preserve"> фиксирует единицу, вид операции, откуда и куда переместили, получателя и исполнителя.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class Movement(models.Model):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class Kind(models.TextChoices):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RECEIPT = "receipt",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Приход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ISSUE = "issue",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Выдача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TRANSFER = "transfer",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Перемещение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WRITE_OFF = "write_off",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Списание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item = models.ForeignKey(Item, on_delete=models.PROTECT,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related_name="movements")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kind = models.CharField("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Операция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 max_length=16, choices=Kind.choices)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from_location = models.ForeignKey(Location, null=True, blank=True,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on_delete=models.PROTECT, re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lated_name="+")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to_location = models.ForeignKey(Location, null=True, blank=True,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on_delete=models.PROTECT, related_name="+")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to_user = models.ForeignKey(settings.AUTH_USER_MODEL, null=True,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blank=Tr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ue, on_delete=models.PROTECT, related_name="+")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performed_by = models.ForeignKey(settings.AUTH_USER_MODEL,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on_delete=models.PROTECT, related_name="+")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comment = models.CharField(max_length=255, blank=True)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created_at =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models.DateTimeField(auto_now_add=True)</w:t>
            </w:r>
          </w:p>
        </w:tc>
      </w:tr>
    </w:tbl>
    <w:p w:rsidR="008C20D3" w:rsidRDefault="00DD368E">
      <w:pPr>
        <w:spacing w:before="120" w:line="360" w:lineRule="auto"/>
        <w:ind w:firstLine="709"/>
        <w:jc w:val="both"/>
      </w:pPr>
      <w:r>
        <w:t xml:space="preserve">Бизнес-логика вынесена из представления в сервисную функцию </w:t>
      </w:r>
      <w:r>
        <w:rPr>
          <w:rFonts w:ascii="Courier New" w:eastAsia="Courier New" w:hAnsi="Courier New" w:cs="Courier New"/>
          <w:sz w:val="24"/>
          <w:szCs w:val="24"/>
        </w:rPr>
        <w:t>apply_movement</w:t>
      </w:r>
      <w:r>
        <w:t>. Она работает в транзакции с блокировкой строки (</w:t>
      </w:r>
      <w:r>
        <w:rPr>
          <w:rFonts w:ascii="Courier New" w:eastAsia="Courier New" w:hAnsi="Courier New" w:cs="Courier New"/>
          <w:sz w:val="24"/>
          <w:szCs w:val="24"/>
        </w:rPr>
        <w:t>select_for_update</w:t>
      </w:r>
      <w:r>
        <w:t>), поэтому два кладовщика не смогут одновременно выдать одну и ту же единицу.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@transaction.atomic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apply_movement(*, item_id, kind, performed_by,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to_location=None, to_user=None, comment=""):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item = Item.objects.select_for_update()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.get(pk=item_id)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if item.status == Item.Status.WRITTEN_OFF: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raise ValidationError("Списанный товар нельзя перемещать")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from_location = item.location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if kind == Movement.Kind.RECEIPT: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not to_location: raise ValidationError("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Укажите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локацию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item.location, item.status = to_location, Item.Status.IN_STOCK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elif kind == Movement.Kind.ISSUE: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not to_user: raise ValidationError("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Укажите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получателя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МОЛ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item.status, item.responsible = Item.Status.ISS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UED, to_user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elif kind == Movement.Kind.TRANSFER: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not to_location: raise ValidationError("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Укажите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локацию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item.location = to_location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elif kind == Movement.Kind.WRITE_OFF: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item.status, item.responsible = Item.Status.WRITTEN_OFF, None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item.save()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cache.delete("kpi")            # KPI пересчитается при следующем запросе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return Movement.objects.create(item=item, kind=kind,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from_location=from_location,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to_location=to_location,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to_user=to_user, performed_by=performed_by, comment=comment)</w:t>
            </w:r>
          </w:p>
        </w:tc>
      </w:tr>
    </w:tbl>
    <w:p w:rsidR="008C20D3" w:rsidRDefault="00DD368E">
      <w:pPr>
        <w:spacing w:before="120" w:line="360" w:lineRule="auto"/>
        <w:ind w:firstLine="709"/>
        <w:jc w:val="both"/>
      </w:pPr>
      <w:r>
        <w:lastRenderedPageBreak/>
        <w:t>Сериализатор делегирует создание сервису, а ViewSet разрешает только создание и чтение — править или удалять историю нельзя.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class MovementSerializer(serializers.ModelSerializer):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class Meta: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model = Movement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fields = ["id", "item", "kind", "from_location", "to_location",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"to_user", "performed_by", "comment", "created_at"]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read_only_fields = ["id", "from_location", "performed_by", "created_at"]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create(self, validated_data):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apply_movement(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item_id=validated_data["item"].pk,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kind=validated_data["kind"],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perf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ormed_by=self.context["request"].user,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to_location=validated_data.get("to_location"),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to_user=validated_data.get("to_user"),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comment=validated_data.get("comment", ""))</w:t>
            </w:r>
          </w:p>
        </w:tc>
      </w:tr>
    </w:tbl>
    <w:p w:rsidR="008C20D3" w:rsidRPr="00FB0DAB" w:rsidRDefault="008C20D3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class MovementViewSet(mixins.CreateModelMixin, mix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ins.ListModelMixin,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mixins.RetrieveModelMixin, viewsets.GenericViewSet):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"""Движения только создаются и читаются: править историю нельзя."""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queryset = Movement.objects.select_related("item", "performed_by")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serializer_class = MovementSerializer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permission_classes = [IsAuthenticated, KeeperWritesOthersRead]</w:t>
            </w:r>
          </w:p>
          <w:p w:rsidR="008C20D3" w:rsidRDefault="00DD368E"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filterset_fields = ["kind", "item"]</w:t>
            </w:r>
          </w:p>
        </w:tc>
      </w:tr>
    </w:tbl>
    <w:p w:rsidR="008C20D3" w:rsidRDefault="008C20D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>class KeeperWritesOthersRead(BasePermission):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"""Читать могут все авторизованные, писать — admin и ke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eper."""</w:t>
            </w:r>
          </w:p>
          <w:p w:rsidR="008C20D3" w:rsidRPr="00FB0DAB" w:rsidRDefault="00DD368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has_permission(self, request, view):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request.method in SAFE_METHODS: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return True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request.user.role in (User.Role.ADMIN, User.Role.KEEPER)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r>
        <w:t>3.5. Модуль reports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показатели для руководителя. Э</w:t>
      </w:r>
      <w:r>
        <w:t xml:space="preserve">ндпоинт </w:t>
      </w:r>
      <w:r>
        <w:rPr>
          <w:rFonts w:ascii="Courier New" w:eastAsia="Courier New" w:hAnsi="Courier New" w:cs="Courier New"/>
          <w:sz w:val="24"/>
          <w:szCs w:val="24"/>
        </w:rPr>
        <w:t>/api/reports/kpi/</w:t>
      </w:r>
      <w:r>
        <w:t xml:space="preserve"> возвращает общее число единиц, распределение по статусам и число движений за семь дней. Результат кэшируется в Redis на 60 секунд, а при любом новом движении кэш сбрасывается, поэтому цифры всегда актуальны.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class KpiView(APIView)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permission_classes = [IsAuthenticated]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get(self, request):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data = cache.get("kpi")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if data is None: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week_ago = timezone.now() - timedelta(days=7)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data = {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"items_total": Item.objects.count(),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"by_status": dict(Item.objects.values_list("status")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.annotate(n=Count("id"))),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"movements_week": Movement.objects.filter(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created_at__gte=week_ago).count(),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        }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cache.set("kpi", data, 60)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Response(data)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r>
        <w:lastRenderedPageBreak/>
        <w:t>3.6. Маршруты</w:t>
      </w:r>
    </w:p>
    <w:p w:rsidR="008C20D3" w:rsidRDefault="00DD368E">
      <w:pPr>
        <w:spacing w:line="360" w:lineRule="auto"/>
        <w:ind w:firstLine="709"/>
        <w:jc w:val="both"/>
      </w:pPr>
      <w:r>
        <w:t xml:space="preserve">Все маршруты собраны в корневом </w:t>
      </w:r>
      <w:r>
        <w:rPr>
          <w:rFonts w:ascii="Courier New" w:eastAsia="Courier New" w:hAnsi="Courier New" w:cs="Courier New"/>
          <w:sz w:val="24"/>
          <w:szCs w:val="24"/>
        </w:rPr>
        <w:t>config/urls.py</w:t>
      </w:r>
      <w:r>
        <w:t>. Корень API (</w:t>
      </w:r>
      <w:r>
        <w:rPr>
          <w:rFonts w:ascii="Courier New" w:eastAsia="Courier New" w:hAnsi="Courier New" w:cs="Courier New"/>
          <w:sz w:val="24"/>
          <w:szCs w:val="24"/>
        </w:rPr>
        <w:t>/api/</w:t>
      </w:r>
      <w:r>
        <w:t>) показывает список доступных ресурсов в браузерном интерфейсе DRF.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 = DefaultRouter()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router.register("locations", LocationViewSet)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router.register("categories", CategoryViewSet)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router.register("vendors", VendorViewSet)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router.register("models", Mo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delViewSet)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router.register("items", ItemViewSet)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router.register("movements", MovementViewSet)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urlpatterns = [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path("admin/", admin.site.urls),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path("api/auth/login/", TokenObtainPairView.as_view()),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path("api/auth/refresh/", TokenRefreshVie</w:t>
            </w: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w.as_view()),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path("api/reports/kpi/", KpiView.as_view()),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path("api/", include(router.urls)),</w:t>
            </w:r>
          </w:p>
          <w:p w:rsidR="008C20D3" w:rsidRDefault="00DD368E"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</w:tbl>
    <w:p w:rsidR="008C20D3" w:rsidRDefault="00DD368E">
      <w:pPr>
        <w:pStyle w:val="1"/>
        <w:keepNext/>
        <w:spacing w:before="360" w:line="360" w:lineRule="auto"/>
        <w:jc w:val="center"/>
      </w:pPr>
      <w:r>
        <w:t>ГЛАВА 4. ТЕСТИРОВАНИЕ</w:t>
      </w:r>
    </w:p>
    <w:p w:rsidR="008C20D3" w:rsidRDefault="00DD368E">
      <w:pPr>
        <w:pStyle w:val="2"/>
        <w:keepNext/>
        <w:spacing w:line="360" w:lineRule="auto"/>
      </w:pPr>
      <w:r>
        <w:t>4.1. Что тестировалось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модули:</w:t>
      </w:r>
      <w:r>
        <w:t xml:space="preserve"> создание и валидация моделей, ограничения </w:t>
      </w:r>
      <w:r>
        <w:rPr>
          <w:rFonts w:ascii="Courier New" w:eastAsia="Courier New" w:hAnsi="Courier New" w:cs="Courier New"/>
          <w:sz w:val="24"/>
          <w:szCs w:val="24"/>
        </w:rPr>
        <w:t>PROTECT</w:t>
      </w:r>
      <w:r>
        <w:t xml:space="preserve"> и уникальности;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API:</w:t>
      </w:r>
      <w:r>
        <w:t xml:space="preserve"> коды ответов, аутентификация (401 без токена), разграничение прав (403 для аудитора);</w:t>
      </w:r>
    </w:p>
    <w:p w:rsidR="008C20D3" w:rsidRDefault="00DD368E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интеграция:</w:t>
      </w:r>
      <w:r>
        <w:t xml:space="preserve"> каскад — после выдачи у единицы меняются статус и МОЛ, после списания дальнейшие движения запрещены, KPI отражает изменения.</w:t>
      </w:r>
    </w:p>
    <w:p w:rsidR="008C20D3" w:rsidRDefault="00DD368E">
      <w:pPr>
        <w:pStyle w:val="2"/>
        <w:keepNext/>
        <w:spacing w:line="360" w:lineRule="auto"/>
      </w:pPr>
      <w:r>
        <w:t>4.2. Как тестировалось</w:t>
      </w:r>
    </w:p>
    <w:p w:rsidR="008C20D3" w:rsidRDefault="00DD368E">
      <w:pPr>
        <w:spacing w:line="360" w:lineRule="auto"/>
        <w:ind w:firstLine="709"/>
        <w:jc w:val="both"/>
      </w:pPr>
      <w:r>
        <w:t>Ручное те</w:t>
      </w:r>
      <w:r>
        <w:t xml:space="preserve">стирование выполнялось через административную панель и Postman: создание справочников, оформление всех четырёх операций, проверка фильтров. Автоматические тесты написаны на </w:t>
      </w:r>
      <w:r>
        <w:rPr>
          <w:rFonts w:ascii="Courier New" w:eastAsia="Courier New" w:hAnsi="Courier New" w:cs="Courier New"/>
          <w:sz w:val="24"/>
          <w:szCs w:val="24"/>
        </w:rPr>
        <w:t>APITestCase</w:t>
      </w:r>
      <w:r>
        <w:t xml:space="preserve"> и запускаются командой </w:t>
      </w:r>
      <w:r>
        <w:rPr>
          <w:rFonts w:ascii="Courier New" w:eastAsia="Courier New" w:hAnsi="Courier New" w:cs="Courier New"/>
          <w:sz w:val="24"/>
          <w:szCs w:val="24"/>
        </w:rPr>
        <w:t>python manage.py test</w:t>
      </w:r>
      <w:r>
        <w:t>. Фрагмент тестов: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C20D3" w:rsidRPr="00FB0DA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class MovementCascadeTests(APITestCase):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setUp(self):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self.keeper = User.objects.create_user("keeper", password="x",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       role=User.Role.KEEPER)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  self.auditor = User.objects.create_user("aud"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password="x",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        role=User.Role.AUDITOR)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self.mol = User.objects.create_user("mol", password="x")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self.loc = Location.objects.create(name="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Склад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№1")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model = Model.objects.create(name="ProBook 450",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vendor=Vendor.objects.create(name="HP"),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category=Category.objects.create(name="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Ноутбуки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self.item = Item.objects.create(inv_number="INV-001",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model=model, location=self.loc)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test_issue_changes_status(self):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self.client.force_authenticate(self.keeper)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 = self.client.post("/api/movements/", {"item": self.item.pk,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"kind": "issue", "to_user":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self.mol.pk})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self.assertEqual(r.status_code, 201)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self.item.refresh_from_db()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self.assertEqual(self.item.status, "issued")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self.assertEqual(self.item.responsible, self.mol)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test_auditor_cannot_create(self):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self.client.force_authenticate(self.auditor)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 = self.client.post("/api/movements/", {"item": self.item.pk,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"kind": "write_off"})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self.assertEqual(r.status_code, 403)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test_anonymous_gets_401(self):</w:t>
            </w:r>
          </w:p>
          <w:p w:rsidR="008C20D3" w:rsidRPr="00FB0DAB" w:rsidRDefault="00DD368E">
            <w:pPr>
              <w:rPr>
                <w:lang w:val="en-US"/>
              </w:rPr>
            </w:pP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</w:t>
            </w:r>
            <w:r w:rsidRPr="00FB0DA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rtEqual(self.client.get("/api/items/").status_code, 401)</w:t>
            </w:r>
          </w:p>
        </w:tc>
      </w:tr>
    </w:tbl>
    <w:p w:rsidR="008C20D3" w:rsidRDefault="00DD368E">
      <w:pPr>
        <w:pStyle w:val="2"/>
        <w:keepNext/>
        <w:spacing w:line="360" w:lineRule="auto"/>
      </w:pPr>
      <w:r>
        <w:lastRenderedPageBreak/>
        <w:t>4.3. Результаты</w:t>
      </w:r>
    </w:p>
    <w:p w:rsidR="008C20D3" w:rsidRDefault="00DD368E">
      <w:pPr>
        <w:spacing w:before="120" w:line="360" w:lineRule="auto"/>
        <w:ind w:firstLine="709"/>
        <w:jc w:val="both"/>
      </w:pPr>
      <w:r>
        <w:t xml:space="preserve">Все автоматические тесты проходят успешно (вывод команды </w:t>
      </w:r>
      <w:r>
        <w:rPr>
          <w:rFonts w:ascii="Courier New" w:eastAsia="Courier New" w:hAnsi="Courier New" w:cs="Courier New"/>
          <w:sz w:val="24"/>
          <w:szCs w:val="24"/>
        </w:rPr>
        <w:t>python manage.py test</w:t>
      </w:r>
      <w:r>
        <w:t xml:space="preserve"> приведён на рисунке ниже).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2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80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FB0DAB">
            <w:pPr>
              <w:jc w:val="center"/>
            </w:pPr>
            <w:r w:rsidRPr="00FB0DAB">
              <w:rPr>
                <w:i/>
                <w:iCs/>
                <w:color w:val="777777"/>
                <w:sz w:val="24"/>
                <w:szCs w:val="24"/>
              </w:rPr>
              <w:drawing>
                <wp:inline distT="0" distB="0" distL="0" distR="0" wp14:anchorId="1F90BFE9" wp14:editId="13A3C589">
                  <wp:extent cx="6120130" cy="183324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3 — Результат выполнения python manage.py test</w:t>
      </w:r>
    </w:p>
    <w:p w:rsidR="008C20D3" w:rsidRDefault="00DD368E">
      <w:pPr>
        <w:pStyle w:val="2"/>
        <w:keepNext/>
        <w:spacing w:line="360" w:lineRule="auto"/>
      </w:pPr>
      <w:r>
        <w:t>4.4. Найденные и исправленные ошибки</w:t>
      </w:r>
    </w:p>
    <w:p w:rsidR="008C20D3" w:rsidRDefault="00DD368E">
      <w:pPr>
        <w:keepNext/>
        <w:spacing w:before="120" w:line="360" w:lineRule="auto"/>
      </w:pPr>
      <w:r>
        <w:rPr>
          <w:sz w:val="24"/>
          <w:szCs w:val="24"/>
        </w:rPr>
        <w:t>Таблица 5 — Ошибки и их исправление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8C20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Ошибка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Причина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Исправление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 xml:space="preserve">ImportError при запуске в admin.py </w:t>
            </w:r>
            <w:bookmarkStart w:id="0" w:name="_GoBack"/>
            <w:bookmarkEnd w:id="0"/>
            <w:r>
              <w:rPr>
                <w:sz w:val="22"/>
                <w:szCs w:val="22"/>
              </w:rPr>
              <w:t>приложения accounts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В файл попал код админки справочников (импорт Category, Location, Model, Vendor)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В accounts/admin.py оставлена только CustomUserAdmin, справочники — в catalog/admin.py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Ошибка согласованности миграций после смены модели пользователя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AUTH_USER_MODEL указан после первого migrate: таблицы auth уже созданы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Пересоздана база ams (DROP/CREATE DATABASE), миграции применены заново</w:t>
            </w:r>
          </w:p>
        </w:tc>
      </w:tr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Устаревшие цифры KPI после операции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Результат кэшировался на 60 секунд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Pr="00FB0DAB" w:rsidRDefault="00DD368E">
            <w:pPr>
              <w:spacing w:line="276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В</w:t>
            </w:r>
            <w:r w:rsidRPr="00FB0DAB">
              <w:rPr>
                <w:sz w:val="22"/>
                <w:szCs w:val="22"/>
                <w:lang w:val="en-US"/>
              </w:rPr>
              <w:t xml:space="preserve"> apply_movement </w:t>
            </w:r>
            <w:r>
              <w:rPr>
                <w:sz w:val="22"/>
                <w:szCs w:val="22"/>
              </w:rPr>
              <w:t>добавлен</w:t>
            </w:r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сброс</w:t>
            </w:r>
            <w:r w:rsidRPr="00FB0DA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кэша</w:t>
            </w:r>
            <w:r w:rsidRPr="00FB0DAB">
              <w:rPr>
                <w:sz w:val="22"/>
                <w:szCs w:val="22"/>
                <w:lang w:val="en-US"/>
              </w:rPr>
              <w:t xml:space="preserve"> cache</w:t>
            </w:r>
            <w:r w:rsidRPr="00FB0DAB">
              <w:rPr>
                <w:sz w:val="22"/>
                <w:szCs w:val="22"/>
                <w:lang w:val="en-US"/>
              </w:rPr>
              <w:t>.delete("kpi")</w:t>
            </w:r>
          </w:p>
        </w:tc>
      </w:tr>
      <w:tr w:rsidR="008C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Расхождение версий в requirements.txt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Закреплён Django 5.1.4, фактически установлен 6.1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8C20D3" w:rsidRDefault="00DD368E">
            <w:pPr>
              <w:spacing w:line="276" w:lineRule="auto"/>
            </w:pPr>
            <w:r>
              <w:rPr>
                <w:sz w:val="22"/>
                <w:szCs w:val="22"/>
              </w:rPr>
              <w:t>Версии в requirements.txt приведены к установленным (pip freeze)</w:t>
            </w:r>
          </w:p>
        </w:tc>
      </w:tr>
    </w:tbl>
    <w:p w:rsidR="008C20D3" w:rsidRDefault="008C20D3">
      <w:pPr>
        <w:spacing w:after="160"/>
      </w:pPr>
    </w:p>
    <w:p w:rsidR="008C20D3" w:rsidRDefault="00DD368E">
      <w:pPr>
        <w:pStyle w:val="1"/>
        <w:keepNext/>
        <w:pageBreakBefore/>
        <w:spacing w:line="360" w:lineRule="auto"/>
        <w:jc w:val="center"/>
      </w:pPr>
      <w:r>
        <w:lastRenderedPageBreak/>
        <w:t>СКРИНШОТЫ РАБОЧЕГО ПРОГРАММНОГО ОБЕСПЕЧЕНИЯ</w:t>
      </w:r>
    </w:p>
    <w:p w:rsidR="008C20D3" w:rsidRDefault="00DD368E">
      <w:pPr>
        <w:keepNext/>
        <w:spacing w:line="360" w:lineRule="auto"/>
        <w:ind w:firstLine="709"/>
        <w:jc w:val="both"/>
      </w:pPr>
      <w:r>
        <w:t>Ниже приведены скриншоты работающей системы. Адрес сервера разработки — http://127.0.0.1:8000/.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/admin/ — видны разделы «Пользователи», «Справочники», «Учёт», «Движения»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4 — Главная страница админки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/adm</w:t>
            </w:r>
            <w:r>
              <w:rPr>
                <w:i/>
                <w:iCs/>
                <w:color w:val="777777"/>
                <w:sz w:val="22"/>
                <w:szCs w:val="22"/>
              </w:rPr>
              <w:t>in/accounts/user/ — колонки логин, ФИО, роль, активность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5 — Раздел «Сотрудники» (User)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/admin/catalog/vendor/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6 — Раздел «Производители» (Vendor)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/admin/inventory/item/ — фильтры справа по статусу и локации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7 — Раздел «Товары» (Item) с фильтрами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[ </w:t>
            </w:r>
            <w:r>
              <w:rPr>
                <w:i/>
                <w:iCs/>
                <w:color w:val="777777"/>
                <w:sz w:val="24"/>
                <w:szCs w:val="24"/>
              </w:rPr>
              <w:t>Вставить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iCs/>
                <w:color w:val="777777"/>
                <w:sz w:val="24"/>
                <w:szCs w:val="24"/>
              </w:rPr>
              <w:t>скриншот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]</w:t>
            </w:r>
          </w:p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>/admin/catalog/location/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8 — Раздел «Локации» (Location)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[ </w:t>
            </w:r>
            <w:r>
              <w:rPr>
                <w:i/>
                <w:iCs/>
                <w:color w:val="777777"/>
                <w:sz w:val="24"/>
                <w:szCs w:val="24"/>
              </w:rPr>
              <w:t>Вставить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iCs/>
                <w:color w:val="777777"/>
                <w:sz w:val="24"/>
                <w:szCs w:val="24"/>
              </w:rPr>
              <w:t>скриншот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]</w:t>
            </w:r>
          </w:p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>/admin/movements/movement/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9 — Раздел «Движения» (Movement)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http://127.0.0.1:8000/api/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10 — DRF-браузер: корень API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lastRenderedPageBreak/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http://127.0.0.1:8000/api/items/ — поля count, results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11 — JSON-ответ /api/items/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http://127.0.0.1:8000/api/reports/kpi/</w:t>
            </w:r>
          </w:p>
        </w:tc>
      </w:tr>
    </w:tbl>
    <w:p w:rsidR="008C20D3" w:rsidRPr="00FB0DAB" w:rsidRDefault="00DD368E">
      <w:pPr>
        <w:spacing w:after="160" w:line="360" w:lineRule="auto"/>
        <w:jc w:val="center"/>
        <w:rPr>
          <w:lang w:val="en-US"/>
        </w:rPr>
      </w:pPr>
      <w:r>
        <w:rPr>
          <w:sz w:val="24"/>
          <w:szCs w:val="24"/>
        </w:rPr>
        <w:t>Рисунок</w:t>
      </w:r>
      <w:r w:rsidRPr="00FB0DAB">
        <w:rPr>
          <w:sz w:val="24"/>
          <w:szCs w:val="24"/>
          <w:lang w:val="en-US"/>
        </w:rPr>
        <w:t xml:space="preserve"> 12 — JSON-</w:t>
      </w:r>
      <w:r>
        <w:rPr>
          <w:sz w:val="24"/>
          <w:szCs w:val="24"/>
        </w:rPr>
        <w:t>ответ</w:t>
      </w:r>
      <w:r w:rsidRPr="00FB0DAB">
        <w:rPr>
          <w:sz w:val="24"/>
          <w:szCs w:val="24"/>
          <w:lang w:val="en-US"/>
        </w:rPr>
        <w:t xml:space="preserve"> /api/reports/kpi/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http://127.0.0.1:8000/api/auth/login/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13 — Форма входа /api/auth/login/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POST /api/auth/login/ — ток</w:t>
            </w:r>
            <w:r>
              <w:rPr>
                <w:i/>
                <w:iCs/>
                <w:color w:val="777777"/>
                <w:sz w:val="22"/>
                <w:szCs w:val="22"/>
              </w:rPr>
              <w:t>ены access и refresh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14 — JWT-ответ при логине (Postman или curl)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[ </w:t>
            </w:r>
            <w:r>
              <w:rPr>
                <w:i/>
                <w:iCs/>
                <w:color w:val="777777"/>
                <w:sz w:val="24"/>
                <w:szCs w:val="24"/>
              </w:rPr>
              <w:t>Вставить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iCs/>
                <w:color w:val="777777"/>
                <w:sz w:val="24"/>
                <w:szCs w:val="24"/>
              </w:rPr>
              <w:t>скриншот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]</w:t>
            </w:r>
          </w:p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>/admin/movements/movement/add/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15 — Создание движения (выдача) через админку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[ </w:t>
            </w:r>
            <w:r>
              <w:rPr>
                <w:i/>
                <w:iCs/>
                <w:color w:val="777777"/>
                <w:sz w:val="24"/>
                <w:szCs w:val="24"/>
              </w:rPr>
              <w:t>Вставить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iCs/>
                <w:color w:val="777777"/>
                <w:sz w:val="24"/>
                <w:szCs w:val="24"/>
              </w:rPr>
              <w:t>скриншот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]</w:t>
            </w:r>
          </w:p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>/admin/inventory/item/1/change/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16 — Каскад: товар получил статус «Выдан» и МОЛ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 w:rsidRPr="00FB0DAB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[ </w:t>
            </w:r>
            <w:r>
              <w:rPr>
                <w:i/>
                <w:iCs/>
                <w:color w:val="777777"/>
                <w:sz w:val="24"/>
                <w:szCs w:val="24"/>
              </w:rPr>
              <w:t>Вставить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iCs/>
                <w:color w:val="777777"/>
                <w:sz w:val="24"/>
                <w:szCs w:val="24"/>
              </w:rPr>
              <w:t>скриншот</w:t>
            </w:r>
            <w:r w:rsidRPr="00FB0DAB">
              <w:rPr>
                <w:i/>
                <w:iCs/>
                <w:color w:val="777777"/>
                <w:sz w:val="24"/>
                <w:szCs w:val="24"/>
                <w:lang w:val="en-US"/>
              </w:rPr>
              <w:t xml:space="preserve"> ]</w:t>
            </w:r>
          </w:p>
          <w:p w:rsidR="008C20D3" w:rsidRPr="00FB0DAB" w:rsidRDefault="00DD368E">
            <w:pPr>
              <w:jc w:val="center"/>
              <w:rPr>
                <w:lang w:val="en-US"/>
              </w:rPr>
            </w:pP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 xml:space="preserve">/api/reports/kpi/ — </w:t>
            </w:r>
            <w:r>
              <w:rPr>
                <w:i/>
                <w:iCs/>
                <w:color w:val="777777"/>
                <w:sz w:val="22"/>
                <w:szCs w:val="22"/>
              </w:rPr>
              <w:t>изменились</w:t>
            </w: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 xml:space="preserve"> by_status </w:t>
            </w:r>
            <w:r>
              <w:rPr>
                <w:i/>
                <w:iCs/>
                <w:color w:val="777777"/>
                <w:sz w:val="22"/>
                <w:szCs w:val="22"/>
              </w:rPr>
              <w:t>и</w:t>
            </w:r>
            <w:r w:rsidRPr="00FB0DAB">
              <w:rPr>
                <w:i/>
                <w:iCs/>
                <w:color w:val="777777"/>
                <w:sz w:val="22"/>
                <w:szCs w:val="22"/>
                <w:lang w:val="en-US"/>
              </w:rPr>
              <w:t xml:space="preserve"> movements_week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17 — KPI обновился после операции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C20D3">
        <w:tblPrEx>
          <w:tblCellMar>
            <w:top w:w="0" w:type="dxa"/>
            <w:bottom w:w="0" w:type="dxa"/>
          </w:tblCellMar>
        </w:tblPrEx>
        <w:trPr>
          <w:cantSplit/>
          <w:trHeight w:val="1250"/>
          <w:jc w:val="center"/>
        </w:trPr>
        <w:tc>
          <w:tcPr>
            <w:tcW w:w="850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4"/>
                <w:szCs w:val="24"/>
              </w:rPr>
              <w:t>[ Вставить скриншот ]</w:t>
            </w:r>
          </w:p>
          <w:p w:rsidR="008C20D3" w:rsidRDefault="00DD368E">
            <w:pPr>
              <w:jc w:val="center"/>
            </w:pPr>
            <w:r>
              <w:rPr>
                <w:i/>
                <w:iCs/>
                <w:color w:val="777777"/>
                <w:sz w:val="22"/>
                <w:szCs w:val="22"/>
              </w:rPr>
              <w:t>http://127.0.0.1:8000/api/</w:t>
            </w:r>
          </w:p>
        </w:tc>
      </w:tr>
    </w:tbl>
    <w:p w:rsidR="008C20D3" w:rsidRDefault="00DD368E">
      <w:pPr>
        <w:spacing w:after="160" w:line="360" w:lineRule="auto"/>
        <w:jc w:val="center"/>
      </w:pPr>
      <w:r>
        <w:rPr>
          <w:sz w:val="24"/>
          <w:szCs w:val="24"/>
        </w:rPr>
        <w:t>Рисунок 18 — Список эндпоин</w:t>
      </w:r>
      <w:r>
        <w:rPr>
          <w:sz w:val="24"/>
          <w:szCs w:val="24"/>
        </w:rPr>
        <w:t>тов API</w:t>
      </w:r>
    </w:p>
    <w:p w:rsidR="008C20D3" w:rsidRDefault="00DD368E">
      <w:pPr>
        <w:pStyle w:val="1"/>
        <w:keepNext/>
        <w:spacing w:before="360" w:line="360" w:lineRule="auto"/>
        <w:jc w:val="center"/>
      </w:pPr>
      <w:r>
        <w:lastRenderedPageBreak/>
        <w:t>ЗАКЛЮЧЕНИЕ</w:t>
      </w:r>
    </w:p>
    <w:p w:rsidR="008C20D3" w:rsidRDefault="00DD368E">
      <w:pPr>
        <w:spacing w:line="360" w:lineRule="auto"/>
        <w:ind w:firstLine="709"/>
        <w:jc w:val="both"/>
      </w:pPr>
      <w:r>
        <w:t>В ходе работы разработана веб-часть информационной системы «Программа складского учёта». Реализовано пять модулей: авторизация с ролями, справочники, учёт единиц ТМЦ, складские операции и отчёты. Данные хранятся в PostgreSQL, доступ к ним организован через</w:t>
      </w:r>
      <w:r>
        <w:t xml:space="preserve"> REST API с JWT-авторизацией и административную панель Django. Ключевая особенность системы — каскадное обновление: складская операция в одной транзакции меняет статус, локацию и МОЛ единицы, а KPI пересчитываются автоматически. Система протестирована вруч</w:t>
      </w:r>
      <w:r>
        <w:t>ную и автоматическими тестами.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Полученные навыки:</w:t>
      </w:r>
      <w:r>
        <w:t xml:space="preserve"> проектирование модульной архитектуры и ER-диаграммы; работа с Django ORM и миграциями; создание REST API на DRF; настройка JWT и разграничение прав по ролям; транзакции и блокировки; кэширование в Redis; написание автоматических тестов; оформление техниче</w:t>
      </w:r>
      <w:r>
        <w:t>ской документации.</w:t>
      </w:r>
    </w:p>
    <w:p w:rsidR="008C20D3" w:rsidRDefault="00DD368E">
      <w:pPr>
        <w:spacing w:line="360" w:lineRule="auto"/>
        <w:ind w:firstLine="709"/>
        <w:jc w:val="both"/>
      </w:pPr>
      <w:r>
        <w:rPr>
          <w:b/>
          <w:bCs/>
        </w:rPr>
        <w:t>Направления развития:</w:t>
      </w:r>
      <w:r>
        <w:t xml:space="preserve"> клиент на Streamlit для отчётов, десктопное приложение (Tkinter с авторизацией через </w:t>
      </w:r>
      <w:r>
        <w:rPr>
          <w:rFonts w:ascii="Courier New" w:eastAsia="Courier New" w:hAnsi="Courier New" w:cs="Courier New"/>
          <w:sz w:val="24"/>
          <w:szCs w:val="24"/>
        </w:rPr>
        <w:t>/api/auth/login/</w:t>
      </w:r>
      <w:r>
        <w:t>), контейнеризация в Docker, печать актов приёма-передачи, импорт товаров из Excel.</w:t>
      </w:r>
    </w:p>
    <w:p w:rsidR="008C20D3" w:rsidRDefault="00DD368E">
      <w:pPr>
        <w:pStyle w:val="1"/>
        <w:keepNext/>
        <w:spacing w:before="360" w:line="360" w:lineRule="auto"/>
        <w:jc w:val="center"/>
      </w:pPr>
      <w:r>
        <w:t>СПИСОК ЛИТЕРАТУРЫ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Документация</w:t>
      </w:r>
      <w:r>
        <w:t xml:space="preserve"> Django [Электронный ресурс]. — URL: https://docs.djangoproject.com/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Django REST framework [Электронный ресурс]. — URL: https://www.django-rest-framework.org/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Simple JWT [Электронный ресурс]. — URL: https://django-rest-framework-simplejwt.readthedocs.io/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Д</w:t>
      </w:r>
      <w:r>
        <w:t>окументация PostgreSQL [Электронный ресурс]. — URL: https://www.postgresql.org/docs/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Документация Redis [Электронный ресурс]. — URL: https://redis.io/docs/</w:t>
      </w:r>
    </w:p>
    <w:p w:rsidR="008C20D3" w:rsidRDefault="00DD368E">
      <w:pPr>
        <w:pStyle w:val="a4"/>
        <w:numPr>
          <w:ilvl w:val="0"/>
          <w:numId w:val="3"/>
        </w:numPr>
        <w:spacing w:line="360" w:lineRule="auto"/>
        <w:jc w:val="both"/>
      </w:pPr>
      <w:r>
        <w:t>Учебные материалы по МДК.04.01.</w:t>
      </w:r>
    </w:p>
    <w:sectPr w:rsidR="008C20D3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68E" w:rsidRDefault="00DD368E">
      <w:r>
        <w:separator/>
      </w:r>
    </w:p>
  </w:endnote>
  <w:endnote w:type="continuationSeparator" w:id="0">
    <w:p w:rsidR="00DD368E" w:rsidRDefault="00DD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0D3" w:rsidRDefault="00DD368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FB0DAB">
      <w:rPr>
        <w:sz w:val="24"/>
        <w:szCs w:val="24"/>
      </w:rPr>
      <w:fldChar w:fldCharType="separate"/>
    </w:r>
    <w:r w:rsidR="00FB0DAB">
      <w:rPr>
        <w:noProof/>
        <w:sz w:val="24"/>
        <w:szCs w:val="24"/>
      </w:rPr>
      <w:t>9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68E" w:rsidRDefault="00DD368E">
      <w:r>
        <w:separator/>
      </w:r>
    </w:p>
  </w:footnote>
  <w:footnote w:type="continuationSeparator" w:id="0">
    <w:p w:rsidR="00DD368E" w:rsidRDefault="00DD3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A2527"/>
    <w:multiLevelType w:val="hybridMultilevel"/>
    <w:tmpl w:val="1F0C585E"/>
    <w:lvl w:ilvl="0" w:tplc="8B78186A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1BE45E62">
      <w:numFmt w:val="decimal"/>
      <w:lvlText w:val=""/>
      <w:lvlJc w:val="left"/>
    </w:lvl>
    <w:lvl w:ilvl="2" w:tplc="3236AF98">
      <w:numFmt w:val="decimal"/>
      <w:lvlText w:val=""/>
      <w:lvlJc w:val="left"/>
    </w:lvl>
    <w:lvl w:ilvl="3" w:tplc="F40AD0B8">
      <w:numFmt w:val="decimal"/>
      <w:lvlText w:val=""/>
      <w:lvlJc w:val="left"/>
    </w:lvl>
    <w:lvl w:ilvl="4" w:tplc="C8B692B4">
      <w:numFmt w:val="decimal"/>
      <w:lvlText w:val=""/>
      <w:lvlJc w:val="left"/>
    </w:lvl>
    <w:lvl w:ilvl="5" w:tplc="75FA5C10">
      <w:numFmt w:val="decimal"/>
      <w:lvlText w:val=""/>
      <w:lvlJc w:val="left"/>
    </w:lvl>
    <w:lvl w:ilvl="6" w:tplc="28128696">
      <w:numFmt w:val="decimal"/>
      <w:lvlText w:val=""/>
      <w:lvlJc w:val="left"/>
    </w:lvl>
    <w:lvl w:ilvl="7" w:tplc="B888C740">
      <w:numFmt w:val="decimal"/>
      <w:lvlText w:val=""/>
      <w:lvlJc w:val="left"/>
    </w:lvl>
    <w:lvl w:ilvl="8" w:tplc="639A8572">
      <w:numFmt w:val="decimal"/>
      <w:lvlText w:val=""/>
      <w:lvlJc w:val="left"/>
    </w:lvl>
  </w:abstractNum>
  <w:abstractNum w:abstractNumId="1" w15:restartNumberingAfterBreak="0">
    <w:nsid w:val="760B4994"/>
    <w:multiLevelType w:val="hybridMultilevel"/>
    <w:tmpl w:val="E3829A36"/>
    <w:lvl w:ilvl="0" w:tplc="844E1C8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B25298C2">
      <w:numFmt w:val="decimal"/>
      <w:lvlText w:val=""/>
      <w:lvlJc w:val="left"/>
    </w:lvl>
    <w:lvl w:ilvl="2" w:tplc="D856D778">
      <w:numFmt w:val="decimal"/>
      <w:lvlText w:val=""/>
      <w:lvlJc w:val="left"/>
    </w:lvl>
    <w:lvl w:ilvl="3" w:tplc="9408815E">
      <w:numFmt w:val="decimal"/>
      <w:lvlText w:val=""/>
      <w:lvlJc w:val="left"/>
    </w:lvl>
    <w:lvl w:ilvl="4" w:tplc="81A2BFC4">
      <w:numFmt w:val="decimal"/>
      <w:lvlText w:val=""/>
      <w:lvlJc w:val="left"/>
    </w:lvl>
    <w:lvl w:ilvl="5" w:tplc="32CC356A">
      <w:numFmt w:val="decimal"/>
      <w:lvlText w:val=""/>
      <w:lvlJc w:val="left"/>
    </w:lvl>
    <w:lvl w:ilvl="6" w:tplc="A26A62DE">
      <w:numFmt w:val="decimal"/>
      <w:lvlText w:val=""/>
      <w:lvlJc w:val="left"/>
    </w:lvl>
    <w:lvl w:ilvl="7" w:tplc="478C4080">
      <w:numFmt w:val="decimal"/>
      <w:lvlText w:val=""/>
      <w:lvlJc w:val="left"/>
    </w:lvl>
    <w:lvl w:ilvl="8" w:tplc="CCD48E18">
      <w:numFmt w:val="decimal"/>
      <w:lvlText w:val=""/>
      <w:lvlJc w:val="left"/>
    </w:lvl>
  </w:abstractNum>
  <w:abstractNum w:abstractNumId="2" w15:restartNumberingAfterBreak="0">
    <w:nsid w:val="76EC0106"/>
    <w:multiLevelType w:val="hybridMultilevel"/>
    <w:tmpl w:val="0054CE7C"/>
    <w:lvl w:ilvl="0" w:tplc="E250B132" w:tentative="1">
      <w:start w:val="1"/>
      <w:numFmt w:val="bullet"/>
      <w:lvlText w:val="●"/>
      <w:lvlJc w:val="left"/>
      <w:pPr>
        <w:ind w:left="720" w:hanging="360"/>
      </w:pPr>
    </w:lvl>
    <w:lvl w:ilvl="1" w:tplc="4022DF5E" w:tentative="1">
      <w:start w:val="1"/>
      <w:numFmt w:val="bullet"/>
      <w:lvlText w:val="○"/>
      <w:lvlJc w:val="left"/>
      <w:pPr>
        <w:ind w:left="1440" w:hanging="360"/>
      </w:pPr>
    </w:lvl>
    <w:lvl w:ilvl="2" w:tplc="D24C3C6C" w:tentative="1">
      <w:start w:val="1"/>
      <w:numFmt w:val="bullet"/>
      <w:lvlText w:val="■"/>
      <w:lvlJc w:val="left"/>
      <w:pPr>
        <w:ind w:left="2160" w:hanging="360"/>
      </w:pPr>
    </w:lvl>
    <w:lvl w:ilvl="3" w:tplc="59629D4A" w:tentative="1">
      <w:start w:val="1"/>
      <w:numFmt w:val="bullet"/>
      <w:lvlText w:val="●"/>
      <w:lvlJc w:val="left"/>
      <w:pPr>
        <w:ind w:left="2880" w:hanging="360"/>
      </w:pPr>
    </w:lvl>
    <w:lvl w:ilvl="4" w:tplc="94BEB592" w:tentative="1">
      <w:start w:val="1"/>
      <w:numFmt w:val="bullet"/>
      <w:lvlText w:val="○"/>
      <w:lvlJc w:val="left"/>
      <w:pPr>
        <w:ind w:left="3600" w:hanging="360"/>
      </w:pPr>
    </w:lvl>
    <w:lvl w:ilvl="5" w:tplc="17429024" w:tentative="1">
      <w:start w:val="1"/>
      <w:numFmt w:val="bullet"/>
      <w:lvlText w:val="■"/>
      <w:lvlJc w:val="left"/>
      <w:pPr>
        <w:ind w:left="4320" w:hanging="360"/>
      </w:pPr>
    </w:lvl>
    <w:lvl w:ilvl="6" w:tplc="3CB8B5FE" w:tentative="1">
      <w:start w:val="1"/>
      <w:numFmt w:val="bullet"/>
      <w:lvlText w:val="●"/>
      <w:lvlJc w:val="left"/>
      <w:pPr>
        <w:ind w:left="5040" w:hanging="360"/>
      </w:pPr>
    </w:lvl>
    <w:lvl w:ilvl="7" w:tplc="4350B4AE" w:tentative="1">
      <w:start w:val="1"/>
      <w:numFmt w:val="bullet"/>
      <w:lvlText w:val="●"/>
      <w:lvlJc w:val="left"/>
      <w:pPr>
        <w:ind w:left="5760" w:hanging="360"/>
      </w:pPr>
    </w:lvl>
    <w:lvl w:ilvl="8" w:tplc="2F5E9E3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0D3"/>
    <w:rsid w:val="008C20D3"/>
    <w:rsid w:val="00DD368E"/>
    <w:rsid w:val="00FB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856D81-D3AB-4B72-BB25-B427468C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after="120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spacing w:before="120" w:after="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3279</Words>
  <Characters>18694</Characters>
  <Application>Microsoft Office Word</Application>
  <DocSecurity>0</DocSecurity>
  <Lines>155</Lines>
  <Paragraphs>43</Paragraphs>
  <ScaleCrop>false</ScaleCrop>
  <Company/>
  <LinksUpToDate>false</LinksUpToDate>
  <CharactersWithSpaces>21930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Отчет_ПР6_Складской_учет.docx</dc:title>
  <dc:creator>Шакиров Илья</dc:creator>
  <cp:lastModifiedBy>Студенты Левченко Д.О.</cp:lastModifiedBy>
  <cp:revision>2</cp:revision>
  <dcterms:created xsi:type="dcterms:W3CDTF">2026-10-29T08:36:00Z</dcterms:created>
  <dcterms:modified xsi:type="dcterms:W3CDTF">2026-10-29T09:21:00Z</dcterms:modified>
</cp:coreProperties>
</file>