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399" w:rsidRDefault="00303B71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РУКОВОДСТВО ПОЛЬЗОВАТЕЛЯ</w:t>
      </w:r>
    </w:p>
    <w:p w:rsidR="00D62399" w:rsidRDefault="00303B71">
      <w:pPr>
        <w:spacing w:after="120" w:line="360" w:lineRule="auto"/>
        <w:jc w:val="center"/>
      </w:pPr>
      <w:r>
        <w:t>Информационная система «Программа складского учёта»</w:t>
      </w:r>
    </w:p>
    <w:p w:rsidR="00D62399" w:rsidRDefault="00303B71">
      <w:pPr>
        <w:spacing w:after="240" w:line="360" w:lineRule="auto"/>
        <w:jc w:val="center"/>
      </w:pPr>
      <w:r>
        <w:t>Версия 1.0.0 · для кладовщика, МОЛ и аудитора</w:t>
      </w:r>
    </w:p>
    <w:p w:rsidR="00D62399" w:rsidRDefault="00303B71">
      <w:pPr>
        <w:pStyle w:val="1"/>
        <w:keepNext/>
        <w:spacing w:before="360" w:line="360" w:lineRule="auto"/>
        <w:jc w:val="center"/>
      </w:pPr>
      <w:r>
        <w:t>1. ВВЕДЕНИЕ</w:t>
      </w:r>
    </w:p>
    <w:p w:rsidR="00D62399" w:rsidRDefault="00303B71">
      <w:pPr>
        <w:spacing w:line="360" w:lineRule="auto"/>
        <w:ind w:firstLine="709"/>
        <w:jc w:val="both"/>
      </w:pPr>
      <w:r>
        <w:rPr>
          <w:b/>
          <w:bCs/>
        </w:rPr>
        <w:t>Назначение системы.</w:t>
      </w:r>
      <w:r>
        <w:t xml:space="preserve"> Система предназначена для учёта товарно-материальных ценностей (ТМЦ) на складе: постановки техники на учёт, выдачи её материально-ответственным лицам (МОЛ), перемещения между локациями и списания. Все операции сохраняются в истории, а показатели склада мо</w:t>
      </w:r>
      <w:r>
        <w:t>жно получить в виде KPI.</w:t>
      </w:r>
    </w:p>
    <w:p w:rsidR="00D62399" w:rsidRDefault="00303B71">
      <w:pPr>
        <w:spacing w:line="360" w:lineRule="auto"/>
        <w:ind w:firstLine="709"/>
        <w:jc w:val="both"/>
      </w:pPr>
      <w:r>
        <w:rPr>
          <w:b/>
          <w:bCs/>
        </w:rPr>
        <w:t>Для кого предназначена.</w:t>
      </w:r>
      <w:r>
        <w:t xml:space="preserve"> Для кладовщиков, администраторов, МОЛ и аудиторов. Возможности зависят от роли:</w:t>
      </w:r>
    </w:p>
    <w:p w:rsidR="00D62399" w:rsidRDefault="00303B71">
      <w:pPr>
        <w:keepNext/>
        <w:spacing w:before="120" w:line="360" w:lineRule="auto"/>
      </w:pPr>
      <w:r>
        <w:rPr>
          <w:sz w:val="24"/>
          <w:szCs w:val="24"/>
        </w:rPr>
        <w:t>Таблица 1 — Роли и права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D623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можно делать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Всё, включая создание пользователей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Кладовщик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Вести справочники и товары, оформлять операции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МОЛ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Просматривать товары и историю движений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Аудитор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Только просмотр данных и отчётов</w:t>
            </w:r>
          </w:p>
        </w:tc>
      </w:tr>
    </w:tbl>
    <w:p w:rsidR="00D62399" w:rsidRDefault="00D62399">
      <w:pPr>
        <w:spacing w:after="160"/>
      </w:pPr>
    </w:p>
    <w:p w:rsidR="00D62399" w:rsidRDefault="00303B71">
      <w:pPr>
        <w:spacing w:line="360" w:lineRule="auto"/>
        <w:ind w:firstLine="709"/>
        <w:jc w:val="both"/>
      </w:pPr>
      <w:r>
        <w:rPr>
          <w:b/>
          <w:bCs/>
        </w:rPr>
        <w:t>Что нужно для работы.</w:t>
      </w:r>
      <w:r>
        <w:t xml:space="preserve"> Современный браузер (Chrome, Edge, Firefox), доступ к серверу системы (в учебной среде — http://12</w:t>
      </w:r>
      <w:r>
        <w:t>7.0.0.1:8000/), логин и пароль, выданные администратором.</w:t>
      </w:r>
    </w:p>
    <w:p w:rsidR="00D62399" w:rsidRDefault="00303B71">
      <w:pPr>
        <w:pStyle w:val="1"/>
        <w:keepNext/>
        <w:spacing w:before="360" w:line="360" w:lineRule="auto"/>
        <w:jc w:val="center"/>
      </w:pPr>
      <w:r>
        <w:t>2. ВХОД В СИСТЕМУ</w:t>
      </w:r>
    </w:p>
    <w:p w:rsidR="00D62399" w:rsidRDefault="00303B71">
      <w:pPr>
        <w:pStyle w:val="a4"/>
        <w:numPr>
          <w:ilvl w:val="0"/>
          <w:numId w:val="2"/>
        </w:numPr>
        <w:spacing w:line="360" w:lineRule="auto"/>
        <w:jc w:val="both"/>
      </w:pPr>
      <w:r>
        <w:t>Откройте в браузере адрес http://127.0.0.1:8000/admin/.</w:t>
      </w:r>
    </w:p>
    <w:p w:rsidR="00D62399" w:rsidRDefault="00303B71">
      <w:pPr>
        <w:pStyle w:val="a4"/>
        <w:numPr>
          <w:ilvl w:val="0"/>
          <w:numId w:val="2"/>
        </w:numPr>
        <w:spacing w:line="360" w:lineRule="auto"/>
        <w:jc w:val="both"/>
      </w:pPr>
      <w:r>
        <w:t>Введите логин и пароль и нажмите «Войти».</w:t>
      </w:r>
    </w:p>
    <w:p w:rsidR="00D62399" w:rsidRDefault="00303B71">
      <w:pPr>
        <w:pStyle w:val="a4"/>
        <w:numPr>
          <w:ilvl w:val="0"/>
          <w:numId w:val="2"/>
        </w:numPr>
        <w:spacing w:line="360" w:lineRule="auto"/>
        <w:jc w:val="both"/>
      </w:pPr>
      <w:r>
        <w:t>После входа откроется главная страница со списком разделов: «Пользователи», «Справочники», «Учёт», «Движения».</w:t>
      </w:r>
    </w:p>
    <w:p w:rsidR="00E04071" w:rsidRDefault="00E04071">
      <w:pPr>
        <w:spacing w:line="360" w:lineRule="auto"/>
        <w:ind w:firstLine="709"/>
        <w:jc w:val="both"/>
      </w:pPr>
    </w:p>
    <w:p w:rsidR="00D62399" w:rsidRDefault="00303B71">
      <w:pPr>
        <w:spacing w:line="360" w:lineRule="auto"/>
        <w:ind w:firstLine="709"/>
        <w:jc w:val="both"/>
      </w:pPr>
      <w:r>
        <w:lastRenderedPageBreak/>
        <w:t>Если логин или пароль введены неверно, появится сообщение об ошибке — проверьте раскладку и регистр и повторите ввод.</w:t>
      </w:r>
    </w:p>
    <w:p w:rsidR="00D62399" w:rsidRDefault="00303B71">
      <w:pPr>
        <w:pStyle w:val="1"/>
        <w:keepNext/>
        <w:spacing w:before="360" w:line="360" w:lineRule="auto"/>
        <w:jc w:val="center"/>
      </w:pPr>
      <w:r>
        <w:t>3. РАБОТА С КАТАЛОГОМ ТМЦ</w:t>
      </w:r>
    </w:p>
    <w:p w:rsidR="00D62399" w:rsidRDefault="00303B71">
      <w:pPr>
        <w:pStyle w:val="2"/>
        <w:keepNext/>
        <w:spacing w:line="360" w:lineRule="auto"/>
      </w:pPr>
      <w:r>
        <w:t>3.1. Справочники</w:t>
      </w:r>
    </w:p>
    <w:p w:rsidR="00D62399" w:rsidRDefault="00303B71">
      <w:pPr>
        <w:spacing w:line="360" w:lineRule="auto"/>
        <w:ind w:firstLine="709"/>
        <w:jc w:val="both"/>
      </w:pPr>
      <w:r>
        <w:t xml:space="preserve">Перед постановкой товара на учёт должны существовать записи в справочниках: </w:t>
      </w:r>
      <w:r>
        <w:rPr>
          <w:b/>
          <w:bCs/>
        </w:rPr>
        <w:t>Локации</w:t>
      </w:r>
      <w:r>
        <w:t xml:space="preserve"> (склад, каб</w:t>
      </w:r>
      <w:r>
        <w:t xml:space="preserve">инет, филиал), </w:t>
      </w:r>
      <w:r>
        <w:rPr>
          <w:b/>
          <w:bCs/>
        </w:rPr>
        <w:t>Категории</w:t>
      </w:r>
      <w:r>
        <w:t xml:space="preserve"> (ноутбуки, мониторы), </w:t>
      </w:r>
      <w:r>
        <w:rPr>
          <w:b/>
          <w:bCs/>
        </w:rPr>
        <w:t>Производители</w:t>
      </w:r>
      <w:r>
        <w:t xml:space="preserve"> и </w:t>
      </w:r>
      <w:r>
        <w:rPr>
          <w:b/>
          <w:bCs/>
        </w:rPr>
        <w:t>Модели</w:t>
      </w:r>
      <w:r>
        <w:t>. Откройте раздел «Справочники», выберите нужную таблицу и нажмите «Добавить». Модель всегда привязана к производителю и категории — выберите их из выпадающего списка с поиском.</w:t>
      </w:r>
    </w:p>
    <w:p w:rsidR="00D62399" w:rsidRDefault="00303B71">
      <w:pPr>
        <w:pStyle w:val="2"/>
        <w:keepNext/>
        <w:spacing w:line="360" w:lineRule="auto"/>
      </w:pPr>
      <w:r>
        <w:t>3.2. Просмотр списка товаров</w:t>
      </w:r>
    </w:p>
    <w:p w:rsidR="00D62399" w:rsidRDefault="00303B71">
      <w:pPr>
        <w:spacing w:line="360" w:lineRule="auto"/>
        <w:ind w:firstLine="709"/>
        <w:jc w:val="both"/>
      </w:pPr>
      <w:r>
        <w:t>Откройте «Учёт → Товары». В списке видны инвентарный номер, модель, локация, МОЛ и статус («На складе», «Выдан», «Списан»).</w:t>
      </w:r>
    </w:p>
    <w:p w:rsidR="00E04071" w:rsidRDefault="00E04071">
      <w:pPr>
        <w:pStyle w:val="2"/>
        <w:keepNext/>
        <w:spacing w:line="360" w:lineRule="auto"/>
      </w:pPr>
    </w:p>
    <w:p w:rsidR="00D62399" w:rsidRDefault="00303B71">
      <w:pPr>
        <w:pStyle w:val="2"/>
        <w:keepNext/>
        <w:spacing w:line="360" w:lineRule="auto"/>
      </w:pPr>
      <w:r>
        <w:t>3.3. Поиск и фильтры</w:t>
      </w:r>
    </w:p>
    <w:p w:rsidR="00D62399" w:rsidRDefault="00303B71">
      <w:pPr>
        <w:spacing w:line="360" w:lineRule="auto"/>
        <w:ind w:firstLine="709"/>
        <w:jc w:val="both"/>
      </w:pPr>
      <w:r>
        <w:t>Строка по</w:t>
      </w:r>
      <w:r>
        <w:t>иска сверху ищет по инвентарному и серийному номеру. Панель фильтров справа позволяет отобрать товары по статусу, локации и модели — например, показать все выданные ноутбуки. Выбранные фильтры можно сбросить ссылкой «Показать все».</w:t>
      </w:r>
    </w:p>
    <w:p w:rsidR="00D62399" w:rsidRDefault="00303B71">
      <w:pPr>
        <w:pStyle w:val="2"/>
        <w:keepNext/>
        <w:spacing w:line="360" w:lineRule="auto"/>
      </w:pPr>
      <w:r>
        <w:t>3.4. Добавление нового т</w:t>
      </w:r>
      <w:r>
        <w:t>овара</w:t>
      </w:r>
    </w:p>
    <w:p w:rsidR="00D62399" w:rsidRDefault="00303B71">
      <w:pPr>
        <w:pStyle w:val="a4"/>
        <w:numPr>
          <w:ilvl w:val="0"/>
          <w:numId w:val="3"/>
        </w:numPr>
        <w:spacing w:line="360" w:lineRule="auto"/>
        <w:jc w:val="both"/>
      </w:pPr>
      <w:r>
        <w:t>В списке товаров нажмите «Добавить товар».</w:t>
      </w:r>
    </w:p>
    <w:p w:rsidR="00D62399" w:rsidRDefault="00303B71">
      <w:pPr>
        <w:pStyle w:val="a4"/>
        <w:numPr>
          <w:ilvl w:val="0"/>
          <w:numId w:val="3"/>
        </w:numPr>
        <w:spacing w:line="360" w:lineRule="auto"/>
        <w:jc w:val="both"/>
      </w:pPr>
      <w:r>
        <w:t>Заполните инвентарный номер (он должен быть уникальным) и, при наличии, серийный номер.</w:t>
      </w:r>
    </w:p>
    <w:p w:rsidR="00D62399" w:rsidRDefault="00303B71">
      <w:pPr>
        <w:pStyle w:val="a4"/>
        <w:numPr>
          <w:ilvl w:val="0"/>
          <w:numId w:val="3"/>
        </w:numPr>
        <w:spacing w:line="360" w:lineRule="auto"/>
        <w:jc w:val="both"/>
      </w:pPr>
      <w:r>
        <w:t>Выберите модель и локацию, где товар будет храниться.</w:t>
      </w:r>
    </w:p>
    <w:p w:rsidR="00D62399" w:rsidRDefault="00303B71">
      <w:pPr>
        <w:pStyle w:val="a4"/>
        <w:numPr>
          <w:ilvl w:val="0"/>
          <w:numId w:val="3"/>
        </w:numPr>
        <w:spacing w:line="360" w:lineRule="auto"/>
        <w:jc w:val="both"/>
      </w:pPr>
      <w:r>
        <w:t>Нажмите «Сохранить».</w:t>
      </w:r>
    </w:p>
    <w:p w:rsidR="00E04071" w:rsidRDefault="00E04071">
      <w:pPr>
        <w:pStyle w:val="1"/>
        <w:keepNext/>
        <w:spacing w:before="360" w:line="360" w:lineRule="auto"/>
        <w:jc w:val="center"/>
      </w:pPr>
    </w:p>
    <w:p w:rsidR="00D62399" w:rsidRDefault="00303B71">
      <w:pPr>
        <w:pStyle w:val="1"/>
        <w:keepNext/>
        <w:spacing w:before="360" w:line="360" w:lineRule="auto"/>
        <w:jc w:val="center"/>
      </w:pPr>
      <w:r>
        <w:t>4. РАБОТА СО СПРАВОЧНИКАМИ СОТРУДНИКОВ</w:t>
      </w:r>
    </w:p>
    <w:p w:rsidR="00D62399" w:rsidRDefault="00303B71">
      <w:pPr>
        <w:spacing w:line="360" w:lineRule="auto"/>
        <w:ind w:firstLine="709"/>
        <w:jc w:val="both"/>
      </w:pPr>
      <w:r>
        <w:t>Раздел «Пользователи» доступен администратору. Для нового сотрудника нажмите «Добавить пользователя», задайте логин и пароль, затем на следующем экране з</w:t>
      </w:r>
      <w:r>
        <w:t>аполните ФИО и выберите роль в блоке «Дополнительно». Чтобы временно закрыть доступ, снимите флажок «Активный».</w:t>
      </w:r>
    </w:p>
    <w:p w:rsidR="00D62399" w:rsidRDefault="00303B71">
      <w:pPr>
        <w:spacing w:line="360" w:lineRule="auto"/>
        <w:ind w:firstLine="709"/>
        <w:jc w:val="both"/>
      </w:pPr>
      <w:r>
        <w:rPr>
          <w:b/>
          <w:bCs/>
        </w:rPr>
        <w:t>Как найти сотрудника.</w:t>
      </w:r>
      <w:r>
        <w:t xml:space="preserve"> Используйте строку поиска или фильтры по роли и активности. </w:t>
      </w:r>
      <w:r>
        <w:rPr>
          <w:b/>
          <w:bCs/>
        </w:rPr>
        <w:t>Как изменить данные.</w:t>
      </w:r>
      <w:r>
        <w:t xml:space="preserve"> Откройте запись, измените поля и сохранит</w:t>
      </w:r>
      <w:r>
        <w:t>е.</w:t>
      </w:r>
    </w:p>
    <w:p w:rsidR="00E04071" w:rsidRDefault="00E04071">
      <w:pPr>
        <w:pStyle w:val="1"/>
        <w:keepNext/>
        <w:spacing w:before="360" w:line="360" w:lineRule="auto"/>
        <w:jc w:val="center"/>
      </w:pPr>
    </w:p>
    <w:p w:rsidR="00D62399" w:rsidRDefault="00303B71">
      <w:pPr>
        <w:pStyle w:val="1"/>
        <w:keepNext/>
        <w:spacing w:before="360" w:line="360" w:lineRule="auto"/>
        <w:jc w:val="center"/>
      </w:pPr>
      <w:r>
        <w:t>5. ОФОРМЛЕНИЕ СКЛАДСКИХ ОПЕРАЦИЙ</w:t>
      </w:r>
    </w:p>
    <w:p w:rsidR="00D62399" w:rsidRDefault="00303B71">
      <w:pPr>
        <w:spacing w:line="360" w:lineRule="auto"/>
        <w:ind w:firstLine="709"/>
        <w:jc w:val="both"/>
      </w:pPr>
      <w:r>
        <w:t>Все операции оформляются в разделе «Движения». Откройте «Движения → Добавить движение» и заполните форму.</w:t>
      </w:r>
    </w:p>
    <w:p w:rsidR="00D62399" w:rsidRDefault="00303B71">
      <w:pPr>
        <w:keepNext/>
        <w:spacing w:before="120" w:line="360" w:lineRule="auto"/>
      </w:pPr>
      <w:r>
        <w:rPr>
          <w:sz w:val="24"/>
          <w:szCs w:val="24"/>
        </w:rPr>
        <w:t>Таблица 2 — Складские операции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3212"/>
        <w:gridCol w:w="4419"/>
      </w:tblGrid>
      <w:tr w:rsidR="00D623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заполнить</w:t>
            </w:r>
          </w:p>
        </w:tc>
        <w:tc>
          <w:tcPr>
            <w:tcW w:w="4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Что произойдёт с товаром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Приход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Товар, локация («куда»)</w:t>
            </w:r>
          </w:p>
        </w:tc>
        <w:tc>
          <w:tcPr>
            <w:tcW w:w="4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Статус «На складе», задана локация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Выдача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Товар, получатель (МОЛ)</w:t>
            </w:r>
          </w:p>
        </w:tc>
        <w:tc>
          <w:tcPr>
            <w:tcW w:w="4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Статус «Выдан», МОЛ назначен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Товар, новая локация</w:t>
            </w:r>
          </w:p>
        </w:tc>
        <w:tc>
          <w:tcPr>
            <w:tcW w:w="4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Изменится локация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Списание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Товар</w:t>
            </w:r>
          </w:p>
        </w:tc>
        <w:tc>
          <w:tcPr>
            <w:tcW w:w="4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Статус «Списан», МОЛ снят</w:t>
            </w:r>
          </w:p>
        </w:tc>
      </w:tr>
    </w:tbl>
    <w:p w:rsidR="00D62399" w:rsidRDefault="00D62399">
      <w:pPr>
        <w:spacing w:after="160"/>
      </w:pPr>
    </w:p>
    <w:p w:rsidR="00D62399" w:rsidRDefault="00303B71">
      <w:pPr>
        <w:pStyle w:val="a4"/>
        <w:numPr>
          <w:ilvl w:val="0"/>
          <w:numId w:val="4"/>
        </w:numPr>
        <w:spacing w:line="360" w:lineRule="auto"/>
        <w:jc w:val="both"/>
      </w:pPr>
      <w:r>
        <w:t>Выберите товар из списка.</w:t>
      </w:r>
    </w:p>
    <w:p w:rsidR="00D62399" w:rsidRDefault="00303B71">
      <w:pPr>
        <w:pStyle w:val="a4"/>
        <w:numPr>
          <w:ilvl w:val="0"/>
          <w:numId w:val="4"/>
        </w:numPr>
        <w:spacing w:line="360" w:lineRule="auto"/>
        <w:jc w:val="both"/>
      </w:pPr>
      <w:r>
        <w:t>Выберите вид операции.</w:t>
      </w:r>
    </w:p>
    <w:p w:rsidR="00D62399" w:rsidRDefault="00303B71">
      <w:pPr>
        <w:pStyle w:val="a4"/>
        <w:numPr>
          <w:ilvl w:val="0"/>
          <w:numId w:val="4"/>
        </w:numPr>
        <w:spacing w:line="360" w:lineRule="auto"/>
        <w:jc w:val="both"/>
      </w:pPr>
      <w:r>
        <w:t>Заполните поле «Куда» или «Получатель» по таблице выше.</w:t>
      </w:r>
    </w:p>
    <w:p w:rsidR="00D62399" w:rsidRDefault="00303B71">
      <w:pPr>
        <w:pStyle w:val="a4"/>
        <w:numPr>
          <w:ilvl w:val="0"/>
          <w:numId w:val="4"/>
        </w:numPr>
        <w:spacing w:line="360" w:lineRule="auto"/>
        <w:jc w:val="both"/>
      </w:pPr>
      <w:r>
        <w:t>Добавьте комментарий (необязательно) и нажмите «Сохранить».</w:t>
      </w:r>
    </w:p>
    <w:p w:rsidR="00E04071" w:rsidRDefault="00E04071">
      <w:pPr>
        <w:spacing w:line="360" w:lineRule="auto"/>
        <w:ind w:firstLine="709"/>
        <w:jc w:val="both"/>
      </w:pPr>
    </w:p>
    <w:p w:rsidR="00D62399" w:rsidRDefault="00303B71">
      <w:pPr>
        <w:spacing w:line="360" w:lineRule="auto"/>
        <w:ind w:firstLine="709"/>
        <w:jc w:val="both"/>
      </w:pPr>
      <w:r>
        <w:t xml:space="preserve">После сохранения откройте карточку товара: статус, локация и МОЛ обновились автоматически. </w:t>
      </w:r>
      <w:r>
        <w:rPr>
          <w:b/>
          <w:bCs/>
        </w:rPr>
        <w:t>Важно:</w:t>
      </w:r>
      <w:r>
        <w:t xml:space="preserve"> записи о движениях нельзя изменять и удалять — это защищает историю. Если операция оформ</w:t>
      </w:r>
      <w:r>
        <w:t xml:space="preserve">лена ошибочно, </w:t>
      </w:r>
      <w:r>
        <w:lastRenderedPageBreak/>
        <w:t>проведите обратную (например, перемещение назад). Списанный товар двигать нельзя.</w:t>
      </w:r>
    </w:p>
    <w:p w:rsidR="00E04071" w:rsidRDefault="00E04071">
      <w:pPr>
        <w:pStyle w:val="1"/>
        <w:keepNext/>
        <w:spacing w:before="360" w:line="360" w:lineRule="auto"/>
        <w:jc w:val="center"/>
      </w:pPr>
    </w:p>
    <w:p w:rsidR="00D62399" w:rsidRDefault="00303B71">
      <w:pPr>
        <w:pStyle w:val="1"/>
        <w:keepNext/>
        <w:spacing w:before="360" w:line="360" w:lineRule="auto"/>
        <w:jc w:val="center"/>
      </w:pPr>
      <w:r>
        <w:t>6. РАБОТА С ОТЧЁТАМИ</w:t>
      </w:r>
    </w:p>
    <w:p w:rsidR="00D62399" w:rsidRDefault="00303B71">
      <w:pPr>
        <w:spacing w:line="360" w:lineRule="auto"/>
        <w:ind w:firstLine="709"/>
        <w:jc w:val="both"/>
      </w:pPr>
      <w:r>
        <w:t>Показатели склада доступны по адресу http://127.0.0.1:8000/api/reports/kpi/ (войдите в систему, затем откройте ссылку в том же браузере). Страница покажет:</w:t>
      </w:r>
    </w:p>
    <w:p w:rsidR="00D62399" w:rsidRDefault="00303B71">
      <w:pPr>
        <w:pStyle w:val="a4"/>
        <w:numPr>
          <w:ilvl w:val="0"/>
          <w:numId w:val="5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items_total</w:t>
      </w:r>
      <w:r>
        <w:t xml:space="preserve"> — общее число единиц на учёте;</w:t>
      </w:r>
    </w:p>
    <w:p w:rsidR="00D62399" w:rsidRDefault="00303B71">
      <w:pPr>
        <w:pStyle w:val="a4"/>
        <w:numPr>
          <w:ilvl w:val="0"/>
          <w:numId w:val="5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by_status</w:t>
      </w:r>
      <w:r>
        <w:t xml:space="preserve"> — сколько единиц на складе, выдано и списано;</w:t>
      </w:r>
    </w:p>
    <w:p w:rsidR="00D62399" w:rsidRDefault="00303B71">
      <w:pPr>
        <w:pStyle w:val="a4"/>
        <w:numPr>
          <w:ilvl w:val="0"/>
          <w:numId w:val="5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m</w:t>
      </w:r>
      <w:r>
        <w:rPr>
          <w:rFonts w:ascii="Courier New" w:eastAsia="Courier New" w:hAnsi="Courier New" w:cs="Courier New"/>
          <w:sz w:val="24"/>
          <w:szCs w:val="24"/>
        </w:rPr>
        <w:t>ovements_week</w:t>
      </w:r>
      <w:r>
        <w:t xml:space="preserve"> — число операций за последние 7 дней.</w:t>
      </w:r>
    </w:p>
    <w:p w:rsidR="00D62399" w:rsidRDefault="00303B71">
      <w:pPr>
        <w:spacing w:line="360" w:lineRule="auto"/>
        <w:ind w:firstLine="709"/>
        <w:jc w:val="both"/>
      </w:pPr>
      <w:r>
        <w:t>Цифры обновляются сразу после оформления любой операции. Для проверки выполните выдачу товара и обновите страницу: значение «выдано» увеличится на единицу.</w:t>
      </w:r>
    </w:p>
    <w:p w:rsidR="00E04071" w:rsidRDefault="00E04071">
      <w:pPr>
        <w:pStyle w:val="1"/>
        <w:keepNext/>
        <w:spacing w:before="360" w:line="360" w:lineRule="auto"/>
        <w:jc w:val="center"/>
      </w:pPr>
    </w:p>
    <w:p w:rsidR="00D62399" w:rsidRDefault="00303B71">
      <w:pPr>
        <w:pStyle w:val="1"/>
        <w:keepNext/>
        <w:spacing w:before="360" w:line="360" w:lineRule="auto"/>
        <w:jc w:val="center"/>
      </w:pPr>
      <w:r>
        <w:t>7. ЧАСТЫЕ ВОПРОСЫ (FAQ)</w:t>
      </w:r>
    </w:p>
    <w:p w:rsidR="00D62399" w:rsidRDefault="00303B71">
      <w:pPr>
        <w:keepNext/>
        <w:spacing w:before="120" w:line="360" w:lineRule="auto"/>
      </w:pPr>
      <w:r>
        <w:rPr>
          <w:sz w:val="24"/>
          <w:szCs w:val="24"/>
        </w:rPr>
        <w:t>Таблица 3 — Частые вопросы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6426"/>
      </w:tblGrid>
      <w:tr w:rsidR="00D623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Ответ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Забыл пароль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Обратитесь к администратору: он задаст новый пароль в разделе «Пользователи».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Ошибка подключения / страница не открывается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Проверьте, что сервер запущен и адрес введён верно (http://127.0.0.1:8000/). Если ошибка остаётся — сообщите администратору.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Не могу создать движение (ошибка 403 или нет кнопки)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Операции доступны только кладовщику и администратору. Проверьте свою роль.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истема не даёт сохранить товар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Инвентарный номер должен быть уникальным и не пустым.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Не могу удалить локацию или модель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Нельзя удалять записи, на которые ссылаются товары. Сначала переместите товары.</w:t>
            </w:r>
          </w:p>
        </w:tc>
      </w:tr>
      <w:tr w:rsidR="00D623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Как выйти из системы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D62399" w:rsidRDefault="00303B71">
            <w:pPr>
              <w:spacing w:line="276" w:lineRule="auto"/>
            </w:pPr>
            <w:r>
              <w:rPr>
                <w:sz w:val="24"/>
                <w:szCs w:val="24"/>
              </w:rPr>
              <w:t>Нажмите «Выйти» в правом верхнем углу страницы.</w:t>
            </w:r>
          </w:p>
        </w:tc>
      </w:tr>
    </w:tbl>
    <w:p w:rsidR="00D62399" w:rsidRDefault="00D62399">
      <w:pPr>
        <w:spacing w:after="160"/>
      </w:pPr>
    </w:p>
    <w:p w:rsidR="00D62399" w:rsidRDefault="00303B71">
      <w:pPr>
        <w:pStyle w:val="1"/>
        <w:keepNext/>
        <w:spacing w:before="360" w:line="360" w:lineRule="auto"/>
        <w:jc w:val="center"/>
      </w:pPr>
      <w:r>
        <w:lastRenderedPageBreak/>
        <w:t>8. ТЕХНИЧЕСКАЯ ПОДДЕРЖКА</w:t>
      </w:r>
    </w:p>
    <w:p w:rsidR="00D62399" w:rsidRPr="00E04071" w:rsidRDefault="00303B71">
      <w:pPr>
        <w:spacing w:line="360" w:lineRule="auto"/>
        <w:ind w:firstLine="709"/>
        <w:jc w:val="both"/>
      </w:pPr>
      <w:r>
        <w:rPr>
          <w:b/>
          <w:bCs/>
        </w:rPr>
        <w:t>Администратор системы:</w:t>
      </w:r>
      <w:r>
        <w:t xml:space="preserve"> Шакиров Илья, группа ИСП231, e-mail: </w:t>
      </w:r>
      <w:r w:rsidR="00E04071">
        <w:rPr>
          <w:lang w:val="en-US"/>
        </w:rPr>
        <w:t>steamrovan</w:t>
      </w:r>
      <w:r w:rsidR="00E04071" w:rsidRPr="00E04071">
        <w:t>@</w:t>
      </w:r>
      <w:r w:rsidR="00E04071">
        <w:rPr>
          <w:lang w:val="en-US"/>
        </w:rPr>
        <w:t>gmail</w:t>
      </w:r>
      <w:r w:rsidR="00E04071" w:rsidRPr="00E04071">
        <w:t>.</w:t>
      </w:r>
      <w:r w:rsidR="00E04071">
        <w:rPr>
          <w:lang w:val="en-US"/>
        </w:rPr>
        <w:t>com</w:t>
      </w:r>
      <w:bookmarkStart w:id="0" w:name="_GoBack"/>
      <w:bookmarkEnd w:id="0"/>
    </w:p>
    <w:p w:rsidR="00D62399" w:rsidRDefault="00303B71">
      <w:pPr>
        <w:spacing w:line="360" w:lineRule="auto"/>
        <w:ind w:firstLine="709"/>
        <w:jc w:val="both"/>
      </w:pPr>
      <w:r>
        <w:rPr>
          <w:b/>
          <w:bCs/>
        </w:rPr>
        <w:t>Как сообщить об ошибке.</w:t>
      </w:r>
      <w:r>
        <w:t xml:space="preserve"> Опишите, что вы делали, какой текст ошибки увидели, приложите скриншот окна (с адресной строкой браузера) и укажите время.</w:t>
      </w:r>
    </w:p>
    <w:sectPr w:rsidR="00D6239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B71" w:rsidRDefault="00303B71">
      <w:r>
        <w:separator/>
      </w:r>
    </w:p>
  </w:endnote>
  <w:endnote w:type="continuationSeparator" w:id="0">
    <w:p w:rsidR="00303B71" w:rsidRDefault="00303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399" w:rsidRDefault="00303B7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E04071">
      <w:rPr>
        <w:sz w:val="24"/>
        <w:szCs w:val="24"/>
      </w:rPr>
      <w:fldChar w:fldCharType="separate"/>
    </w:r>
    <w:r w:rsidR="00E0407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B71" w:rsidRDefault="00303B71">
      <w:r>
        <w:separator/>
      </w:r>
    </w:p>
  </w:footnote>
  <w:footnote w:type="continuationSeparator" w:id="0">
    <w:p w:rsidR="00303B71" w:rsidRDefault="00303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F5402"/>
    <w:multiLevelType w:val="hybridMultilevel"/>
    <w:tmpl w:val="0EFA1030"/>
    <w:lvl w:ilvl="0" w:tplc="60E2216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8FA2BFDE">
      <w:numFmt w:val="decimal"/>
      <w:lvlText w:val=""/>
      <w:lvlJc w:val="left"/>
    </w:lvl>
    <w:lvl w:ilvl="2" w:tplc="403CA8EC">
      <w:numFmt w:val="decimal"/>
      <w:lvlText w:val=""/>
      <w:lvlJc w:val="left"/>
    </w:lvl>
    <w:lvl w:ilvl="3" w:tplc="1A440DA0">
      <w:numFmt w:val="decimal"/>
      <w:lvlText w:val=""/>
      <w:lvlJc w:val="left"/>
    </w:lvl>
    <w:lvl w:ilvl="4" w:tplc="10EC7834">
      <w:numFmt w:val="decimal"/>
      <w:lvlText w:val=""/>
      <w:lvlJc w:val="left"/>
    </w:lvl>
    <w:lvl w:ilvl="5" w:tplc="E5822CE0">
      <w:numFmt w:val="decimal"/>
      <w:lvlText w:val=""/>
      <w:lvlJc w:val="left"/>
    </w:lvl>
    <w:lvl w:ilvl="6" w:tplc="0980B08C">
      <w:numFmt w:val="decimal"/>
      <w:lvlText w:val=""/>
      <w:lvlJc w:val="left"/>
    </w:lvl>
    <w:lvl w:ilvl="7" w:tplc="8954032C">
      <w:numFmt w:val="decimal"/>
      <w:lvlText w:val=""/>
      <w:lvlJc w:val="left"/>
    </w:lvl>
    <w:lvl w:ilvl="8" w:tplc="F74233FC">
      <w:numFmt w:val="decimal"/>
      <w:lvlText w:val=""/>
      <w:lvlJc w:val="left"/>
    </w:lvl>
  </w:abstractNum>
  <w:abstractNum w:abstractNumId="1" w15:restartNumberingAfterBreak="0">
    <w:nsid w:val="392E4BA7"/>
    <w:multiLevelType w:val="hybridMultilevel"/>
    <w:tmpl w:val="FB5C8314"/>
    <w:lvl w:ilvl="0" w:tplc="3A2E588E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C55C0B18">
      <w:numFmt w:val="decimal"/>
      <w:lvlText w:val=""/>
      <w:lvlJc w:val="left"/>
    </w:lvl>
    <w:lvl w:ilvl="2" w:tplc="1346B062">
      <w:numFmt w:val="decimal"/>
      <w:lvlText w:val=""/>
      <w:lvlJc w:val="left"/>
    </w:lvl>
    <w:lvl w:ilvl="3" w:tplc="4A889FEC">
      <w:numFmt w:val="decimal"/>
      <w:lvlText w:val=""/>
      <w:lvlJc w:val="left"/>
    </w:lvl>
    <w:lvl w:ilvl="4" w:tplc="C7325E7C">
      <w:numFmt w:val="decimal"/>
      <w:lvlText w:val=""/>
      <w:lvlJc w:val="left"/>
    </w:lvl>
    <w:lvl w:ilvl="5" w:tplc="4DAE79F4">
      <w:numFmt w:val="decimal"/>
      <w:lvlText w:val=""/>
      <w:lvlJc w:val="left"/>
    </w:lvl>
    <w:lvl w:ilvl="6" w:tplc="28E09BBE">
      <w:numFmt w:val="decimal"/>
      <w:lvlText w:val=""/>
      <w:lvlJc w:val="left"/>
    </w:lvl>
    <w:lvl w:ilvl="7" w:tplc="486E1F1C">
      <w:numFmt w:val="decimal"/>
      <w:lvlText w:val=""/>
      <w:lvlJc w:val="left"/>
    </w:lvl>
    <w:lvl w:ilvl="8" w:tplc="C7826FDC">
      <w:numFmt w:val="decimal"/>
      <w:lvlText w:val=""/>
      <w:lvlJc w:val="left"/>
    </w:lvl>
  </w:abstractNum>
  <w:abstractNum w:abstractNumId="2" w15:restartNumberingAfterBreak="0">
    <w:nsid w:val="4C522186"/>
    <w:multiLevelType w:val="hybridMultilevel"/>
    <w:tmpl w:val="8850D714"/>
    <w:lvl w:ilvl="0" w:tplc="AE0A498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E848BA66">
      <w:numFmt w:val="decimal"/>
      <w:lvlText w:val=""/>
      <w:lvlJc w:val="left"/>
    </w:lvl>
    <w:lvl w:ilvl="2" w:tplc="59F216AE">
      <w:numFmt w:val="decimal"/>
      <w:lvlText w:val=""/>
      <w:lvlJc w:val="left"/>
    </w:lvl>
    <w:lvl w:ilvl="3" w:tplc="5300907C">
      <w:numFmt w:val="decimal"/>
      <w:lvlText w:val=""/>
      <w:lvlJc w:val="left"/>
    </w:lvl>
    <w:lvl w:ilvl="4" w:tplc="8416C344">
      <w:numFmt w:val="decimal"/>
      <w:lvlText w:val=""/>
      <w:lvlJc w:val="left"/>
    </w:lvl>
    <w:lvl w:ilvl="5" w:tplc="8EF24BEA">
      <w:numFmt w:val="decimal"/>
      <w:lvlText w:val=""/>
      <w:lvlJc w:val="left"/>
    </w:lvl>
    <w:lvl w:ilvl="6" w:tplc="B2726B38">
      <w:numFmt w:val="decimal"/>
      <w:lvlText w:val=""/>
      <w:lvlJc w:val="left"/>
    </w:lvl>
    <w:lvl w:ilvl="7" w:tplc="D4DA5EFA">
      <w:numFmt w:val="decimal"/>
      <w:lvlText w:val=""/>
      <w:lvlJc w:val="left"/>
    </w:lvl>
    <w:lvl w:ilvl="8" w:tplc="0AF496CA">
      <w:numFmt w:val="decimal"/>
      <w:lvlText w:val=""/>
      <w:lvlJc w:val="left"/>
    </w:lvl>
  </w:abstractNum>
  <w:abstractNum w:abstractNumId="3" w15:restartNumberingAfterBreak="0">
    <w:nsid w:val="67974B04"/>
    <w:multiLevelType w:val="hybridMultilevel"/>
    <w:tmpl w:val="179ACEC6"/>
    <w:lvl w:ilvl="0" w:tplc="16A4067A" w:tentative="1">
      <w:start w:val="1"/>
      <w:numFmt w:val="bullet"/>
      <w:lvlText w:val="●"/>
      <w:lvlJc w:val="left"/>
      <w:pPr>
        <w:ind w:left="720" w:hanging="360"/>
      </w:pPr>
    </w:lvl>
    <w:lvl w:ilvl="1" w:tplc="CADE29AA" w:tentative="1">
      <w:start w:val="1"/>
      <w:numFmt w:val="bullet"/>
      <w:lvlText w:val="○"/>
      <w:lvlJc w:val="left"/>
      <w:pPr>
        <w:ind w:left="1440" w:hanging="360"/>
      </w:pPr>
    </w:lvl>
    <w:lvl w:ilvl="2" w:tplc="B5C24FAC" w:tentative="1">
      <w:start w:val="1"/>
      <w:numFmt w:val="bullet"/>
      <w:lvlText w:val="■"/>
      <w:lvlJc w:val="left"/>
      <w:pPr>
        <w:ind w:left="2160" w:hanging="360"/>
      </w:pPr>
    </w:lvl>
    <w:lvl w:ilvl="3" w:tplc="FBE40442" w:tentative="1">
      <w:start w:val="1"/>
      <w:numFmt w:val="bullet"/>
      <w:lvlText w:val="●"/>
      <w:lvlJc w:val="left"/>
      <w:pPr>
        <w:ind w:left="2880" w:hanging="360"/>
      </w:pPr>
    </w:lvl>
    <w:lvl w:ilvl="4" w:tplc="93CEE868" w:tentative="1">
      <w:start w:val="1"/>
      <w:numFmt w:val="bullet"/>
      <w:lvlText w:val="○"/>
      <w:lvlJc w:val="left"/>
      <w:pPr>
        <w:ind w:left="3600" w:hanging="360"/>
      </w:pPr>
    </w:lvl>
    <w:lvl w:ilvl="5" w:tplc="8858404A" w:tentative="1">
      <w:start w:val="1"/>
      <w:numFmt w:val="bullet"/>
      <w:lvlText w:val="■"/>
      <w:lvlJc w:val="left"/>
      <w:pPr>
        <w:ind w:left="4320" w:hanging="360"/>
      </w:pPr>
    </w:lvl>
    <w:lvl w:ilvl="6" w:tplc="B3D0EA24" w:tentative="1">
      <w:start w:val="1"/>
      <w:numFmt w:val="bullet"/>
      <w:lvlText w:val="●"/>
      <w:lvlJc w:val="left"/>
      <w:pPr>
        <w:ind w:left="5040" w:hanging="360"/>
      </w:pPr>
    </w:lvl>
    <w:lvl w:ilvl="7" w:tplc="F3BE68D2" w:tentative="1">
      <w:start w:val="1"/>
      <w:numFmt w:val="bullet"/>
      <w:lvlText w:val="●"/>
      <w:lvlJc w:val="left"/>
      <w:pPr>
        <w:ind w:left="5760" w:hanging="360"/>
      </w:pPr>
    </w:lvl>
    <w:lvl w:ilvl="8" w:tplc="E038657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11A351E"/>
    <w:multiLevelType w:val="hybridMultilevel"/>
    <w:tmpl w:val="FCD06A1A"/>
    <w:lvl w:ilvl="0" w:tplc="C060BCD2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3DE016CE">
      <w:numFmt w:val="decimal"/>
      <w:lvlText w:val=""/>
      <w:lvlJc w:val="left"/>
    </w:lvl>
    <w:lvl w:ilvl="2" w:tplc="2E0603CC">
      <w:numFmt w:val="decimal"/>
      <w:lvlText w:val=""/>
      <w:lvlJc w:val="left"/>
    </w:lvl>
    <w:lvl w:ilvl="3" w:tplc="29DE9574">
      <w:numFmt w:val="decimal"/>
      <w:lvlText w:val=""/>
      <w:lvlJc w:val="left"/>
    </w:lvl>
    <w:lvl w:ilvl="4" w:tplc="094CF492">
      <w:numFmt w:val="decimal"/>
      <w:lvlText w:val=""/>
      <w:lvlJc w:val="left"/>
    </w:lvl>
    <w:lvl w:ilvl="5" w:tplc="2C120A0A">
      <w:numFmt w:val="decimal"/>
      <w:lvlText w:val=""/>
      <w:lvlJc w:val="left"/>
    </w:lvl>
    <w:lvl w:ilvl="6" w:tplc="9B90791C">
      <w:numFmt w:val="decimal"/>
      <w:lvlText w:val=""/>
      <w:lvlJc w:val="left"/>
    </w:lvl>
    <w:lvl w:ilvl="7" w:tplc="8326E22E">
      <w:numFmt w:val="decimal"/>
      <w:lvlText w:val=""/>
      <w:lvlJc w:val="left"/>
    </w:lvl>
    <w:lvl w:ilvl="8" w:tplc="B1CC8E5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99"/>
    <w:rsid w:val="00303B71"/>
    <w:rsid w:val="00D62399"/>
    <w:rsid w:val="00E0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BE1F"/>
  <w15:docId w15:val="{59C80F9A-2D16-4282-96AA-F7521A8D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after="120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spacing w:before="120" w:after="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Руководство_пользователя_Складской_учет.docx</dc:title>
  <dc:creator>Шакиров Илья</dc:creator>
  <cp:lastModifiedBy>Студенты Левченко Д.О.</cp:lastModifiedBy>
  <cp:revision>2</cp:revision>
  <dcterms:created xsi:type="dcterms:W3CDTF">2026-10-29T08:29:00Z</dcterms:created>
  <dcterms:modified xsi:type="dcterms:W3CDTF">2026-10-29T09:24:00Z</dcterms:modified>
</cp:coreProperties>
</file>