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BA05E" w14:textId="77777777" w:rsidR="00C87629" w:rsidRPr="006F0A43" w:rsidRDefault="00C87629" w:rsidP="00C87629">
      <w:pPr>
        <w:jc w:val="both"/>
        <w:rPr>
          <w:rFonts w:ascii="Arial" w:hAnsi="Arial" w:cs="Arial"/>
          <w:b/>
          <w:bCs/>
        </w:rPr>
      </w:pPr>
    </w:p>
    <w:tbl>
      <w:tblPr>
        <w:tblpPr w:leftFromText="141" w:rightFromText="141" w:vertAnchor="text" w:tblpX="70" w:tblpY="1"/>
        <w:tblOverlap w:val="never"/>
        <w:tblW w:w="9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722"/>
        <w:gridCol w:w="6397"/>
      </w:tblGrid>
      <w:tr w:rsidR="00C87629" w:rsidRPr="00FC13FC" w14:paraId="530E9167" w14:textId="77777777" w:rsidTr="007E0617">
        <w:tc>
          <w:tcPr>
            <w:tcW w:w="2520" w:type="dxa"/>
          </w:tcPr>
          <w:p w14:paraId="33D3EBB9" w14:textId="443EB2AF" w:rsidR="00C87629" w:rsidRPr="00FC13FC" w:rsidRDefault="00C87629" w:rsidP="007E061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Oficio nº: </w:t>
            </w:r>
            <w:r w:rsidR="00EF7F8B">
              <w:rPr>
                <w:rFonts w:ascii="Arial" w:hAnsi="Arial" w:cs="Arial"/>
                <w:b/>
                <w:bCs/>
                <w:sz w:val="22"/>
                <w:szCs w:val="22"/>
              </w:rPr>
              <w:t>55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20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 w:rsidR="00EF7F8B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22" w:type="dxa"/>
          </w:tcPr>
          <w:p w14:paraId="6406ED2D" w14:textId="77777777" w:rsidR="00C87629" w:rsidRPr="00FC13FC" w:rsidRDefault="00C87629" w:rsidP="007E0617">
            <w:pPr>
              <w:spacing w:before="60" w:after="60"/>
              <w:ind w:left="6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De:</w:t>
            </w:r>
          </w:p>
        </w:tc>
        <w:tc>
          <w:tcPr>
            <w:tcW w:w="6397" w:type="dxa"/>
          </w:tcPr>
          <w:p w14:paraId="61DE15B1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87629">
              <w:rPr>
                <w:rFonts w:ascii="Arial" w:hAnsi="Arial" w:cs="Arial"/>
                <w:b/>
                <w:bCs/>
                <w:sz w:val="22"/>
                <w:szCs w:val="22"/>
              </w:rPr>
              <w:t>Ana Leda Tomaz Batista da Silv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  <w:p w14:paraId="1FF31DFD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C87629">
              <w:rPr>
                <w:rFonts w:ascii="Arial" w:hAnsi="Arial" w:cs="Arial"/>
                <w:sz w:val="22"/>
                <w:szCs w:val="22"/>
              </w:rPr>
              <w:t xml:space="preserve">índica do condomínio Residencial Village </w:t>
            </w:r>
            <w:proofErr w:type="spellStart"/>
            <w:r w:rsidRPr="00C87629">
              <w:rPr>
                <w:rFonts w:ascii="Arial" w:hAnsi="Arial" w:cs="Arial"/>
                <w:sz w:val="22"/>
                <w:szCs w:val="22"/>
              </w:rPr>
              <w:t>Thermas</w:t>
            </w:r>
            <w:proofErr w:type="spellEnd"/>
            <w:r w:rsidRPr="00C87629">
              <w:rPr>
                <w:rFonts w:ascii="Arial" w:hAnsi="Arial" w:cs="Arial"/>
                <w:sz w:val="22"/>
                <w:szCs w:val="22"/>
              </w:rPr>
              <w:t xml:space="preserve"> das Caldas</w:t>
            </w:r>
          </w:p>
          <w:p w14:paraId="78C5B06F" w14:textId="4CD241F6" w:rsidR="00C87629" w:rsidRPr="00C87629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7629">
              <w:rPr>
                <w:rFonts w:ascii="Arial" w:hAnsi="Arial" w:cs="Arial"/>
                <w:sz w:val="22"/>
                <w:szCs w:val="22"/>
              </w:rPr>
              <w:t>CNPJ 03.699.672/0001-25</w:t>
            </w:r>
          </w:p>
        </w:tc>
      </w:tr>
      <w:tr w:rsidR="00C87629" w:rsidRPr="00FC13FC" w14:paraId="2527611F" w14:textId="77777777" w:rsidTr="007E0617">
        <w:tc>
          <w:tcPr>
            <w:tcW w:w="2520" w:type="dxa"/>
          </w:tcPr>
          <w:p w14:paraId="70ECF8A7" w14:textId="4D56E69A" w:rsidR="00C87629" w:rsidRPr="00FC13FC" w:rsidRDefault="00C87629" w:rsidP="007E0617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Data: </w:t>
            </w:r>
            <w:r w:rsidR="00EF7F8B">
              <w:rPr>
                <w:rFonts w:ascii="Arial" w:hAnsi="Arial" w:cs="Arial"/>
                <w:b/>
                <w:bCs/>
                <w:sz w:val="22"/>
                <w:szCs w:val="22"/>
              </w:rPr>
              <w:t>02</w:t>
            </w:r>
            <w:r w:rsidR="00C35FB6"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="00E84BFF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  <w:r w:rsidR="00EF7F8B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/202</w:t>
            </w:r>
            <w:r w:rsidR="00EF7F8B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22" w:type="dxa"/>
          </w:tcPr>
          <w:p w14:paraId="4E0C0F82" w14:textId="0523DDE6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Para:</w:t>
            </w:r>
          </w:p>
        </w:tc>
        <w:tc>
          <w:tcPr>
            <w:tcW w:w="6397" w:type="dxa"/>
          </w:tcPr>
          <w:p w14:paraId="25A3F128" w14:textId="77777777" w:rsidR="00EF7F8B" w:rsidRPr="00EF7F8B" w:rsidRDefault="00EF7F8B" w:rsidP="00EF7F8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7F8B">
              <w:rPr>
                <w:rFonts w:ascii="Arial" w:hAnsi="Arial" w:cs="Arial"/>
                <w:b/>
                <w:bCs/>
                <w:sz w:val="22"/>
                <w:szCs w:val="22"/>
              </w:rPr>
              <w:t>EQUATORIAL ENERGIA GOIÁS</w:t>
            </w:r>
          </w:p>
          <w:p w14:paraId="3FBBDD58" w14:textId="1D6750C4" w:rsidR="00C87629" w:rsidRPr="00EF7F8B" w:rsidRDefault="00EF7F8B" w:rsidP="00EF7F8B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F7F8B">
              <w:rPr>
                <w:rFonts w:ascii="Arial" w:hAnsi="Arial" w:cs="Arial"/>
                <w:sz w:val="22"/>
                <w:szCs w:val="22"/>
              </w:rPr>
              <w:t>Aos cuidados da Gerência Regional</w:t>
            </w:r>
          </w:p>
        </w:tc>
      </w:tr>
      <w:tr w:rsidR="00C87629" w:rsidRPr="00FC13FC" w14:paraId="0DF8ABF7" w14:textId="77777777" w:rsidTr="007E0617">
        <w:tc>
          <w:tcPr>
            <w:tcW w:w="3242" w:type="dxa"/>
            <w:gridSpan w:val="2"/>
          </w:tcPr>
          <w:p w14:paraId="6320E22C" w14:textId="77777777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sz w:val="22"/>
                <w:szCs w:val="22"/>
              </w:rPr>
              <w:t>Assunto:</w:t>
            </w:r>
          </w:p>
        </w:tc>
        <w:tc>
          <w:tcPr>
            <w:tcW w:w="6397" w:type="dxa"/>
          </w:tcPr>
          <w:p w14:paraId="7F918DC5" w14:textId="4D9DDC38" w:rsidR="00C87629" w:rsidRPr="00FC13FC" w:rsidRDefault="002A4045" w:rsidP="007E0617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A4045">
              <w:rPr>
                <w:rFonts w:ascii="Arial" w:hAnsi="Arial" w:cs="Arial"/>
                <w:sz w:val="22"/>
                <w:szCs w:val="22"/>
              </w:rPr>
              <w:t xml:space="preserve">Reforço de Solicitação de Redimensionamento e Revisão da Rede Elétrica – Residencial Village </w:t>
            </w:r>
            <w:proofErr w:type="spellStart"/>
            <w:r w:rsidRPr="002A4045">
              <w:rPr>
                <w:rFonts w:ascii="Arial" w:hAnsi="Arial" w:cs="Arial"/>
                <w:sz w:val="22"/>
                <w:szCs w:val="22"/>
              </w:rPr>
              <w:t>Thermas</w:t>
            </w:r>
            <w:proofErr w:type="spellEnd"/>
            <w:r w:rsidRPr="002A4045">
              <w:rPr>
                <w:rFonts w:ascii="Arial" w:hAnsi="Arial" w:cs="Arial"/>
                <w:sz w:val="22"/>
                <w:szCs w:val="22"/>
              </w:rPr>
              <w:t xml:space="preserve"> das Caldas</w:t>
            </w:r>
          </w:p>
        </w:tc>
      </w:tr>
    </w:tbl>
    <w:p w14:paraId="17E9DDB4" w14:textId="77777777" w:rsidR="00C87629" w:rsidRPr="00FC13FC" w:rsidRDefault="00C87629" w:rsidP="00C87629">
      <w:pPr>
        <w:jc w:val="both"/>
        <w:rPr>
          <w:rFonts w:ascii="Arial" w:hAnsi="Arial" w:cs="Arial"/>
          <w:sz w:val="20"/>
          <w:szCs w:val="20"/>
        </w:rPr>
      </w:pPr>
    </w:p>
    <w:p w14:paraId="445E9980" w14:textId="2FD3EBBD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DB41A6">
        <w:rPr>
          <w:rFonts w:ascii="Arial" w:hAnsi="Arial" w:cs="Arial"/>
        </w:rPr>
        <w:t>enhores Gestores,</w:t>
      </w:r>
    </w:p>
    <w:p w14:paraId="631984EC" w14:textId="5C591820" w:rsid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 xml:space="preserve">Por meio deste, o </w:t>
      </w:r>
      <w:r w:rsidRPr="00DB41A6">
        <w:rPr>
          <w:rFonts w:ascii="Arial" w:hAnsi="Arial" w:cs="Arial"/>
          <w:b/>
          <w:bCs/>
        </w:rPr>
        <w:t xml:space="preserve">Condomínio Residencial Village </w:t>
      </w:r>
      <w:proofErr w:type="spellStart"/>
      <w:r w:rsidRPr="00DB41A6">
        <w:rPr>
          <w:rFonts w:ascii="Arial" w:hAnsi="Arial" w:cs="Arial"/>
          <w:b/>
          <w:bCs/>
        </w:rPr>
        <w:t>Thermas</w:t>
      </w:r>
      <w:proofErr w:type="spellEnd"/>
      <w:r w:rsidRPr="00DB41A6">
        <w:rPr>
          <w:rFonts w:ascii="Arial" w:hAnsi="Arial" w:cs="Arial"/>
          <w:b/>
          <w:bCs/>
        </w:rPr>
        <w:t xml:space="preserve"> das Caldas</w:t>
      </w:r>
      <w:r w:rsidRPr="00DB41A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inscrito no </w:t>
      </w:r>
      <w:r w:rsidRPr="00E84BFF">
        <w:rPr>
          <w:rFonts w:ascii="Arial" w:hAnsi="Arial" w:cs="Arial"/>
        </w:rPr>
        <w:t>CNPJ 03.699.672/0001-25</w:t>
      </w:r>
      <w:r>
        <w:rPr>
          <w:rFonts w:ascii="Arial" w:hAnsi="Arial" w:cs="Arial"/>
        </w:rPr>
        <w:t xml:space="preserve">, </w:t>
      </w:r>
      <w:r w:rsidRPr="00DB41A6">
        <w:rPr>
          <w:rFonts w:ascii="Arial" w:hAnsi="Arial" w:cs="Arial"/>
        </w:rPr>
        <w:t xml:space="preserve">localizado no município de Caldas Novas/GO, </w:t>
      </w:r>
      <w:r>
        <w:rPr>
          <w:rFonts w:ascii="Arial" w:hAnsi="Arial" w:cs="Arial"/>
        </w:rPr>
        <w:t xml:space="preserve">cujo número da unidade consumidora é 760175664, </w:t>
      </w:r>
      <w:r w:rsidRPr="00DB41A6">
        <w:rPr>
          <w:rFonts w:ascii="Arial" w:hAnsi="Arial" w:cs="Arial"/>
        </w:rPr>
        <w:t>vem, respeitosamente</w:t>
      </w:r>
      <w:r w:rsidRPr="00DB41A6">
        <w:rPr>
          <w:rFonts w:ascii="Arial" w:hAnsi="Arial" w:cs="Arial"/>
          <w:b/>
          <w:bCs/>
        </w:rPr>
        <w:t xml:space="preserve">, reiterar e reforçar a solicitação anteriormente encaminhada quanto à necessidade urgente de redimensionamento, protocolado sob o número </w:t>
      </w:r>
      <w:r w:rsidRPr="00DB41A6">
        <w:rPr>
          <w:rFonts w:ascii="Arial" w:hAnsi="Arial" w:cs="Arial"/>
          <w:b/>
          <w:bCs/>
          <w:u w:val="single"/>
        </w:rPr>
        <w:t>468025790</w:t>
      </w:r>
      <w:r w:rsidR="00022FE9">
        <w:rPr>
          <w:rFonts w:ascii="Arial" w:hAnsi="Arial" w:cs="Arial"/>
        </w:rPr>
        <w:t xml:space="preserve"> (imagem abaixo),</w:t>
      </w:r>
      <w:r w:rsidRPr="00DB41A6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 xml:space="preserve">solicitar </w:t>
      </w:r>
      <w:r w:rsidRPr="00DB41A6">
        <w:rPr>
          <w:rFonts w:ascii="Arial" w:hAnsi="Arial" w:cs="Arial"/>
        </w:rPr>
        <w:t>revisão técnica completa da estrutura elétrica que atualmente abastece o condomínio.</w:t>
      </w:r>
    </w:p>
    <w:p w14:paraId="60FF76F0" w14:textId="0AA36D23" w:rsidR="00022FE9" w:rsidRPr="00DB41A6" w:rsidRDefault="00022FE9" w:rsidP="00022FE9">
      <w:pPr>
        <w:spacing w:before="24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9E8BDE" wp14:editId="00833B0F">
            <wp:extent cx="4142869" cy="3045350"/>
            <wp:effectExtent l="19050" t="19050" r="10160" b="222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1" t="36950" r="10897" b="28246"/>
                    <a:stretch/>
                  </pic:blipFill>
                  <pic:spPr bwMode="auto">
                    <a:xfrm>
                      <a:off x="0" y="0"/>
                      <a:ext cx="4147351" cy="30486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59528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 xml:space="preserve">Somente na última semana, foram registrados </w:t>
      </w:r>
      <w:r w:rsidRPr="00DB41A6">
        <w:rPr>
          <w:rFonts w:ascii="Arial" w:hAnsi="Arial" w:cs="Arial"/>
          <w:b/>
          <w:bCs/>
        </w:rPr>
        <w:t>diversos episódios de picos de energia, oscilações severas de tensão e interrupções frequentes no fornecimento</w:t>
      </w:r>
      <w:r w:rsidRPr="00DB41A6">
        <w:rPr>
          <w:rFonts w:ascii="Arial" w:hAnsi="Arial" w:cs="Arial"/>
        </w:rPr>
        <w:t xml:space="preserve">, culminando, inclusive, em </w:t>
      </w:r>
      <w:r w:rsidRPr="00DB41A6">
        <w:rPr>
          <w:rFonts w:ascii="Arial" w:hAnsi="Arial" w:cs="Arial"/>
          <w:b/>
          <w:bCs/>
        </w:rPr>
        <w:t>recente ocorrência de quebra da fiação de alta tensão</w:t>
      </w:r>
      <w:r w:rsidRPr="00DB41A6">
        <w:rPr>
          <w:rFonts w:ascii="Arial" w:hAnsi="Arial" w:cs="Arial"/>
        </w:rPr>
        <w:t xml:space="preserve"> na rede interna do condomínio, </w:t>
      </w:r>
      <w:r w:rsidRPr="00DB41A6">
        <w:rPr>
          <w:rFonts w:ascii="Arial" w:hAnsi="Arial" w:cs="Arial"/>
          <w:b/>
          <w:bCs/>
        </w:rPr>
        <w:t>fato este que agrava ainda mais a situação de instabilidade e insegurança do sistema elétrico local</w:t>
      </w:r>
      <w:r w:rsidRPr="00DB41A6">
        <w:rPr>
          <w:rFonts w:ascii="Arial" w:hAnsi="Arial" w:cs="Arial"/>
        </w:rPr>
        <w:t>.</w:t>
      </w:r>
    </w:p>
    <w:p w14:paraId="621F8437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 xml:space="preserve">Tais ocorrências evidenciam, de forma </w:t>
      </w:r>
      <w:r w:rsidRPr="00DB41A6">
        <w:rPr>
          <w:rFonts w:ascii="Arial" w:hAnsi="Arial" w:cs="Arial"/>
          <w:b/>
          <w:bCs/>
        </w:rPr>
        <w:t>inequívoca</w:t>
      </w:r>
      <w:r w:rsidRPr="00DB41A6">
        <w:rPr>
          <w:rFonts w:ascii="Arial" w:hAnsi="Arial" w:cs="Arial"/>
        </w:rPr>
        <w:t xml:space="preserve">, que a </w:t>
      </w:r>
      <w:r w:rsidRPr="00DB41A6">
        <w:rPr>
          <w:rFonts w:ascii="Arial" w:hAnsi="Arial" w:cs="Arial"/>
          <w:b/>
          <w:bCs/>
        </w:rPr>
        <w:t>infraestrutura atualmente disponível pode não estar dimensionada para suportar a demanda real de consumo</w:t>
      </w:r>
      <w:r w:rsidRPr="00DB41A6">
        <w:rPr>
          <w:rFonts w:ascii="Arial" w:hAnsi="Arial" w:cs="Arial"/>
        </w:rPr>
        <w:t xml:space="preserve"> do condomínio, seja em relação à capacidade dos transformadores, seja quanto à rede de distribuição associada. Ressalta-se que os problemas não se restringem a períodos chuvosos, ocorrendo também em condições climáticas estáveis, o que reforça a necessidade de uma análise técnica aprofundada.</w:t>
      </w:r>
    </w:p>
    <w:p w14:paraId="6351D0D5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lastRenderedPageBreak/>
        <w:t xml:space="preserve">É </w:t>
      </w:r>
      <w:r w:rsidRPr="00DB41A6">
        <w:rPr>
          <w:rFonts w:ascii="Arial" w:hAnsi="Arial" w:cs="Arial"/>
          <w:b/>
          <w:bCs/>
        </w:rPr>
        <w:t>importante destacar</w:t>
      </w:r>
      <w:r w:rsidRPr="00DB41A6">
        <w:rPr>
          <w:rFonts w:ascii="Arial" w:hAnsi="Arial" w:cs="Arial"/>
        </w:rPr>
        <w:t xml:space="preserve"> que no Residencial Village </w:t>
      </w:r>
      <w:proofErr w:type="spellStart"/>
      <w:r w:rsidRPr="00DB41A6">
        <w:rPr>
          <w:rFonts w:ascii="Arial" w:hAnsi="Arial" w:cs="Arial"/>
        </w:rPr>
        <w:t>Thermas</w:t>
      </w:r>
      <w:proofErr w:type="spellEnd"/>
      <w:r w:rsidRPr="00DB41A6">
        <w:rPr>
          <w:rFonts w:ascii="Arial" w:hAnsi="Arial" w:cs="Arial"/>
        </w:rPr>
        <w:t xml:space="preserve"> das Caldas residem pessoas que dependem diretamente do fornecimento contínuo e estável de energia elétrica para o funcionamento de </w:t>
      </w:r>
      <w:r w:rsidRPr="00DB41A6">
        <w:rPr>
          <w:rFonts w:ascii="Arial" w:hAnsi="Arial" w:cs="Arial"/>
          <w:b/>
          <w:bCs/>
        </w:rPr>
        <w:t>equipamentos essenciais à saúde</w:t>
      </w:r>
      <w:r w:rsidRPr="00DB41A6">
        <w:rPr>
          <w:rFonts w:ascii="Arial" w:hAnsi="Arial" w:cs="Arial"/>
        </w:rPr>
        <w:t>, tais como aparelhos respiratórios e outros dispositivos de suporte vital. Ademais, um número significativo de moradores exerce suas atividades profissionais em regime de home office, sendo a estabilidade do fornecimento de energia condição indispensável para o desempenho de suas funções laborais.</w:t>
      </w:r>
    </w:p>
    <w:p w14:paraId="337F7EB4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>A recorrente instabilidade, aliada à demora no atendimento dos chamados abertos junto à concessionária, tem gerado transtornos relevantes, prejuízos materiais e, sobretudo, riscos à integridade e à segurança dos moradores.</w:t>
      </w:r>
    </w:p>
    <w:p w14:paraId="71CE8BD0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 xml:space="preserve">Diante do exposto, </w:t>
      </w:r>
      <w:r w:rsidRPr="00DB41A6">
        <w:rPr>
          <w:rFonts w:ascii="Arial" w:hAnsi="Arial" w:cs="Arial"/>
          <w:b/>
          <w:bCs/>
        </w:rPr>
        <w:t>solicitamos, com a máxima urgência, a realização de novo estudo técnico detalhado da rede elétrica</w:t>
      </w:r>
      <w:r w:rsidRPr="00DB41A6">
        <w:rPr>
          <w:rFonts w:ascii="Arial" w:hAnsi="Arial" w:cs="Arial"/>
        </w:rPr>
        <w:t xml:space="preserve"> que atende ao condomínio, </w:t>
      </w:r>
      <w:r w:rsidRPr="00DB41A6">
        <w:rPr>
          <w:rFonts w:ascii="Arial" w:hAnsi="Arial" w:cs="Arial"/>
          <w:b/>
          <w:bCs/>
        </w:rPr>
        <w:t>contemplando o redimensionamento da capacidade instalada</w:t>
      </w:r>
      <w:r w:rsidRPr="00DB41A6">
        <w:rPr>
          <w:rFonts w:ascii="Arial" w:hAnsi="Arial" w:cs="Arial"/>
        </w:rPr>
        <w:t xml:space="preserve">, a revisão dos equipamentos de transformação e da rede de distribuição, bem como a </w:t>
      </w:r>
      <w:r w:rsidRPr="00DB41A6">
        <w:rPr>
          <w:rFonts w:ascii="Arial" w:hAnsi="Arial" w:cs="Arial"/>
          <w:b/>
          <w:bCs/>
        </w:rPr>
        <w:t>implementação das adequações necessárias</w:t>
      </w:r>
      <w:r w:rsidRPr="00DB41A6">
        <w:rPr>
          <w:rFonts w:ascii="Arial" w:hAnsi="Arial" w:cs="Arial"/>
        </w:rPr>
        <w:t xml:space="preserve"> para garantir a continuidade, a estabilidade e a segurança do fornecimento de energia elétrica.</w:t>
      </w:r>
    </w:p>
    <w:p w14:paraId="11CA1C56" w14:textId="77777777" w:rsidR="00DB41A6" w:rsidRPr="00DB41A6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>Certos da atenção e do compromisso técnico dessa conceituada concessionária, aguardamos providências e permanecemos à disposição para eventuais esclarecimentos ou acompanhamentos técnicos que se fizerem necessários.</w:t>
      </w:r>
    </w:p>
    <w:p w14:paraId="14DAC323" w14:textId="6A7B612E" w:rsidR="00E84BFF" w:rsidRPr="00E84BFF" w:rsidRDefault="00DB41A6" w:rsidP="00DB41A6">
      <w:pPr>
        <w:spacing w:before="240"/>
        <w:ind w:firstLine="708"/>
        <w:jc w:val="both"/>
        <w:rPr>
          <w:rFonts w:ascii="Arial" w:hAnsi="Arial" w:cs="Arial"/>
        </w:rPr>
      </w:pPr>
      <w:r w:rsidRPr="00DB41A6">
        <w:rPr>
          <w:rFonts w:ascii="Arial" w:hAnsi="Arial" w:cs="Arial"/>
        </w:rPr>
        <w:t>Atenciosamente,</w:t>
      </w:r>
    </w:p>
    <w:p w14:paraId="277CD8C7" w14:textId="457D5D6E" w:rsid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75761A87" w14:textId="77777777" w:rsidR="00022FE9" w:rsidRPr="00E84BFF" w:rsidRDefault="00022FE9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73974183" w14:textId="77777777" w:rsidR="00E03714" w:rsidRDefault="00E03714" w:rsidP="00E03714">
      <w:pPr>
        <w:ind w:firstLine="709"/>
        <w:jc w:val="center"/>
        <w:rPr>
          <w:rFonts w:ascii="Arial" w:hAnsi="Arial" w:cs="Arial"/>
          <w:b/>
          <w:bCs/>
          <w:sz w:val="22"/>
          <w:szCs w:val="22"/>
        </w:rPr>
      </w:pPr>
      <w:r w:rsidRPr="00C87629">
        <w:rPr>
          <w:rFonts w:ascii="Arial" w:hAnsi="Arial" w:cs="Arial"/>
          <w:b/>
          <w:bCs/>
          <w:sz w:val="22"/>
          <w:szCs w:val="22"/>
        </w:rPr>
        <w:t>Ana Leda Tomaz Batista da Silv</w:t>
      </w:r>
      <w:r>
        <w:rPr>
          <w:rFonts w:ascii="Arial" w:hAnsi="Arial" w:cs="Arial"/>
          <w:b/>
          <w:bCs/>
          <w:sz w:val="22"/>
          <w:szCs w:val="22"/>
        </w:rPr>
        <w:t>a</w:t>
      </w:r>
    </w:p>
    <w:p w14:paraId="211CBA9B" w14:textId="1F799B9D" w:rsidR="00E84BFF" w:rsidRPr="00E84BFF" w:rsidRDefault="00E03714" w:rsidP="00E03714">
      <w:pPr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</w:rPr>
        <w:t>Sindic</w:t>
      </w:r>
      <w:r w:rsidR="00C3662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do </w:t>
      </w:r>
      <w:r w:rsidRPr="00E84BFF">
        <w:rPr>
          <w:rFonts w:ascii="Arial" w:hAnsi="Arial" w:cs="Arial"/>
        </w:rPr>
        <w:t>Condomínio</w:t>
      </w:r>
      <w:r w:rsidRPr="00E03714">
        <w:rPr>
          <w:rFonts w:ascii="Arial" w:hAnsi="Arial" w:cs="Arial"/>
          <w:b/>
          <w:bCs/>
        </w:rPr>
        <w:t xml:space="preserve"> Residencial Village </w:t>
      </w:r>
      <w:proofErr w:type="spellStart"/>
      <w:r w:rsidRPr="00E03714">
        <w:rPr>
          <w:rFonts w:ascii="Arial" w:hAnsi="Arial" w:cs="Arial"/>
          <w:b/>
          <w:bCs/>
        </w:rPr>
        <w:t>Thermas</w:t>
      </w:r>
      <w:proofErr w:type="spellEnd"/>
      <w:r w:rsidRPr="00E03714">
        <w:rPr>
          <w:rFonts w:ascii="Arial" w:hAnsi="Arial" w:cs="Arial"/>
          <w:b/>
          <w:bCs/>
        </w:rPr>
        <w:t xml:space="preserve"> das Caldas</w:t>
      </w:r>
    </w:p>
    <w:p w14:paraId="014CF9CD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0E2024CE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0230A899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480E38DA" w14:textId="77777777" w:rsidR="00E84BFF" w:rsidRPr="00E84BFF" w:rsidRDefault="00E84BFF" w:rsidP="00F11767">
      <w:pPr>
        <w:spacing w:before="240"/>
        <w:jc w:val="both"/>
        <w:rPr>
          <w:rFonts w:ascii="Arial" w:hAnsi="Arial" w:cs="Arial"/>
        </w:rPr>
      </w:pPr>
    </w:p>
    <w:sectPr w:rsidR="00E84BFF" w:rsidRPr="00E84BFF" w:rsidSect="007E5E8A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61DC8" w14:textId="77777777" w:rsidR="009F64A3" w:rsidRDefault="009F64A3" w:rsidP="00C87629">
      <w:r>
        <w:separator/>
      </w:r>
    </w:p>
  </w:endnote>
  <w:endnote w:type="continuationSeparator" w:id="0">
    <w:p w14:paraId="473B5C10" w14:textId="77777777" w:rsidR="009F64A3" w:rsidRDefault="009F64A3" w:rsidP="00C87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143725" w14:textId="77777777" w:rsidR="00DD7461" w:rsidRDefault="0011737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E9447B4" w14:textId="77777777" w:rsidR="00DD7461" w:rsidRDefault="009F64A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9A145" w14:textId="77777777" w:rsidR="007E5E8A" w:rsidRDefault="009F64A3" w:rsidP="001E18F0">
    <w:pPr>
      <w:pStyle w:val="Rodap"/>
      <w:pBdr>
        <w:bottom w:val="double" w:sz="6" w:space="1" w:color="auto"/>
      </w:pBdr>
      <w:ind w:right="360"/>
      <w:rPr>
        <w:rFonts w:ascii="Arial" w:hAnsi="Arial" w:cs="Arial"/>
        <w:sz w:val="16"/>
        <w:szCs w:val="16"/>
      </w:rPr>
    </w:pPr>
  </w:p>
  <w:p w14:paraId="4BDC9A80" w14:textId="77777777" w:rsidR="007E5E8A" w:rsidRDefault="00117378" w:rsidP="007E5E8A">
    <w:pPr>
      <w:pStyle w:val="Rodap"/>
      <w:framePr w:wrap="around" w:vAnchor="text" w:hAnchor="page" w:x="10357" w:y="15"/>
      <w:rPr>
        <w:rStyle w:val="Nmerodepgina"/>
        <w:rFonts w:ascii="Arial" w:hAnsi="Arial" w:cs="Arial"/>
        <w:sz w:val="16"/>
      </w:rPr>
    </w:pPr>
    <w:r>
      <w:rPr>
        <w:rStyle w:val="Nmerodepgina"/>
        <w:rFonts w:ascii="Arial" w:hAnsi="Arial" w:cs="Arial"/>
        <w:sz w:val="16"/>
      </w:rPr>
      <w:fldChar w:fldCharType="begin"/>
    </w:r>
    <w:r>
      <w:rPr>
        <w:rStyle w:val="Nmerodepgina"/>
        <w:rFonts w:ascii="Arial" w:hAnsi="Arial" w:cs="Arial"/>
        <w:sz w:val="16"/>
      </w:rPr>
      <w:instrText xml:space="preserve">PAGE  </w:instrText>
    </w:r>
    <w:r>
      <w:rPr>
        <w:rStyle w:val="Nmerodepgina"/>
        <w:rFonts w:ascii="Arial" w:hAnsi="Arial" w:cs="Arial"/>
        <w:sz w:val="16"/>
      </w:rPr>
      <w:fldChar w:fldCharType="separate"/>
    </w:r>
    <w:r>
      <w:rPr>
        <w:rStyle w:val="Nmerodepgina"/>
        <w:rFonts w:ascii="Arial" w:hAnsi="Arial" w:cs="Arial"/>
        <w:noProof/>
        <w:sz w:val="16"/>
      </w:rPr>
      <w:t>1</w:t>
    </w:r>
    <w:r>
      <w:rPr>
        <w:rStyle w:val="Nmerodepgina"/>
        <w:rFonts w:ascii="Arial" w:hAnsi="Arial" w:cs="Arial"/>
        <w:sz w:val="16"/>
      </w:rPr>
      <w:fldChar w:fldCharType="end"/>
    </w:r>
  </w:p>
  <w:p w14:paraId="09583E5A" w14:textId="3A3902BC" w:rsidR="00DD7461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Condomínio Residencial Village </w:t>
    </w:r>
    <w:proofErr w:type="spellStart"/>
    <w:r>
      <w:rPr>
        <w:rFonts w:ascii="Arial" w:hAnsi="Arial" w:cs="Arial"/>
        <w:sz w:val="16"/>
        <w:szCs w:val="16"/>
      </w:rPr>
      <w:t>Thermas</w:t>
    </w:r>
    <w:proofErr w:type="spellEnd"/>
    <w:r>
      <w:rPr>
        <w:rFonts w:ascii="Arial" w:hAnsi="Arial" w:cs="Arial"/>
        <w:sz w:val="16"/>
        <w:szCs w:val="16"/>
      </w:rPr>
      <w:t xml:space="preserve"> das Caldas</w:t>
    </w:r>
  </w:p>
  <w:p w14:paraId="382AB93E" w14:textId="77777777" w:rsidR="00C3662F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7D40E" w14:textId="77777777" w:rsidR="009F64A3" w:rsidRDefault="009F64A3" w:rsidP="00C87629">
      <w:r>
        <w:separator/>
      </w:r>
    </w:p>
  </w:footnote>
  <w:footnote w:type="continuationSeparator" w:id="0">
    <w:p w14:paraId="66584096" w14:textId="77777777" w:rsidR="009F64A3" w:rsidRDefault="009F64A3" w:rsidP="00C87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E6E48" w14:textId="1C2E1340" w:rsidR="00CF13BF" w:rsidRDefault="00C87629" w:rsidP="00CF13BF">
    <w:pPr>
      <w:pStyle w:val="Standard"/>
      <w:pBdr>
        <w:bottom w:val="double" w:sz="6" w:space="1" w:color="auto"/>
      </w:pBdr>
      <w:spacing w:beforeLines="40" w:before="96" w:afterLines="40" w:after="96"/>
      <w:ind w:firstLine="285"/>
      <w:jc w:val="center"/>
      <w:rPr>
        <w:rFonts w:ascii="Tahoma" w:eastAsia="Arial Black" w:hAnsi="Tahoma" w:cs="Tahoma"/>
        <w:b/>
        <w:color w:val="000000"/>
        <w:sz w:val="44"/>
        <w:szCs w:val="44"/>
      </w:rPr>
    </w:pPr>
    <w:r>
      <w:rPr>
        <w:rFonts w:ascii="Tahoma" w:eastAsia="Arial Black" w:hAnsi="Tahoma" w:cs="Tahoma"/>
        <w:b/>
        <w:noProof/>
        <w:color w:val="000000"/>
        <w:sz w:val="44"/>
        <w:szCs w:val="44"/>
      </w:rPr>
      <w:t>Oficio 0</w:t>
    </w:r>
    <w:r w:rsidR="00EF7F8B">
      <w:rPr>
        <w:rFonts w:ascii="Tahoma" w:eastAsia="Arial Black" w:hAnsi="Tahoma" w:cs="Tahoma"/>
        <w:b/>
        <w:noProof/>
        <w:color w:val="000000"/>
        <w:sz w:val="44"/>
        <w:szCs w:val="44"/>
      </w:rPr>
      <w:t>55</w:t>
    </w:r>
    <w:r>
      <w:rPr>
        <w:rFonts w:ascii="Tahoma" w:eastAsia="Arial Black" w:hAnsi="Tahoma" w:cs="Tahoma"/>
        <w:b/>
        <w:noProof/>
        <w:color w:val="000000"/>
        <w:sz w:val="44"/>
        <w:szCs w:val="44"/>
      </w:rPr>
      <w:t xml:space="preserve"> / 202</w:t>
    </w:r>
    <w:r w:rsidR="00EF7F8B">
      <w:rPr>
        <w:rFonts w:ascii="Tahoma" w:eastAsia="Arial Black" w:hAnsi="Tahoma" w:cs="Tahoma"/>
        <w:b/>
        <w:noProof/>
        <w:color w:val="000000"/>
        <w:sz w:val="44"/>
        <w:szCs w:val="44"/>
      </w:rPr>
      <w:t>6</w:t>
    </w:r>
  </w:p>
  <w:p w14:paraId="79130E61" w14:textId="77777777" w:rsidR="00DD7461" w:rsidRDefault="009F64A3">
    <w:pPr>
      <w:pStyle w:val="Cabealho"/>
      <w:jc w:val="center"/>
      <w:rPr>
        <w:b/>
        <w:bCs/>
        <w:i/>
        <w:iCs/>
        <w:smallCaps/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375014"/>
    <w:multiLevelType w:val="hybridMultilevel"/>
    <w:tmpl w:val="DEE45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1128C"/>
    <w:multiLevelType w:val="hybridMultilevel"/>
    <w:tmpl w:val="7BD8A49C"/>
    <w:lvl w:ilvl="0" w:tplc="17149A2E">
      <w:start w:val="1"/>
      <w:numFmt w:val="bullet"/>
      <w:lvlText w:val="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C4B475B"/>
    <w:multiLevelType w:val="multilevel"/>
    <w:tmpl w:val="7BB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E65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EE11FF"/>
    <w:multiLevelType w:val="hybridMultilevel"/>
    <w:tmpl w:val="B62E704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27C27"/>
    <w:multiLevelType w:val="hybridMultilevel"/>
    <w:tmpl w:val="4956C10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9F96383"/>
    <w:multiLevelType w:val="multilevel"/>
    <w:tmpl w:val="BD4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633C6"/>
    <w:multiLevelType w:val="hybridMultilevel"/>
    <w:tmpl w:val="3898973C"/>
    <w:lvl w:ilvl="0" w:tplc="572A5E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29"/>
    <w:rsid w:val="00022FE9"/>
    <w:rsid w:val="00117378"/>
    <w:rsid w:val="001D03D4"/>
    <w:rsid w:val="002A4045"/>
    <w:rsid w:val="002C0EF5"/>
    <w:rsid w:val="002D27C4"/>
    <w:rsid w:val="00306F97"/>
    <w:rsid w:val="003755DF"/>
    <w:rsid w:val="00396586"/>
    <w:rsid w:val="00396989"/>
    <w:rsid w:val="00440EB8"/>
    <w:rsid w:val="00480FE0"/>
    <w:rsid w:val="004B68BE"/>
    <w:rsid w:val="004C0E55"/>
    <w:rsid w:val="005367B1"/>
    <w:rsid w:val="006B66B7"/>
    <w:rsid w:val="0077044B"/>
    <w:rsid w:val="00870801"/>
    <w:rsid w:val="00892F13"/>
    <w:rsid w:val="009337AF"/>
    <w:rsid w:val="00933D2B"/>
    <w:rsid w:val="00950CBB"/>
    <w:rsid w:val="009F64A3"/>
    <w:rsid w:val="00B43A97"/>
    <w:rsid w:val="00BB5A4B"/>
    <w:rsid w:val="00BC09E6"/>
    <w:rsid w:val="00C35FB6"/>
    <w:rsid w:val="00C3662F"/>
    <w:rsid w:val="00C67B17"/>
    <w:rsid w:val="00C7458D"/>
    <w:rsid w:val="00C87629"/>
    <w:rsid w:val="00CA2631"/>
    <w:rsid w:val="00D57DE0"/>
    <w:rsid w:val="00DB41A6"/>
    <w:rsid w:val="00E03714"/>
    <w:rsid w:val="00E406D8"/>
    <w:rsid w:val="00E73B94"/>
    <w:rsid w:val="00E84BFF"/>
    <w:rsid w:val="00EF7F8B"/>
    <w:rsid w:val="00F1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30E3E"/>
  <w15:chartTrackingRefBased/>
  <w15:docId w15:val="{96AA7224-8415-48C4-9AD4-C546FC39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8762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semiHidden/>
    <w:rsid w:val="00C8762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semiHidden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semiHidden/>
    <w:rsid w:val="00C87629"/>
  </w:style>
  <w:style w:type="paragraph" w:customStyle="1" w:styleId="Standard">
    <w:name w:val="Standard"/>
    <w:rsid w:val="00C8762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paragraph" w:styleId="PargrafodaLista">
    <w:name w:val="List Paragraph"/>
    <w:basedOn w:val="Normal"/>
    <w:uiPriority w:val="99"/>
    <w:qFormat/>
    <w:rsid w:val="00BB5A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5A4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C0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8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D0633-6652-496B-96BC-5E40D3EEA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494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5</cp:revision>
  <dcterms:created xsi:type="dcterms:W3CDTF">2026-02-01T17:42:00Z</dcterms:created>
  <dcterms:modified xsi:type="dcterms:W3CDTF">2026-02-01T17:52:00Z</dcterms:modified>
</cp:coreProperties>
</file>