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X="70" w:tblpY="1"/>
        <w:tblOverlap w:val="never"/>
        <w:tblW w:w="96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722"/>
        <w:gridCol w:w="6397"/>
      </w:tblGrid>
      <w:tr w:rsidR="00F363CB" w:rsidRPr="00BC4E19" w14:paraId="3D6FAB45" w14:textId="77777777" w:rsidTr="000F6A37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771F5489" w14:textId="0DB9148B" w:rsidR="00F363CB" w:rsidRPr="00BC4E19" w:rsidRDefault="00F363CB" w:rsidP="00F363CB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4E19">
              <w:rPr>
                <w:rFonts w:ascii="Times New Roman" w:hAnsi="Times New Roman" w:cs="Times New Roman"/>
                <w:b/>
                <w:bCs/>
              </w:rPr>
              <w:t>De:</w:t>
            </w:r>
          </w:p>
        </w:tc>
        <w:tc>
          <w:tcPr>
            <w:tcW w:w="722" w:type="dxa"/>
          </w:tcPr>
          <w:p w14:paraId="07FB10D9" w14:textId="7CC8C5A7" w:rsidR="00F363CB" w:rsidRPr="00BC4E19" w:rsidRDefault="00F363CB" w:rsidP="00F363CB">
            <w:pPr>
              <w:spacing w:before="60" w:after="60"/>
              <w:ind w:left="61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97" w:type="dxa"/>
          </w:tcPr>
          <w:p w14:paraId="45C1F8B9" w14:textId="7F92A09B" w:rsidR="00F363CB" w:rsidRPr="00BC4E19" w:rsidRDefault="00F363CB" w:rsidP="00F363CB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4E19">
              <w:rPr>
                <w:rFonts w:ascii="Times New Roman" w:hAnsi="Times New Roman" w:cs="Times New Roman"/>
                <w:b/>
                <w:bCs/>
              </w:rPr>
              <w:t xml:space="preserve">Condomínio Residencial Village </w:t>
            </w:r>
            <w:proofErr w:type="spellStart"/>
            <w:r w:rsidRPr="00BC4E19">
              <w:rPr>
                <w:rFonts w:ascii="Times New Roman" w:hAnsi="Times New Roman" w:cs="Times New Roman"/>
                <w:b/>
                <w:bCs/>
              </w:rPr>
              <w:t>Thermas</w:t>
            </w:r>
            <w:proofErr w:type="spellEnd"/>
            <w:r w:rsidRPr="00BC4E19">
              <w:rPr>
                <w:rFonts w:ascii="Times New Roman" w:hAnsi="Times New Roman" w:cs="Times New Roman"/>
                <w:b/>
                <w:bCs/>
              </w:rPr>
              <w:t xml:space="preserve"> Das Caldas</w:t>
            </w:r>
          </w:p>
        </w:tc>
      </w:tr>
      <w:tr w:rsidR="00F363CB" w:rsidRPr="00BC4E19" w14:paraId="552570BC" w14:textId="77777777" w:rsidTr="000F6A37">
        <w:tblPrEx>
          <w:tblCellMar>
            <w:top w:w="0" w:type="dxa"/>
            <w:bottom w:w="0" w:type="dxa"/>
          </w:tblCellMar>
        </w:tblPrEx>
        <w:tc>
          <w:tcPr>
            <w:tcW w:w="3242" w:type="dxa"/>
            <w:gridSpan w:val="2"/>
          </w:tcPr>
          <w:p w14:paraId="796A08C4" w14:textId="77777777" w:rsidR="00F363CB" w:rsidRPr="00BC4E19" w:rsidRDefault="00F363CB" w:rsidP="00F363CB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4E19">
              <w:rPr>
                <w:rFonts w:ascii="Times New Roman" w:hAnsi="Times New Roman" w:cs="Times New Roman"/>
                <w:b/>
                <w:bCs/>
              </w:rPr>
              <w:t>Para:</w:t>
            </w:r>
          </w:p>
        </w:tc>
        <w:tc>
          <w:tcPr>
            <w:tcW w:w="6397" w:type="dxa"/>
          </w:tcPr>
          <w:p w14:paraId="73DF35F2" w14:textId="4F7C0FFC" w:rsidR="00F363CB" w:rsidRPr="00BC4E19" w:rsidRDefault="00F363CB" w:rsidP="00F363CB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BC4E19">
              <w:rPr>
                <w:rFonts w:ascii="Times New Roman" w:hAnsi="Times New Roman" w:cs="Times New Roman"/>
                <w:color w:val="191B28"/>
                <w:shd w:val="clear" w:color="auto" w:fill="FFFFFF"/>
              </w:rPr>
              <w:t>MARGARIDA MARIA DE SOUSA</w:t>
            </w:r>
            <w:r w:rsidR="005C46E7">
              <w:rPr>
                <w:rFonts w:ascii="Times New Roman" w:hAnsi="Times New Roman" w:cs="Times New Roman"/>
                <w:color w:val="191B28"/>
                <w:shd w:val="clear" w:color="auto" w:fill="FFFFFF"/>
              </w:rPr>
              <w:t xml:space="preserve"> </w:t>
            </w:r>
            <w:proofErr w:type="gramStart"/>
            <w:r w:rsidR="005C46E7">
              <w:rPr>
                <w:rFonts w:ascii="Times New Roman" w:hAnsi="Times New Roman" w:cs="Times New Roman"/>
                <w:color w:val="191B28"/>
                <w:shd w:val="clear" w:color="auto" w:fill="FFFFFF"/>
              </w:rPr>
              <w:t xml:space="preserve">-  </w:t>
            </w:r>
            <w:r w:rsidR="00F8191B">
              <w:rPr>
                <w:rFonts w:ascii="Times New Roman" w:hAnsi="Times New Roman" w:cs="Times New Roman"/>
                <w:color w:val="191B28"/>
                <w:shd w:val="clear" w:color="auto" w:fill="FFFFFF"/>
              </w:rPr>
              <w:t>Pitangueiras</w:t>
            </w:r>
            <w:proofErr w:type="gramEnd"/>
            <w:r w:rsidR="00F8191B">
              <w:rPr>
                <w:rFonts w:ascii="Times New Roman" w:hAnsi="Times New Roman" w:cs="Times New Roman"/>
                <w:color w:val="191B28"/>
                <w:shd w:val="clear" w:color="auto" w:fill="FFFFFF"/>
              </w:rPr>
              <w:t xml:space="preserve"> </w:t>
            </w:r>
            <w:r w:rsidR="005C46E7">
              <w:rPr>
                <w:rFonts w:ascii="Times New Roman" w:hAnsi="Times New Roman" w:cs="Times New Roman"/>
                <w:color w:val="191B28"/>
                <w:shd w:val="clear" w:color="auto" w:fill="FFFFFF"/>
              </w:rPr>
              <w:t>80</w:t>
            </w:r>
          </w:p>
        </w:tc>
      </w:tr>
      <w:tr w:rsidR="00F363CB" w:rsidRPr="00BC4E19" w14:paraId="51B35B3D" w14:textId="77777777" w:rsidTr="000F6A37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14:paraId="000A5CA6" w14:textId="2438EDBC" w:rsidR="00F363CB" w:rsidRPr="00BC4E19" w:rsidRDefault="00F363CB" w:rsidP="00F363CB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4E19">
              <w:rPr>
                <w:rFonts w:ascii="Times New Roman" w:hAnsi="Times New Roman" w:cs="Times New Roman"/>
                <w:b/>
                <w:bCs/>
              </w:rPr>
              <w:t xml:space="preserve">Data: </w:t>
            </w:r>
            <w:r>
              <w:rPr>
                <w:rFonts w:ascii="Times New Roman" w:hAnsi="Times New Roman" w:cs="Times New Roman"/>
                <w:b/>
                <w:bCs/>
              </w:rPr>
              <w:t>29</w:t>
            </w:r>
            <w:r w:rsidRPr="00BC4E19">
              <w:rPr>
                <w:rFonts w:ascii="Times New Roman" w:hAnsi="Times New Roman" w:cs="Times New Roman"/>
                <w:b/>
                <w:bCs/>
              </w:rPr>
              <w:t>/11/2024</w:t>
            </w:r>
          </w:p>
        </w:tc>
        <w:tc>
          <w:tcPr>
            <w:tcW w:w="722" w:type="dxa"/>
          </w:tcPr>
          <w:p w14:paraId="2890F2F8" w14:textId="77777777" w:rsidR="00F363CB" w:rsidRPr="00BC4E19" w:rsidRDefault="00F363CB" w:rsidP="00F363CB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97" w:type="dxa"/>
          </w:tcPr>
          <w:p w14:paraId="5BC5E371" w14:textId="77777777" w:rsidR="00F363CB" w:rsidRPr="00BC4E19" w:rsidRDefault="00F363CB" w:rsidP="00F363CB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363CB" w:rsidRPr="00BC4E19" w14:paraId="28477DE4" w14:textId="77777777" w:rsidTr="000F6A37">
        <w:tblPrEx>
          <w:tblCellMar>
            <w:top w:w="0" w:type="dxa"/>
            <w:bottom w:w="0" w:type="dxa"/>
          </w:tblCellMar>
        </w:tblPrEx>
        <w:tc>
          <w:tcPr>
            <w:tcW w:w="3242" w:type="dxa"/>
            <w:gridSpan w:val="2"/>
          </w:tcPr>
          <w:p w14:paraId="34334586" w14:textId="77777777" w:rsidR="00F363CB" w:rsidRPr="00BC4E19" w:rsidRDefault="00F363CB" w:rsidP="00F363CB">
            <w:pPr>
              <w:spacing w:before="60" w:after="60"/>
              <w:jc w:val="both"/>
              <w:rPr>
                <w:rFonts w:ascii="Times New Roman" w:hAnsi="Times New Roman" w:cs="Times New Roman"/>
                <w:b/>
              </w:rPr>
            </w:pPr>
            <w:r w:rsidRPr="00BC4E19">
              <w:rPr>
                <w:rFonts w:ascii="Times New Roman" w:hAnsi="Times New Roman" w:cs="Times New Roman"/>
                <w:b/>
              </w:rPr>
              <w:t>Assunto:</w:t>
            </w:r>
          </w:p>
        </w:tc>
        <w:tc>
          <w:tcPr>
            <w:tcW w:w="6397" w:type="dxa"/>
          </w:tcPr>
          <w:p w14:paraId="2DFEEFEF" w14:textId="52B4245F" w:rsidR="00F363CB" w:rsidRPr="00BC4E19" w:rsidRDefault="00F363CB" w:rsidP="00F363CB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Resposta a notificação extra judicial </w:t>
            </w:r>
          </w:p>
        </w:tc>
      </w:tr>
    </w:tbl>
    <w:p w14:paraId="59B5540A" w14:textId="77777777" w:rsidR="00BC4E19" w:rsidRPr="00BC4E19" w:rsidRDefault="00BC4E19" w:rsidP="00F363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18FCDFD" w14:textId="3B8F865D" w:rsidR="00BC4E19" w:rsidRDefault="00BC4E19" w:rsidP="00F363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Prezado condômino, </w:t>
      </w:r>
    </w:p>
    <w:p w14:paraId="0C2263D9" w14:textId="323C2FB2" w:rsidR="00BC4E19" w:rsidRDefault="00BC4E19" w:rsidP="00F363C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Vimos por meio desta responder aos questionamentos e ponderações realizados através do recebimento de uma notificação extra judicial recebida por esta administração.</w:t>
      </w:r>
    </w:p>
    <w:p w14:paraId="5804DA84" w14:textId="4880A34B" w:rsidR="00BC4E19" w:rsidRPr="00F363CB" w:rsidRDefault="00F363CB" w:rsidP="00F363C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Informamos </w:t>
      </w:r>
      <w:r w:rsidR="00BC4E19" w:rsidRPr="00F22EDF">
        <w:rPr>
          <w:rFonts w:ascii="Times New Roman" w:hAnsi="Times New Roman" w:cs="Times New Roman"/>
          <w:sz w:val="24"/>
          <w:szCs w:val="24"/>
        </w:rPr>
        <w:t>a atuação da administração</w:t>
      </w:r>
      <w:r w:rsidR="00BC4E19">
        <w:rPr>
          <w:rFonts w:ascii="Times New Roman" w:hAnsi="Times New Roman" w:cs="Times New Roman"/>
          <w:sz w:val="24"/>
          <w:szCs w:val="24"/>
        </w:rPr>
        <w:t xml:space="preserve"> para a autorização d</w:t>
      </w:r>
      <w:r>
        <w:rPr>
          <w:rFonts w:ascii="Times New Roman" w:hAnsi="Times New Roman" w:cs="Times New Roman"/>
          <w:sz w:val="24"/>
          <w:szCs w:val="24"/>
        </w:rPr>
        <w:t>e</w:t>
      </w:r>
      <w:r w:rsidR="00BC4E19">
        <w:rPr>
          <w:rFonts w:ascii="Times New Roman" w:hAnsi="Times New Roman" w:cs="Times New Roman"/>
          <w:sz w:val="24"/>
          <w:szCs w:val="24"/>
        </w:rPr>
        <w:t xml:space="preserve"> obra</w:t>
      </w:r>
      <w:r>
        <w:rPr>
          <w:rFonts w:ascii="Times New Roman" w:hAnsi="Times New Roman" w:cs="Times New Roman"/>
          <w:sz w:val="24"/>
          <w:szCs w:val="24"/>
        </w:rPr>
        <w:t>s ou re</w:t>
      </w:r>
      <w:r w:rsidR="00BC4E19">
        <w:rPr>
          <w:rFonts w:ascii="Times New Roman" w:hAnsi="Times New Roman" w:cs="Times New Roman"/>
          <w:sz w:val="24"/>
          <w:szCs w:val="24"/>
        </w:rPr>
        <w:t>forma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C4E19" w:rsidRPr="00F22EDF">
        <w:rPr>
          <w:rFonts w:ascii="Times New Roman" w:hAnsi="Times New Roman" w:cs="Times New Roman"/>
          <w:sz w:val="24"/>
          <w:szCs w:val="24"/>
        </w:rPr>
        <w:t>,</w:t>
      </w:r>
      <w:r w:rsidR="005C46E7">
        <w:rPr>
          <w:rFonts w:ascii="Times New Roman" w:hAnsi="Times New Roman" w:cs="Times New Roman"/>
          <w:sz w:val="24"/>
          <w:szCs w:val="24"/>
        </w:rPr>
        <w:t xml:space="preserve"> é prevista em nossa </w:t>
      </w:r>
      <w:r w:rsidR="00BC4E19" w:rsidRPr="00F36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convenção, </w:t>
      </w:r>
      <w:r w:rsidR="005C46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nas </w:t>
      </w:r>
      <w:r w:rsidR="00BC4E19" w:rsidRPr="00F36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clausulas 2ª, 9ª e memorial descritivo, assim como </w:t>
      </w:r>
      <w:r w:rsidR="005C46E7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C4E19" w:rsidRPr="00F363CB">
        <w:rPr>
          <w:rFonts w:ascii="Times New Roman" w:eastAsia="Times New Roman" w:hAnsi="Times New Roman" w:cs="Times New Roman"/>
          <w:sz w:val="24"/>
          <w:szCs w:val="24"/>
          <w:lang w:eastAsia="pt-BR"/>
        </w:rPr>
        <w:t>os artigos contidos no capítulo III do Regimento interno</w:t>
      </w:r>
      <w:r w:rsidR="005C46E7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a execução das obras da unidade Pitangueiras 81</w:t>
      </w:r>
      <w:r w:rsidR="00BC4E19" w:rsidRPr="00F363CB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5C46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informamos que toda documentação prevista na convenção foi </w:t>
      </w:r>
      <w:r w:rsidR="00BC4E19" w:rsidRPr="00F363CB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apresentad</w:t>
      </w:r>
      <w:r w:rsidR="005C46E7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BC4E19" w:rsidRPr="00F36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estão assinados por um responsável técnico, sendo que esta documentação poderá ser consultada presencialmente, caso seja de interesse.</w:t>
      </w:r>
    </w:p>
    <w:p w14:paraId="4D3FD5B3" w14:textId="77777777" w:rsidR="00BC4E19" w:rsidRPr="00F363CB" w:rsidRDefault="00BC4E19" w:rsidP="00F363C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63CB">
        <w:rPr>
          <w:rFonts w:ascii="Times New Roman" w:eastAsia="Times New Roman" w:hAnsi="Times New Roman" w:cs="Times New Roman"/>
          <w:sz w:val="24"/>
          <w:szCs w:val="24"/>
          <w:lang w:eastAsia="pt-BR"/>
        </w:rPr>
        <w:t>Em relação a contratação de um responsável técnico para validação da documentação apresentada sobre obras, tais como os projetos de construção, não cabe a administração ter em seu quadro de pessoal um responsável técnico. Esta contratação é de responsabilidade do proprietário do imóvel que será ou construído ou reformado. Este responsável técnico deverá, entre outras atividades, assinar todas as especificações técnicas necessárias e acompanhar a execução da respectiva obra, conforme previsto na NBR 16280, assim como protocolar a entrega do projeto junto a secretaria de obras do município. Sendo atendida todas essas especificações e o projeto sendo apresentado para a administração, a obra então será autorizada a ser realizada.</w:t>
      </w:r>
    </w:p>
    <w:p w14:paraId="1CD9FD04" w14:textId="657E297C" w:rsidR="00BC4E19" w:rsidRDefault="00BC4E19" w:rsidP="005C46E7">
      <w:pPr>
        <w:spacing w:before="100" w:beforeAutospacing="1"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relação a </w:t>
      </w:r>
      <w:r w:rsidRPr="00BF2725">
        <w:rPr>
          <w:rFonts w:ascii="Times New Roman" w:hAnsi="Times New Roman" w:cs="Times New Roman"/>
          <w:sz w:val="24"/>
          <w:szCs w:val="24"/>
        </w:rPr>
        <w:t>NBR 16280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C46E7">
        <w:rPr>
          <w:rFonts w:ascii="Times New Roman" w:hAnsi="Times New Roman" w:cs="Times New Roman"/>
          <w:sz w:val="24"/>
          <w:szCs w:val="24"/>
        </w:rPr>
        <w:t xml:space="preserve">citada na notificação, trata-se de </w:t>
      </w:r>
      <w:r w:rsidR="00F8191B">
        <w:rPr>
          <w:rFonts w:ascii="Times New Roman" w:hAnsi="Times New Roman" w:cs="Times New Roman"/>
          <w:sz w:val="24"/>
          <w:szCs w:val="24"/>
        </w:rPr>
        <w:t>u</w:t>
      </w:r>
      <w:r w:rsidRPr="00BF2725">
        <w:rPr>
          <w:rFonts w:ascii="Times New Roman" w:hAnsi="Times New Roman" w:cs="Times New Roman"/>
          <w:sz w:val="24"/>
          <w:szCs w:val="24"/>
        </w:rPr>
        <w:t>ma norma técnica da ABNT (Associação Brasileira de Normas Técnicas)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C46E7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F2725">
        <w:rPr>
          <w:rFonts w:ascii="Times New Roman" w:hAnsi="Times New Roman" w:cs="Times New Roman"/>
          <w:sz w:val="24"/>
          <w:szCs w:val="24"/>
        </w:rPr>
        <w:t>stabelece os requisitos para reformas em edificações</w:t>
      </w:r>
      <w:r>
        <w:rPr>
          <w:rFonts w:ascii="Times New Roman" w:hAnsi="Times New Roman" w:cs="Times New Roman"/>
          <w:sz w:val="24"/>
          <w:szCs w:val="24"/>
        </w:rPr>
        <w:t>, visando, entre outros:</w:t>
      </w:r>
    </w:p>
    <w:p w14:paraId="71CC4211" w14:textId="77777777" w:rsidR="00BC4E19" w:rsidRPr="00BF2725" w:rsidRDefault="00BC4E19" w:rsidP="00347A08">
      <w:pPr>
        <w:pStyle w:val="PargrafodaLista"/>
        <w:numPr>
          <w:ilvl w:val="0"/>
          <w:numId w:val="3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 w:rsidRPr="00BF2725">
        <w:rPr>
          <w:szCs w:val="24"/>
        </w:rPr>
        <w:t>Reduzir riscos de acidentes, como desabamentos e incêndios, causados por obras mal executadas;</w:t>
      </w:r>
    </w:p>
    <w:p w14:paraId="440F682F" w14:textId="77777777" w:rsidR="00BC4E19" w:rsidRPr="00BF2725" w:rsidRDefault="00BC4E19" w:rsidP="00347A08">
      <w:pPr>
        <w:pStyle w:val="PargrafodaLista"/>
        <w:numPr>
          <w:ilvl w:val="0"/>
          <w:numId w:val="3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>
        <w:rPr>
          <w:szCs w:val="24"/>
        </w:rPr>
        <w:t>P</w:t>
      </w:r>
      <w:r w:rsidRPr="00BF2725">
        <w:rPr>
          <w:szCs w:val="24"/>
        </w:rPr>
        <w:t>roteger a integridade estrutural das edificações;</w:t>
      </w:r>
    </w:p>
    <w:p w14:paraId="1E1C9D08" w14:textId="77777777" w:rsidR="00BC4E19" w:rsidRPr="00BF2725" w:rsidRDefault="00BC4E19" w:rsidP="00347A08">
      <w:pPr>
        <w:pStyle w:val="PargrafodaLista"/>
        <w:numPr>
          <w:ilvl w:val="0"/>
          <w:numId w:val="3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 w:rsidRPr="00BF2725">
        <w:rPr>
          <w:szCs w:val="24"/>
        </w:rPr>
        <w:t>Garantir que as obras estejam de acordo com as normas técnicas;</w:t>
      </w:r>
    </w:p>
    <w:p w14:paraId="4AC0FA19" w14:textId="77777777" w:rsidR="00BC4E19" w:rsidRPr="00BF2725" w:rsidRDefault="00BC4E19" w:rsidP="00347A08">
      <w:pPr>
        <w:pStyle w:val="PargrafodaLista"/>
        <w:numPr>
          <w:ilvl w:val="0"/>
          <w:numId w:val="3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 w:rsidRPr="00BF2725">
        <w:rPr>
          <w:szCs w:val="24"/>
        </w:rPr>
        <w:t>Melhorar a convivência em condomínios, evitando conflitos e problemas jurídicos.</w:t>
      </w:r>
    </w:p>
    <w:p w14:paraId="684761C7" w14:textId="4E17A49D" w:rsidR="00BC4E19" w:rsidRPr="00BF2725" w:rsidRDefault="005C46E7" w:rsidP="005C46E7">
      <w:pPr>
        <w:spacing w:before="100" w:beforeAutospacing="1"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infere-se</w:t>
      </w:r>
      <w:r w:rsidR="00BC4E19">
        <w:rPr>
          <w:rFonts w:ascii="Times New Roman" w:hAnsi="Times New Roman" w:cs="Times New Roman"/>
          <w:sz w:val="24"/>
          <w:szCs w:val="24"/>
        </w:rPr>
        <w:t xml:space="preserve"> que </w:t>
      </w:r>
      <w:r w:rsidR="00BC4E19" w:rsidRPr="00BF2725">
        <w:rPr>
          <w:rFonts w:ascii="Times New Roman" w:hAnsi="Times New Roman" w:cs="Times New Roman"/>
          <w:sz w:val="24"/>
          <w:szCs w:val="24"/>
        </w:rPr>
        <w:t xml:space="preserve">o </w:t>
      </w:r>
      <w:r w:rsidR="00BC4E19">
        <w:rPr>
          <w:rFonts w:ascii="Times New Roman" w:hAnsi="Times New Roman" w:cs="Times New Roman"/>
          <w:sz w:val="24"/>
          <w:szCs w:val="24"/>
        </w:rPr>
        <w:t xml:space="preserve">executor da obra, </w:t>
      </w:r>
      <w:r w:rsidR="00BC4E19" w:rsidRPr="00BF2725">
        <w:rPr>
          <w:rFonts w:ascii="Times New Roman" w:hAnsi="Times New Roman" w:cs="Times New Roman"/>
          <w:sz w:val="24"/>
          <w:szCs w:val="24"/>
        </w:rPr>
        <w:t>ao realizar uma obra deve apresentar um projeto para o síndico que</w:t>
      </w:r>
      <w:r w:rsidR="00BC4E19">
        <w:rPr>
          <w:rFonts w:ascii="Times New Roman" w:hAnsi="Times New Roman" w:cs="Times New Roman"/>
          <w:sz w:val="24"/>
          <w:szCs w:val="24"/>
        </w:rPr>
        <w:t xml:space="preserve"> contenha </w:t>
      </w:r>
      <w:r w:rsidR="00BC4E19" w:rsidRPr="00BF2725">
        <w:rPr>
          <w:rFonts w:ascii="Times New Roman" w:hAnsi="Times New Roman" w:cs="Times New Roman"/>
          <w:sz w:val="24"/>
          <w:szCs w:val="24"/>
        </w:rPr>
        <w:t>parâmetros para execução das reformas pretendidas, através de dados técnicos e riscos mapeados por um profissional habilitado</w:t>
      </w:r>
      <w:r w:rsidR="00BC4E19">
        <w:rPr>
          <w:rFonts w:ascii="Times New Roman" w:hAnsi="Times New Roman" w:cs="Times New Roman"/>
          <w:sz w:val="24"/>
          <w:szCs w:val="24"/>
        </w:rPr>
        <w:t>.</w:t>
      </w:r>
    </w:p>
    <w:p w14:paraId="157F0130" w14:textId="52E7196F" w:rsidR="00BC4E19" w:rsidRDefault="005C46E7" w:rsidP="005C46E7">
      <w:pPr>
        <w:spacing w:before="100" w:beforeAutospacing="1"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Assim, e</w:t>
      </w:r>
      <w:r w:rsidR="00BC4E19">
        <w:rPr>
          <w:rFonts w:ascii="Times New Roman" w:hAnsi="Times New Roman" w:cs="Times New Roman"/>
          <w:sz w:val="24"/>
          <w:szCs w:val="24"/>
        </w:rPr>
        <w:t xml:space="preserve">m relação a obra citada da unidade </w:t>
      </w:r>
      <w:r>
        <w:rPr>
          <w:rFonts w:ascii="Times New Roman" w:hAnsi="Times New Roman" w:cs="Times New Roman"/>
          <w:sz w:val="24"/>
          <w:szCs w:val="24"/>
        </w:rPr>
        <w:t>Pitangueiras</w:t>
      </w:r>
      <w:r w:rsidR="00BC4E19">
        <w:rPr>
          <w:rFonts w:ascii="Times New Roman" w:hAnsi="Times New Roman" w:cs="Times New Roman"/>
          <w:sz w:val="24"/>
          <w:szCs w:val="24"/>
        </w:rPr>
        <w:t xml:space="preserve"> 81, essa documentação, conforme citado acima, foi apresentada e foi assinada por um responsável técnico, não havendo, até o momento do recebimento da notificação, qualquer ação que desabonasse o andamento da obra.</w:t>
      </w:r>
    </w:p>
    <w:p w14:paraId="445D4583" w14:textId="77777777" w:rsidR="00BC4E19" w:rsidRPr="00BF77BA" w:rsidRDefault="00BC4E19" w:rsidP="005C46E7">
      <w:pPr>
        <w:spacing w:before="100" w:beforeAutospacing="1"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após o conhecimento por esta administração dos problemas apresentados, será solicitado ao executor da obra que se manifeste, sobre os pontos apresentados da notificação, quais sejam:  </w:t>
      </w:r>
    </w:p>
    <w:p w14:paraId="49407979" w14:textId="77777777" w:rsidR="00BC4E19" w:rsidRPr="00F22EDF" w:rsidRDefault="00BC4E19" w:rsidP="00347A0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Invasão do 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>espaço aéreo do lote de número 80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80EA5A" w14:textId="77777777" w:rsidR="00BC4E19" w:rsidRPr="00F22EDF" w:rsidRDefault="00BC4E19" w:rsidP="00347A0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2EDF">
        <w:rPr>
          <w:rFonts w:ascii="Times New Roman" w:hAnsi="Times New Roman" w:cs="Times New Roman"/>
          <w:color w:val="000000"/>
          <w:sz w:val="24"/>
          <w:szCs w:val="24"/>
        </w:rPr>
        <w:t>Edific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ação de 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>parede colada a parede do Banheiro da Unidade 80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AB5EE7" w14:textId="77777777" w:rsidR="00BC4E19" w:rsidRPr="00F22EDF" w:rsidRDefault="00BC4E19" w:rsidP="00347A0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2EDF">
        <w:rPr>
          <w:rFonts w:ascii="Times New Roman" w:hAnsi="Times New Roman" w:cs="Times New Roman"/>
          <w:color w:val="000000"/>
          <w:sz w:val="24"/>
          <w:szCs w:val="24"/>
        </w:rPr>
        <w:t>Dan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ao 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 xml:space="preserve">Telhado em diversos pontos da unidade 80, </w:t>
      </w:r>
      <w:r>
        <w:rPr>
          <w:rFonts w:ascii="Times New Roman" w:hAnsi="Times New Roman" w:cs="Times New Roman"/>
          <w:color w:val="000000"/>
          <w:sz w:val="24"/>
          <w:szCs w:val="24"/>
        </w:rPr>
        <w:t>ocasionando g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>oteiras e penetração de água pluvial dentro da unidade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664A673" w14:textId="77777777" w:rsidR="00BC4E19" w:rsidRPr="00F22EDF" w:rsidRDefault="00BC4E19" w:rsidP="00347A0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Detritos a cair 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>no quintal da Unidade 80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DBB067" w14:textId="37B24127" w:rsidR="005C46E7" w:rsidRDefault="005C46E7" w:rsidP="005C46E7">
      <w:pPr>
        <w:spacing w:before="100" w:beforeAutospacing="1"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Ainda, 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onsiderando a reclamação formalizada e c</w:t>
      </w:r>
      <w:r w:rsidRPr="00F363CB">
        <w:rPr>
          <w:rFonts w:ascii="Times New Roman" w:eastAsia="Times New Roman" w:hAnsi="Times New Roman" w:cs="Times New Roman"/>
          <w:sz w:val="24"/>
          <w:szCs w:val="24"/>
          <w:lang w:eastAsia="pt-BR"/>
        </w:rPr>
        <w:t>omo medida de aprendizado sobre o ocorrido, a administração elaborará um formulário que deverá ser preenchido e apresentado junto com a documentação da obra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conforme previsto na convenção e regimento interno</w:t>
      </w:r>
      <w:r w:rsidRPr="00F363CB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que seja autorizada sua execução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77BA">
        <w:rPr>
          <w:rFonts w:ascii="Times New Roman" w:hAnsi="Times New Roman" w:cs="Times New Roman"/>
          <w:sz w:val="24"/>
          <w:szCs w:val="24"/>
        </w:rPr>
        <w:t xml:space="preserve">Este documento </w:t>
      </w:r>
      <w:r>
        <w:rPr>
          <w:rFonts w:ascii="Times New Roman" w:hAnsi="Times New Roman" w:cs="Times New Roman"/>
          <w:sz w:val="24"/>
          <w:szCs w:val="24"/>
        </w:rPr>
        <w:t>terá</w:t>
      </w:r>
      <w:r w:rsidRPr="00BF77BA">
        <w:rPr>
          <w:rFonts w:ascii="Times New Roman" w:hAnsi="Times New Roman" w:cs="Times New Roman"/>
          <w:sz w:val="24"/>
          <w:szCs w:val="24"/>
        </w:rPr>
        <w:t xml:space="preserve"> por objetivo verificar se as etapas e exigências mínimas</w:t>
      </w:r>
      <w:r>
        <w:rPr>
          <w:rFonts w:ascii="Times New Roman" w:hAnsi="Times New Roman" w:cs="Times New Roman"/>
          <w:sz w:val="24"/>
          <w:szCs w:val="24"/>
        </w:rPr>
        <w:t xml:space="preserve"> estarão sendo planejadas e seguidas</w:t>
      </w:r>
      <w:r w:rsidRPr="00BF77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Irá constar deste formulário informações sobre:</w:t>
      </w:r>
    </w:p>
    <w:p w14:paraId="040B2A20" w14:textId="77777777" w:rsidR="005C46E7" w:rsidRPr="00BF77BA" w:rsidRDefault="005C46E7" w:rsidP="00347A08">
      <w:pPr>
        <w:pStyle w:val="PargrafodaLista"/>
        <w:numPr>
          <w:ilvl w:val="0"/>
          <w:numId w:val="2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 w:rsidRPr="00BF77BA">
        <w:rPr>
          <w:szCs w:val="24"/>
        </w:rPr>
        <w:t>Identificação da obra</w:t>
      </w:r>
    </w:p>
    <w:p w14:paraId="3B5BC4C6" w14:textId="77777777" w:rsidR="005C46E7" w:rsidRPr="00BF77BA" w:rsidRDefault="005C46E7" w:rsidP="00347A08">
      <w:pPr>
        <w:pStyle w:val="PargrafodaLista"/>
        <w:numPr>
          <w:ilvl w:val="0"/>
          <w:numId w:val="2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 w:rsidRPr="00BF77BA">
        <w:rPr>
          <w:szCs w:val="24"/>
        </w:rPr>
        <w:t>Documentação e planejamento</w:t>
      </w:r>
    </w:p>
    <w:p w14:paraId="4A98ADC8" w14:textId="77777777" w:rsidR="005C46E7" w:rsidRPr="00BF77BA" w:rsidRDefault="005C46E7" w:rsidP="00347A08">
      <w:pPr>
        <w:pStyle w:val="PargrafodaLista"/>
        <w:numPr>
          <w:ilvl w:val="0"/>
          <w:numId w:val="2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 w:rsidRPr="00BF77BA">
        <w:rPr>
          <w:szCs w:val="24"/>
        </w:rPr>
        <w:t>Comunicação e autorizações</w:t>
      </w:r>
    </w:p>
    <w:p w14:paraId="5E4FA0EE" w14:textId="77777777" w:rsidR="005C46E7" w:rsidRPr="00BF77BA" w:rsidRDefault="005C46E7" w:rsidP="00347A08">
      <w:pPr>
        <w:pStyle w:val="PargrafodaLista"/>
        <w:numPr>
          <w:ilvl w:val="0"/>
          <w:numId w:val="2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>
        <w:rPr>
          <w:szCs w:val="24"/>
        </w:rPr>
        <w:t xml:space="preserve">Acompanhamento da </w:t>
      </w:r>
      <w:r w:rsidRPr="00BF77BA">
        <w:rPr>
          <w:szCs w:val="24"/>
        </w:rPr>
        <w:t>Execução da obra</w:t>
      </w:r>
    </w:p>
    <w:p w14:paraId="2FDDAB0B" w14:textId="77777777" w:rsidR="005C46E7" w:rsidRPr="00BF77BA" w:rsidRDefault="005C46E7" w:rsidP="00347A08">
      <w:pPr>
        <w:pStyle w:val="PargrafodaLista"/>
        <w:numPr>
          <w:ilvl w:val="0"/>
          <w:numId w:val="2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 w:rsidRPr="00BF77BA">
        <w:rPr>
          <w:szCs w:val="24"/>
        </w:rPr>
        <w:t>Controle de resíduos</w:t>
      </w:r>
    </w:p>
    <w:p w14:paraId="65F7A401" w14:textId="77777777" w:rsidR="005C46E7" w:rsidRPr="00BF77BA" w:rsidRDefault="005C46E7" w:rsidP="00347A08">
      <w:pPr>
        <w:pStyle w:val="PargrafodaLista"/>
        <w:numPr>
          <w:ilvl w:val="0"/>
          <w:numId w:val="2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 w:rsidRPr="00BF77BA">
        <w:rPr>
          <w:szCs w:val="24"/>
        </w:rPr>
        <w:t>Conclusão da reforma</w:t>
      </w:r>
    </w:p>
    <w:p w14:paraId="685BA07D" w14:textId="77777777" w:rsidR="005C46E7" w:rsidRPr="00BF77BA" w:rsidRDefault="005C46E7" w:rsidP="00347A08">
      <w:pPr>
        <w:pStyle w:val="PargrafodaLista"/>
        <w:numPr>
          <w:ilvl w:val="0"/>
          <w:numId w:val="2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>
        <w:rPr>
          <w:szCs w:val="24"/>
        </w:rPr>
        <w:t>Observações</w:t>
      </w:r>
    </w:p>
    <w:p w14:paraId="1E28CB5B" w14:textId="77777777" w:rsidR="005C46E7" w:rsidRPr="00BF77BA" w:rsidRDefault="005C46E7" w:rsidP="00347A08">
      <w:pPr>
        <w:pStyle w:val="PargrafodaLista"/>
        <w:numPr>
          <w:ilvl w:val="0"/>
          <w:numId w:val="2"/>
        </w:numPr>
        <w:tabs>
          <w:tab w:val="clear" w:pos="1440"/>
        </w:tabs>
        <w:spacing w:after="160" w:line="259" w:lineRule="auto"/>
        <w:ind w:left="851"/>
        <w:rPr>
          <w:szCs w:val="24"/>
        </w:rPr>
      </w:pPr>
      <w:r w:rsidRPr="00BF77BA">
        <w:rPr>
          <w:szCs w:val="24"/>
        </w:rPr>
        <w:t>Assinaturas</w:t>
      </w:r>
    </w:p>
    <w:p w14:paraId="6FEE4827" w14:textId="01EA9BD5" w:rsidR="002B1C97" w:rsidRDefault="002B1C97" w:rsidP="00F363CB">
      <w:pPr>
        <w:jc w:val="both"/>
      </w:pPr>
    </w:p>
    <w:p w14:paraId="2068DC19" w14:textId="4AAE1806" w:rsidR="005C46E7" w:rsidRDefault="005C46E7" w:rsidP="00F363CB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Atenciosamente,</w:t>
      </w:r>
    </w:p>
    <w:p w14:paraId="13DC7027" w14:textId="0AC75712" w:rsidR="005C46E7" w:rsidRDefault="005C46E7" w:rsidP="00F363CB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640B48" w14:textId="7556BAE0" w:rsidR="005C46E7" w:rsidRPr="00BC4E19" w:rsidRDefault="005C46E7" w:rsidP="005C46E7">
      <w:pPr>
        <w:jc w:val="center"/>
      </w:pPr>
      <w:r w:rsidRPr="005C46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Condomínio Residencial Village </w:t>
      </w:r>
      <w:proofErr w:type="spellStart"/>
      <w:r w:rsidRPr="005C46E7">
        <w:rPr>
          <w:rFonts w:ascii="Times New Roman" w:eastAsia="Times New Roman" w:hAnsi="Times New Roman" w:cs="Times New Roman"/>
          <w:sz w:val="24"/>
          <w:szCs w:val="24"/>
          <w:lang w:eastAsia="pt-BR"/>
        </w:rPr>
        <w:t>Thermas</w:t>
      </w:r>
      <w:proofErr w:type="spellEnd"/>
      <w:r w:rsidRPr="005C46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Caldas</w:t>
      </w:r>
    </w:p>
    <w:sectPr w:rsidR="005C46E7" w:rsidRPr="00BC4E19" w:rsidSect="00912682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7D427" w14:textId="77777777" w:rsidR="00347A08" w:rsidRDefault="00347A08" w:rsidP="00983322">
      <w:pPr>
        <w:spacing w:after="0" w:line="240" w:lineRule="auto"/>
      </w:pPr>
      <w:r>
        <w:separator/>
      </w:r>
    </w:p>
  </w:endnote>
  <w:endnote w:type="continuationSeparator" w:id="0">
    <w:p w14:paraId="396A17F6" w14:textId="77777777" w:rsidR="00347A08" w:rsidRDefault="00347A08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77777777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E81">
          <w:rPr>
            <w:noProof/>
          </w:rPr>
          <w:t>8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95BC4" w14:textId="77777777" w:rsidR="00347A08" w:rsidRDefault="00347A08" w:rsidP="00983322">
      <w:pPr>
        <w:spacing w:after="0" w:line="240" w:lineRule="auto"/>
      </w:pPr>
      <w:r>
        <w:separator/>
      </w:r>
    </w:p>
  </w:footnote>
  <w:footnote w:type="continuationSeparator" w:id="0">
    <w:p w14:paraId="0C8B9027" w14:textId="77777777" w:rsidR="00347A08" w:rsidRDefault="00347A08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25C46" w14:textId="7CACA068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 w:rsidRPr="001F040C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8AD70E" w14:textId="71EB5CCC" w:rsidR="001F040C" w:rsidRPr="00F8191B" w:rsidRDefault="001F040C" w:rsidP="001F040C">
    <w:pPr>
      <w:spacing w:after="0" w:line="240" w:lineRule="auto"/>
      <w:ind w:left="2127" w:right="464"/>
      <w:jc w:val="center"/>
      <w:rPr>
        <w:rFonts w:ascii="Times New Roman" w:hAnsi="Times New Roman" w:cs="Times New Roman"/>
        <w:b/>
        <w:sz w:val="28"/>
        <w:szCs w:val="28"/>
      </w:rPr>
    </w:pPr>
    <w:r w:rsidRPr="00F8191B">
      <w:rPr>
        <w:rFonts w:ascii="Times New Roman" w:hAnsi="Times New Roman" w:cs="Times New Roman"/>
        <w:b/>
        <w:sz w:val="28"/>
        <w:szCs w:val="28"/>
      </w:rPr>
      <w:t>CONDOMINIO RESIDENCIAL VILLAGE</w:t>
    </w:r>
    <w:r w:rsidRPr="00F8191B">
      <w:rPr>
        <w:rFonts w:ascii="Times New Roman" w:hAnsi="Times New Roman" w:cs="Times New Roman"/>
        <w:sz w:val="28"/>
        <w:szCs w:val="28"/>
      </w:rPr>
      <w:t xml:space="preserve"> </w:t>
    </w:r>
    <w:r w:rsidRPr="00F8191B">
      <w:rPr>
        <w:rFonts w:ascii="Times New Roman" w:hAnsi="Times New Roman" w:cs="Times New Roman"/>
        <w:b/>
        <w:sz w:val="28"/>
        <w:szCs w:val="28"/>
      </w:rPr>
      <w:t>THERMAS DAS CALDAS</w:t>
    </w:r>
  </w:p>
  <w:p w14:paraId="7B5E7640" w14:textId="77777777" w:rsidR="005C46E7" w:rsidRDefault="005C46E7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560C9"/>
    <w:multiLevelType w:val="multilevel"/>
    <w:tmpl w:val="2B26AF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E1176"/>
    <w:multiLevelType w:val="multilevel"/>
    <w:tmpl w:val="2B26AF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B1343"/>
    <w:multiLevelType w:val="multilevel"/>
    <w:tmpl w:val="78F4CE4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71185"/>
    <w:multiLevelType w:val="multilevel"/>
    <w:tmpl w:val="1876A6A8"/>
    <w:lvl w:ilvl="0">
      <w:start w:val="1"/>
      <w:numFmt w:val="decimal"/>
      <w:pStyle w:val="Ttulo1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365D2"/>
    <w:rsid w:val="000A092E"/>
    <w:rsid w:val="000C6970"/>
    <w:rsid w:val="0014037C"/>
    <w:rsid w:val="001727FE"/>
    <w:rsid w:val="0018346A"/>
    <w:rsid w:val="001A4D53"/>
    <w:rsid w:val="001F040C"/>
    <w:rsid w:val="001F5E81"/>
    <w:rsid w:val="002661CC"/>
    <w:rsid w:val="002707FF"/>
    <w:rsid w:val="002B1C97"/>
    <w:rsid w:val="00347A08"/>
    <w:rsid w:val="00356A66"/>
    <w:rsid w:val="00360BCA"/>
    <w:rsid w:val="003F1B5D"/>
    <w:rsid w:val="00425B88"/>
    <w:rsid w:val="004B3046"/>
    <w:rsid w:val="004F2172"/>
    <w:rsid w:val="0057656D"/>
    <w:rsid w:val="005C46E7"/>
    <w:rsid w:val="005E2BDB"/>
    <w:rsid w:val="006448DD"/>
    <w:rsid w:val="006802A9"/>
    <w:rsid w:val="006C463B"/>
    <w:rsid w:val="006F57B9"/>
    <w:rsid w:val="00705B14"/>
    <w:rsid w:val="00756DEF"/>
    <w:rsid w:val="007C1631"/>
    <w:rsid w:val="00813C39"/>
    <w:rsid w:val="0082326A"/>
    <w:rsid w:val="008433EB"/>
    <w:rsid w:val="00852A00"/>
    <w:rsid w:val="008A3942"/>
    <w:rsid w:val="00912682"/>
    <w:rsid w:val="00932D00"/>
    <w:rsid w:val="0095643E"/>
    <w:rsid w:val="009639AD"/>
    <w:rsid w:val="00983322"/>
    <w:rsid w:val="009A107A"/>
    <w:rsid w:val="009A2AA8"/>
    <w:rsid w:val="009B085D"/>
    <w:rsid w:val="009F594A"/>
    <w:rsid w:val="00A13837"/>
    <w:rsid w:val="00A15B00"/>
    <w:rsid w:val="00B130EF"/>
    <w:rsid w:val="00BC4E19"/>
    <w:rsid w:val="00BE0EB9"/>
    <w:rsid w:val="00C92A1D"/>
    <w:rsid w:val="00CA154B"/>
    <w:rsid w:val="00CD0BA6"/>
    <w:rsid w:val="00DC3C1F"/>
    <w:rsid w:val="00E05409"/>
    <w:rsid w:val="00E62D5C"/>
    <w:rsid w:val="00EC739B"/>
    <w:rsid w:val="00F363CB"/>
    <w:rsid w:val="00F8191B"/>
    <w:rsid w:val="00F870A0"/>
    <w:rsid w:val="00F975C3"/>
    <w:rsid w:val="00FA5813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19"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0BC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BC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0B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B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B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B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B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B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0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0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0A092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A1383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A13837"/>
  </w:style>
  <w:style w:type="table" w:styleId="Tabelacomgrade">
    <w:name w:val="Table Grid"/>
    <w:basedOn w:val="Tabelanormal"/>
    <w:uiPriority w:val="39"/>
    <w:rsid w:val="0084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3616-DADD-47F1-9B9B-5856B569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4</cp:revision>
  <cp:lastPrinted>2024-08-26T18:17:00Z</cp:lastPrinted>
  <dcterms:created xsi:type="dcterms:W3CDTF">2024-11-28T03:11:00Z</dcterms:created>
  <dcterms:modified xsi:type="dcterms:W3CDTF">2024-11-28T03:28:00Z</dcterms:modified>
</cp:coreProperties>
</file>