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572A" w14:textId="77777777" w:rsidR="00870801" w:rsidRPr="00D33A3C" w:rsidRDefault="00D33A3C">
      <w:pPr>
        <w:rPr>
          <w:b/>
          <w:bCs/>
        </w:rPr>
      </w:pPr>
      <w:r w:rsidRPr="00D33A3C">
        <w:rPr>
          <w:b/>
          <w:bCs/>
        </w:rPr>
        <w:t>Fossas sépticas – Ações em andamento:</w:t>
      </w:r>
    </w:p>
    <w:p w14:paraId="0B568A60" w14:textId="77777777" w:rsidR="00D33A3C" w:rsidRDefault="00D33A3C" w:rsidP="00D33A3C">
      <w:pPr>
        <w:pStyle w:val="PargrafodaLista"/>
        <w:numPr>
          <w:ilvl w:val="0"/>
          <w:numId w:val="1"/>
        </w:numPr>
      </w:pPr>
      <w:r>
        <w:t>Mapeamento da situação de cada fossa</w:t>
      </w:r>
    </w:p>
    <w:p w14:paraId="12074D7C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Fornecedores contatados para levantar cenário:</w:t>
      </w:r>
    </w:p>
    <w:p w14:paraId="3D3441E6" w14:textId="77777777" w:rsidR="00D33A3C" w:rsidRDefault="00D33A3C" w:rsidP="00D33A3C">
      <w:pPr>
        <w:pStyle w:val="PargrafodaLista"/>
        <w:numPr>
          <w:ilvl w:val="2"/>
          <w:numId w:val="1"/>
        </w:numPr>
      </w:pPr>
      <w:r>
        <w:t>Limpa Fossa Caldas Novas</w:t>
      </w:r>
    </w:p>
    <w:p w14:paraId="18D0E2B5" w14:textId="77777777" w:rsidR="00D33A3C" w:rsidRDefault="00D33A3C" w:rsidP="00D33A3C">
      <w:pPr>
        <w:pStyle w:val="PargrafodaLista"/>
        <w:numPr>
          <w:ilvl w:val="2"/>
          <w:numId w:val="1"/>
        </w:numPr>
      </w:pPr>
      <w:r>
        <w:t>Desentupidora e Limpa Fossa TIMOTEO</w:t>
      </w:r>
    </w:p>
    <w:p w14:paraId="2095FE8A" w14:textId="77777777" w:rsidR="00D33A3C" w:rsidRDefault="00D33A3C" w:rsidP="00D33A3C">
      <w:pPr>
        <w:pStyle w:val="PargrafodaLista"/>
        <w:numPr>
          <w:ilvl w:val="2"/>
          <w:numId w:val="1"/>
        </w:numPr>
      </w:pPr>
      <w:proofErr w:type="spellStart"/>
      <w:r>
        <w:t>Lindoufo</w:t>
      </w:r>
      <w:proofErr w:type="spellEnd"/>
      <w:r>
        <w:t xml:space="preserve"> - </w:t>
      </w:r>
      <w:proofErr w:type="spellStart"/>
      <w:r>
        <w:t>Tecnico</w:t>
      </w:r>
      <w:proofErr w:type="spellEnd"/>
    </w:p>
    <w:p w14:paraId="3552C43B" w14:textId="77777777" w:rsidR="00D33A3C" w:rsidRDefault="00D33A3C" w:rsidP="00D33A3C">
      <w:pPr>
        <w:pStyle w:val="PargrafodaLista"/>
        <w:numPr>
          <w:ilvl w:val="2"/>
          <w:numId w:val="1"/>
        </w:numPr>
      </w:pPr>
      <w:r>
        <w:t>Limpa fossa JN em caldas novas</w:t>
      </w:r>
    </w:p>
    <w:p w14:paraId="433EEBF1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Propor soluções.</w:t>
      </w:r>
    </w:p>
    <w:p w14:paraId="5FEE5497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Estimar custos.</w:t>
      </w:r>
    </w:p>
    <w:p w14:paraId="55300F1A" w14:textId="77777777" w:rsidR="00D33A3C" w:rsidRDefault="00D33A3C" w:rsidP="00D33A3C">
      <w:pPr>
        <w:pStyle w:val="PargrafodaLista"/>
        <w:numPr>
          <w:ilvl w:val="0"/>
          <w:numId w:val="1"/>
        </w:numPr>
      </w:pPr>
      <w:r>
        <w:t>Mapeamento de ligações pluviais desviadas para rede de esgoto</w:t>
      </w:r>
    </w:p>
    <w:p w14:paraId="2FC04804" w14:textId="77777777" w:rsidR="00D33A3C" w:rsidRDefault="00D33A3C" w:rsidP="00D33A3C">
      <w:pPr>
        <w:pStyle w:val="PargrafodaLista"/>
        <w:numPr>
          <w:ilvl w:val="0"/>
          <w:numId w:val="1"/>
        </w:numPr>
      </w:pPr>
      <w:r>
        <w:t>Revisão do contrato de coleta de esgoto</w:t>
      </w:r>
    </w:p>
    <w:p w14:paraId="7E9786AF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Quantidade de coleta mensais.</w:t>
      </w:r>
    </w:p>
    <w:p w14:paraId="1616E17C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Realização de coletas preventivas.</w:t>
      </w:r>
    </w:p>
    <w:p w14:paraId="06D519E8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Acompanhamento do serviço</w:t>
      </w:r>
    </w:p>
    <w:p w14:paraId="384F942D" w14:textId="6B8EAAA7" w:rsidR="00D33A3C" w:rsidRDefault="00D33A3C" w:rsidP="00D33A3C">
      <w:pPr>
        <w:pStyle w:val="PargrafodaLista"/>
        <w:numPr>
          <w:ilvl w:val="1"/>
          <w:numId w:val="1"/>
        </w:numPr>
      </w:pPr>
      <w:proofErr w:type="spellStart"/>
      <w:r>
        <w:t>Check-list</w:t>
      </w:r>
      <w:proofErr w:type="spellEnd"/>
      <w:r>
        <w:t xml:space="preserve"> de atividades</w:t>
      </w:r>
    </w:p>
    <w:p w14:paraId="5B35AA00" w14:textId="0A24D94C" w:rsidR="008B19D8" w:rsidRDefault="008B19D8" w:rsidP="008B19D8"/>
    <w:p w14:paraId="1874D8A2" w14:textId="77777777" w:rsidR="008B19D8" w:rsidRPr="008B19D8" w:rsidRDefault="008B19D8" w:rsidP="008B19D8">
      <w:pPr>
        <w:rPr>
          <w:b/>
          <w:bCs/>
        </w:rPr>
      </w:pPr>
      <w:r w:rsidRPr="008B19D8">
        <w:rPr>
          <w:b/>
          <w:bCs/>
        </w:rPr>
        <w:t>O que deverá ser mapeado:</w:t>
      </w:r>
    </w:p>
    <w:p w14:paraId="55A77746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Quantidade de fossas</w:t>
      </w:r>
    </w:p>
    <w:p w14:paraId="149789A8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Localização das fossas</w:t>
      </w:r>
    </w:p>
    <w:p w14:paraId="1488A19D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Situação individual de cada fossa</w:t>
      </w:r>
    </w:p>
    <w:p w14:paraId="58ACC49F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Descrição da manutenção</w:t>
      </w:r>
    </w:p>
    <w:p w14:paraId="76FFF7A0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Custo (valor)</w:t>
      </w:r>
    </w:p>
    <w:p w14:paraId="54CBBC98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Prazo de execução</w:t>
      </w:r>
    </w:p>
    <w:p w14:paraId="42B0ECAF" w14:textId="77777777" w:rsidR="008B19D8" w:rsidRDefault="008B19D8" w:rsidP="008B19D8"/>
    <w:p w14:paraId="5FF45358" w14:textId="77777777" w:rsidR="00D33A3C" w:rsidRDefault="00D33A3C" w:rsidP="00D33A3C">
      <w:pPr>
        <w:pStyle w:val="PargrafodaLista"/>
        <w:ind w:left="1440"/>
      </w:pPr>
    </w:p>
    <w:p w14:paraId="3B2E3E5F" w14:textId="1786F3F3" w:rsidR="00D33A3C" w:rsidRDefault="009761C5">
      <w:r>
        <w:t xml:space="preserve">Contrato </w:t>
      </w:r>
      <w:proofErr w:type="spellStart"/>
      <w:r>
        <w:t>insetlar</w:t>
      </w:r>
      <w:proofErr w:type="spellEnd"/>
      <w:r>
        <w:t>:</w:t>
      </w:r>
    </w:p>
    <w:p w14:paraId="2F497ED5" w14:textId="31937BC9" w:rsidR="009761C5" w:rsidRDefault="009761C5"/>
    <w:tbl>
      <w:tblPr>
        <w:tblW w:w="10490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1984"/>
        <w:gridCol w:w="1276"/>
      </w:tblGrid>
      <w:tr w:rsidR="009761C5" w:rsidRPr="009761C5" w14:paraId="4A67FCA9" w14:textId="77777777" w:rsidTr="009761C5">
        <w:trPr>
          <w:trHeight w:val="31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11C67B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F82DE8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Prazo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5F33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Local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50B8A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Valor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8F4E6" w14:textId="63DA4D3D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Excedente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9761C5" w:rsidRPr="009761C5" w14:paraId="03B1DE18" w14:textId="77777777" w:rsidTr="009761C5">
        <w:trPr>
          <w:trHeight w:val="30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C8D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Termonebulizador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Fumace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9F36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120 dias</w:t>
            </w:r>
          </w:p>
          <w:p w14:paraId="5C7101FF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3 x ao ano</w:t>
            </w:r>
          </w:p>
          <w:p w14:paraId="59A8E991" w14:textId="78F47562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4 em 4 meses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523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comum, caixas de gordura e passagens em 510 unidades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E3F3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2.744,56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A96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C6FE4D3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FF6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Desratização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231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6CE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A&amp;B, parque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aquatico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portaria 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administrativa</w:t>
            </w: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A4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1387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04D7123D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227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Sucção de fossas</w:t>
            </w:r>
          </w:p>
          <w:p w14:paraId="4BAA6A50" w14:textId="200674C4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aminhão toco (menor)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5BF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Limitado a 5 mensais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424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DAC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2489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520,00 </w:t>
            </w:r>
          </w:p>
        </w:tc>
      </w:tr>
      <w:tr w:rsidR="009761C5" w:rsidRPr="009761C5" w14:paraId="434841B5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20A8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Limpeza higienização caixa 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’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água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  <w:p w14:paraId="49E351AD" w14:textId="04FA5406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(ainda existem?)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376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2 x ao ano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72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A&amp;B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09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-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6840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33889D55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8A2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Caixas 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PPI´s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porta ratos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EC5D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585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Conforme necessidade - Sem valor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AE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7C18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150C4C1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835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mensal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88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07C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5D5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5.344,56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2E3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9761C5" w:rsidRPr="009761C5" w14:paraId="72135D6C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08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79B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D33A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43D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64.134,72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8A8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14:paraId="58B7BA46" w14:textId="77777777" w:rsidR="009761C5" w:rsidRDefault="009761C5" w:rsidP="009761C5">
      <w:r>
        <w:lastRenderedPageBreak/>
        <w:t>Dúvidas:</w:t>
      </w:r>
    </w:p>
    <w:p w14:paraId="1B7202AC" w14:textId="77777777" w:rsidR="009761C5" w:rsidRDefault="009761C5" w:rsidP="009761C5">
      <w:r>
        <w:t>O que são as áreas A&amp;B citadas?</w:t>
      </w:r>
    </w:p>
    <w:p w14:paraId="7FDD41E5" w14:textId="77777777" w:rsidR="009761C5" w:rsidRDefault="009761C5" w:rsidP="009761C5">
      <w:r>
        <w:t xml:space="preserve">Existem ainda </w:t>
      </w:r>
      <w:proofErr w:type="spellStart"/>
      <w:r>
        <w:t>caixa´s</w:t>
      </w:r>
      <w:proofErr w:type="spellEnd"/>
      <w:r>
        <w:t xml:space="preserve"> </w:t>
      </w:r>
      <w:proofErr w:type="spellStart"/>
      <w:r>
        <w:t>dágua</w:t>
      </w:r>
      <w:proofErr w:type="spellEnd"/>
      <w:r>
        <w:t>?</w:t>
      </w:r>
    </w:p>
    <w:p w14:paraId="6635DDFB" w14:textId="77777777" w:rsidR="009761C5" w:rsidRDefault="009761C5" w:rsidP="009761C5">
      <w:r>
        <w:t>Como é a dinâmica do serviço? Eles semanalmente comparecem no condomínio  ou somente quando são chamados?</w:t>
      </w:r>
    </w:p>
    <w:p w14:paraId="02008FA9" w14:textId="3B91E6B0" w:rsidR="009761C5" w:rsidRDefault="009761C5" w:rsidP="009761C5">
      <w:proofErr w:type="spellStart"/>
      <w:r>
        <w:t>Quel</w:t>
      </w:r>
      <w:proofErr w:type="spellEnd"/>
      <w:r>
        <w:t xml:space="preserve"> fiscaliza esse serviço?</w:t>
      </w:r>
    </w:p>
    <w:sectPr w:rsidR="0097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C7B13"/>
    <w:multiLevelType w:val="hybridMultilevel"/>
    <w:tmpl w:val="F97232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12AA0"/>
    <w:multiLevelType w:val="hybridMultilevel"/>
    <w:tmpl w:val="D720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3C"/>
    <w:rsid w:val="00480FE0"/>
    <w:rsid w:val="00870801"/>
    <w:rsid w:val="008B19D8"/>
    <w:rsid w:val="009761C5"/>
    <w:rsid w:val="00AF63C0"/>
    <w:rsid w:val="00D33A3C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909C"/>
  <w15:chartTrackingRefBased/>
  <w15:docId w15:val="{65177456-8601-457D-A095-CF8BFCE4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2025-01-24T16:05:00Z</dcterms:created>
  <dcterms:modified xsi:type="dcterms:W3CDTF">2025-01-27T17:53:00Z</dcterms:modified>
</cp:coreProperties>
</file>