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05" w:type="dxa"/>
        <w:tblLayout w:type="fixed"/>
        <w:tblLook w:val="06A0" w:firstRow="1" w:lastRow="0" w:firstColumn="1" w:lastColumn="0" w:noHBand="1" w:noVBand="1"/>
      </w:tblPr>
      <w:tblGrid>
        <w:gridCol w:w="2830"/>
        <w:gridCol w:w="3180"/>
        <w:gridCol w:w="3295"/>
      </w:tblGrid>
      <w:tr w:rsidR="00D573FE" w:rsidRPr="00D573FE" w14:paraId="6AE51467" w14:textId="5E40E322" w:rsidTr="05E2CE43">
        <w:tc>
          <w:tcPr>
            <w:tcW w:w="6010" w:type="dxa"/>
            <w:gridSpan w:val="2"/>
          </w:tcPr>
          <w:p w14:paraId="19434372" w14:textId="79270EB3" w:rsidR="00D573FE" w:rsidRPr="00D573FE" w:rsidRDefault="00D573FE" w:rsidP="306957A8">
            <w:pPr>
              <w:rPr>
                <w:sz w:val="44"/>
                <w:szCs w:val="44"/>
              </w:rPr>
            </w:pPr>
            <w:r w:rsidRPr="05E2CE43">
              <w:rPr>
                <w:sz w:val="44"/>
                <w:szCs w:val="44"/>
              </w:rPr>
              <w:t>Name</w:t>
            </w:r>
            <w:r w:rsidR="004A3B59" w:rsidRPr="05E2CE43">
              <w:rPr>
                <w:sz w:val="44"/>
                <w:szCs w:val="44"/>
              </w:rPr>
              <w:t xml:space="preserve"> </w:t>
            </w:r>
            <w:r w:rsidR="006232A6" w:rsidRPr="05E2CE43">
              <w:rPr>
                <w:sz w:val="44"/>
                <w:szCs w:val="44"/>
              </w:rPr>
              <w:t xml:space="preserve"> - </w:t>
            </w:r>
            <w:r w:rsidR="002D68DF">
              <w:rPr>
                <w:sz w:val="44"/>
                <w:szCs w:val="44"/>
              </w:rPr>
              <w:t>Steve O’Neil</w:t>
            </w:r>
          </w:p>
        </w:tc>
        <w:tc>
          <w:tcPr>
            <w:tcW w:w="3295" w:type="dxa"/>
            <w:vMerge w:val="restart"/>
          </w:tcPr>
          <w:p w14:paraId="7A5689DB" w14:textId="2BB63666" w:rsidR="00D573FE" w:rsidRPr="00D573FE" w:rsidRDefault="000E2944" w:rsidP="00972A69">
            <w:pPr>
              <w:jc w:val="center"/>
              <w:rPr>
                <w:rFonts w:cstheme="minorHAnsi"/>
              </w:rPr>
            </w:pPr>
            <w:r>
              <w:rPr>
                <w:noProof/>
                <w:sz w:val="16"/>
                <w:szCs w:val="16"/>
              </w:rPr>
              <w:drawing>
                <wp:inline distT="0" distB="0" distL="0" distR="0" wp14:anchorId="0851C3BF" wp14:editId="6E4F2AF0">
                  <wp:extent cx="1579418" cy="2368358"/>
                  <wp:effectExtent l="0" t="0" r="1905" b="0"/>
                  <wp:docPr id="2" name="Picture 2" descr="A picture containing person, person,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person, pos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0539" cy="2370039"/>
                          </a:xfrm>
                          <a:prstGeom prst="rect">
                            <a:avLst/>
                          </a:prstGeom>
                        </pic:spPr>
                      </pic:pic>
                    </a:graphicData>
                  </a:graphic>
                </wp:inline>
              </w:drawing>
            </w:r>
            <w:r w:rsidR="00972A69">
              <w:rPr>
                <w:sz w:val="16"/>
                <w:szCs w:val="16"/>
              </w:rPr>
              <w:br/>
            </w:r>
            <w:r w:rsidRPr="000E2944">
              <w:rPr>
                <w:sz w:val="16"/>
                <w:szCs w:val="16"/>
              </w:rPr>
              <w:t xml:space="preserve">Photo by </w:t>
            </w:r>
            <w:hyperlink r:id="rId8" w:history="1">
              <w:proofErr w:type="spellStart"/>
              <w:r w:rsidRPr="000E2944">
                <w:rPr>
                  <w:rStyle w:val="Hyperlink"/>
                  <w:sz w:val="16"/>
                  <w:szCs w:val="16"/>
                </w:rPr>
                <w:t>Jurica</w:t>
              </w:r>
              <w:proofErr w:type="spellEnd"/>
              <w:r w:rsidRPr="000E2944">
                <w:rPr>
                  <w:rStyle w:val="Hyperlink"/>
                  <w:sz w:val="16"/>
                  <w:szCs w:val="16"/>
                </w:rPr>
                <w:t xml:space="preserve"> </w:t>
              </w:r>
              <w:proofErr w:type="spellStart"/>
              <w:r w:rsidRPr="000E2944">
                <w:rPr>
                  <w:rStyle w:val="Hyperlink"/>
                  <w:sz w:val="16"/>
                  <w:szCs w:val="16"/>
                </w:rPr>
                <w:t>Koletić</w:t>
              </w:r>
              <w:proofErr w:type="spellEnd"/>
            </w:hyperlink>
            <w:r w:rsidRPr="000E2944">
              <w:rPr>
                <w:sz w:val="16"/>
                <w:szCs w:val="16"/>
              </w:rPr>
              <w:t xml:space="preserve"> on </w:t>
            </w:r>
            <w:hyperlink r:id="rId9" w:history="1">
              <w:proofErr w:type="spellStart"/>
              <w:r w:rsidRPr="000E2944">
                <w:rPr>
                  <w:rStyle w:val="Hyperlink"/>
                  <w:sz w:val="16"/>
                  <w:szCs w:val="16"/>
                </w:rPr>
                <w:t>Unsplash</w:t>
              </w:r>
              <w:proofErr w:type="spellEnd"/>
            </w:hyperlink>
          </w:p>
        </w:tc>
      </w:tr>
      <w:tr w:rsidR="223C5E6E" w14:paraId="27233294" w14:textId="77777777" w:rsidTr="05E2CE43">
        <w:tc>
          <w:tcPr>
            <w:tcW w:w="6010" w:type="dxa"/>
            <w:gridSpan w:val="2"/>
          </w:tcPr>
          <w:p w14:paraId="3D5EE021" w14:textId="66B4F1F9" w:rsidR="223C5E6E" w:rsidRDefault="223C5E6E" w:rsidP="223C5E6E">
            <w:pPr>
              <w:rPr>
                <w:sz w:val="44"/>
                <w:szCs w:val="44"/>
              </w:rPr>
            </w:pPr>
          </w:p>
        </w:tc>
        <w:tc>
          <w:tcPr>
            <w:tcW w:w="3295" w:type="dxa"/>
            <w:vMerge/>
          </w:tcPr>
          <w:p w14:paraId="26D494CE" w14:textId="77777777" w:rsidR="001C336B" w:rsidRDefault="001C336B"/>
        </w:tc>
      </w:tr>
      <w:tr w:rsidR="00D573FE" w:rsidRPr="00D573FE" w14:paraId="536A6AA3" w14:textId="596CE9B4" w:rsidTr="05E2CE43">
        <w:tc>
          <w:tcPr>
            <w:tcW w:w="2830" w:type="dxa"/>
          </w:tcPr>
          <w:p w14:paraId="3684F71A" w14:textId="1F4B1E3A" w:rsidR="00D573FE" w:rsidRPr="00D573FE" w:rsidRDefault="00D573FE" w:rsidP="223C5E6E">
            <w:pPr>
              <w:rPr>
                <w:sz w:val="44"/>
                <w:szCs w:val="44"/>
              </w:rPr>
            </w:pPr>
            <w:r w:rsidRPr="223C5E6E">
              <w:rPr>
                <w:sz w:val="44"/>
                <w:szCs w:val="44"/>
              </w:rPr>
              <w:t>Age (</w:t>
            </w:r>
            <w:r w:rsidR="3BD716B5" w:rsidRPr="223C5E6E">
              <w:rPr>
                <w:sz w:val="44"/>
                <w:szCs w:val="44"/>
              </w:rPr>
              <w:t>approx.</w:t>
            </w:r>
            <w:r w:rsidRPr="223C5E6E">
              <w:rPr>
                <w:sz w:val="44"/>
                <w:szCs w:val="44"/>
              </w:rPr>
              <w:t>)</w:t>
            </w:r>
          </w:p>
        </w:tc>
        <w:tc>
          <w:tcPr>
            <w:tcW w:w="3180" w:type="dxa"/>
          </w:tcPr>
          <w:p w14:paraId="428A4C61" w14:textId="41720A7C" w:rsidR="00D573FE" w:rsidRPr="00D573FE" w:rsidRDefault="00921032" w:rsidP="05E2CE43">
            <w:r>
              <w:t>38</w:t>
            </w:r>
          </w:p>
        </w:tc>
        <w:tc>
          <w:tcPr>
            <w:tcW w:w="3295" w:type="dxa"/>
            <w:vMerge/>
          </w:tcPr>
          <w:p w14:paraId="424E8784" w14:textId="77777777" w:rsidR="00D573FE" w:rsidRPr="00D573FE" w:rsidRDefault="00D573FE" w:rsidP="53FD5071">
            <w:pPr>
              <w:rPr>
                <w:rFonts w:cstheme="minorHAnsi"/>
              </w:rPr>
            </w:pPr>
          </w:p>
        </w:tc>
      </w:tr>
      <w:tr w:rsidR="00D573FE" w:rsidRPr="00D573FE" w14:paraId="00D17A23" w14:textId="77777777" w:rsidTr="05E2CE43">
        <w:tc>
          <w:tcPr>
            <w:tcW w:w="2830" w:type="dxa"/>
          </w:tcPr>
          <w:p w14:paraId="7205FEAA" w14:textId="46EB1510" w:rsidR="00D573FE" w:rsidRPr="00D573FE" w:rsidRDefault="00D573FE" w:rsidP="53FD5071">
            <w:pPr>
              <w:rPr>
                <w:rFonts w:cstheme="minorHAnsi"/>
                <w:sz w:val="44"/>
                <w:szCs w:val="44"/>
              </w:rPr>
            </w:pPr>
            <w:r w:rsidRPr="00D573FE">
              <w:rPr>
                <w:rFonts w:cstheme="minorHAnsi"/>
                <w:sz w:val="44"/>
                <w:szCs w:val="44"/>
              </w:rPr>
              <w:t>Sex</w:t>
            </w:r>
          </w:p>
        </w:tc>
        <w:tc>
          <w:tcPr>
            <w:tcW w:w="3180" w:type="dxa"/>
          </w:tcPr>
          <w:p w14:paraId="6B07B997" w14:textId="1C8D4B63" w:rsidR="00D573FE" w:rsidRPr="00D573FE" w:rsidRDefault="002D68DF" w:rsidP="306957A8">
            <w:r>
              <w:t>Male</w:t>
            </w:r>
          </w:p>
        </w:tc>
        <w:tc>
          <w:tcPr>
            <w:tcW w:w="3295" w:type="dxa"/>
            <w:vMerge/>
          </w:tcPr>
          <w:p w14:paraId="2267BD2F" w14:textId="77777777" w:rsidR="00D573FE" w:rsidRPr="00D573FE" w:rsidRDefault="00D573FE" w:rsidP="53FD5071">
            <w:pPr>
              <w:rPr>
                <w:rFonts w:cstheme="minorHAnsi"/>
              </w:rPr>
            </w:pPr>
          </w:p>
        </w:tc>
      </w:tr>
      <w:tr w:rsidR="00D573FE" w:rsidRPr="00D573FE" w14:paraId="45CACC53" w14:textId="77777777" w:rsidTr="05E2CE43">
        <w:trPr>
          <w:trHeight w:val="1350"/>
        </w:trPr>
        <w:tc>
          <w:tcPr>
            <w:tcW w:w="6010" w:type="dxa"/>
            <w:gridSpan w:val="2"/>
          </w:tcPr>
          <w:p w14:paraId="3F0D303F" w14:textId="5FAE2EFB" w:rsidR="00D573FE" w:rsidRPr="00D573FE" w:rsidRDefault="6F602ECF" w:rsidP="53FD5071">
            <w:pPr>
              <w:rPr>
                <w:sz w:val="44"/>
                <w:szCs w:val="44"/>
              </w:rPr>
            </w:pPr>
            <w:r w:rsidRPr="306957A8">
              <w:rPr>
                <w:sz w:val="44"/>
                <w:szCs w:val="44"/>
              </w:rPr>
              <w:t>Group</w:t>
            </w:r>
            <w:r w:rsidR="09BACE3D" w:rsidRPr="306957A8">
              <w:rPr>
                <w:sz w:val="44"/>
                <w:szCs w:val="44"/>
              </w:rPr>
              <w:t xml:space="preserve"> – </w:t>
            </w:r>
            <w:r w:rsidR="002D68DF">
              <w:rPr>
                <w:sz w:val="44"/>
                <w:szCs w:val="44"/>
              </w:rPr>
              <w:t>Trainer</w:t>
            </w:r>
          </w:p>
        </w:tc>
        <w:tc>
          <w:tcPr>
            <w:tcW w:w="3295" w:type="dxa"/>
            <w:vMerge/>
          </w:tcPr>
          <w:p w14:paraId="50F0ED42" w14:textId="77777777" w:rsidR="00D573FE" w:rsidRPr="00D573FE" w:rsidRDefault="00D573FE" w:rsidP="53FD5071">
            <w:pPr>
              <w:rPr>
                <w:rFonts w:cstheme="minorHAnsi"/>
              </w:rPr>
            </w:pPr>
          </w:p>
        </w:tc>
      </w:tr>
      <w:tr w:rsidR="00D573FE" w:rsidRPr="00D573FE" w14:paraId="66BCF5BE" w14:textId="50BE7573" w:rsidTr="05E2CE43">
        <w:tc>
          <w:tcPr>
            <w:tcW w:w="9305" w:type="dxa"/>
            <w:gridSpan w:val="3"/>
          </w:tcPr>
          <w:p w14:paraId="35AC9891" w14:textId="367D214D" w:rsidR="00D573FE" w:rsidRPr="00D573FE" w:rsidRDefault="00D573FE" w:rsidP="53FD5071">
            <w:pPr>
              <w:rPr>
                <w:rFonts w:cstheme="minorHAnsi"/>
              </w:rPr>
            </w:pPr>
            <w:r w:rsidRPr="00D573FE">
              <w:rPr>
                <w:rFonts w:cstheme="minorHAnsi"/>
                <w:sz w:val="44"/>
                <w:szCs w:val="44"/>
              </w:rPr>
              <w:t>Background and description</w:t>
            </w:r>
          </w:p>
        </w:tc>
      </w:tr>
      <w:tr w:rsidR="00D573FE" w:rsidRPr="00D573FE" w14:paraId="6884C2DC" w14:textId="77777777" w:rsidTr="05E2CE43">
        <w:trPr>
          <w:trHeight w:val="987"/>
        </w:trPr>
        <w:tc>
          <w:tcPr>
            <w:tcW w:w="9305" w:type="dxa"/>
            <w:gridSpan w:val="3"/>
          </w:tcPr>
          <w:p w14:paraId="40C88AE1" w14:textId="1788861C" w:rsidR="00D573FE" w:rsidRPr="00460219" w:rsidRDefault="002D68DF" w:rsidP="05E2CE43">
            <w:pPr>
              <w:rPr>
                <w:i/>
                <w:iCs/>
              </w:rPr>
            </w:pPr>
            <w:r>
              <w:rPr>
                <w:i/>
                <w:iCs/>
              </w:rPr>
              <w:t xml:space="preserve">The way of looking at things is similar to that of traditional DBA.  Seen many different ideas and suggestions over time.  Attending this session to see if there are any new or different </w:t>
            </w:r>
            <w:r w:rsidR="00DF548F">
              <w:rPr>
                <w:i/>
                <w:iCs/>
              </w:rPr>
              <w:t>ideas</w:t>
            </w:r>
            <w:r>
              <w:rPr>
                <w:i/>
                <w:iCs/>
              </w:rPr>
              <w:t xml:space="preserve"> that can be reused for their own work.</w:t>
            </w:r>
          </w:p>
        </w:tc>
      </w:tr>
      <w:tr w:rsidR="00D573FE" w:rsidRPr="00D573FE" w14:paraId="4306FFE2" w14:textId="1A31C1F6" w:rsidTr="05E2CE43">
        <w:tc>
          <w:tcPr>
            <w:tcW w:w="9305" w:type="dxa"/>
            <w:gridSpan w:val="3"/>
          </w:tcPr>
          <w:p w14:paraId="01EAB74A" w14:textId="3F63FC71" w:rsidR="00D573FE" w:rsidRPr="00D573FE" w:rsidRDefault="00D573FE" w:rsidP="53FD5071">
            <w:pPr>
              <w:rPr>
                <w:rFonts w:cstheme="minorHAnsi"/>
              </w:rPr>
            </w:pPr>
            <w:r w:rsidRPr="00D573FE">
              <w:rPr>
                <w:rFonts w:cstheme="minorHAnsi"/>
                <w:sz w:val="44"/>
                <w:szCs w:val="44"/>
              </w:rPr>
              <w:t>Motivation</w:t>
            </w:r>
          </w:p>
        </w:tc>
      </w:tr>
      <w:tr w:rsidR="00D573FE" w:rsidRPr="00D573FE" w14:paraId="5AA81419" w14:textId="402AF15F" w:rsidTr="05E2CE43">
        <w:trPr>
          <w:trHeight w:val="945"/>
        </w:trPr>
        <w:tc>
          <w:tcPr>
            <w:tcW w:w="9305" w:type="dxa"/>
            <w:gridSpan w:val="3"/>
          </w:tcPr>
          <w:p w14:paraId="4A7A9CD5" w14:textId="2DBD4DBE" w:rsidR="00D573FE" w:rsidRPr="00460219" w:rsidRDefault="00DF548F" w:rsidP="05E2CE43">
            <w:pPr>
              <w:rPr>
                <w:i/>
                <w:iCs/>
              </w:rPr>
            </w:pPr>
            <w:r>
              <w:rPr>
                <w:i/>
                <w:iCs/>
              </w:rPr>
              <w:t xml:space="preserve">Delivering high-quality training to students on his course.  </w:t>
            </w:r>
            <w:r w:rsidR="007458F4">
              <w:rPr>
                <w:i/>
                <w:iCs/>
              </w:rPr>
              <w:t>Attending conferences to k</w:t>
            </w:r>
            <w:r>
              <w:rPr>
                <w:i/>
                <w:iCs/>
              </w:rPr>
              <w:t xml:space="preserve">eep up with </w:t>
            </w:r>
            <w:r w:rsidR="007458F4">
              <w:rPr>
                <w:i/>
                <w:iCs/>
              </w:rPr>
              <w:t xml:space="preserve">the </w:t>
            </w:r>
            <w:r>
              <w:rPr>
                <w:i/>
                <w:iCs/>
              </w:rPr>
              <w:t>latest trends and new technologies</w:t>
            </w:r>
            <w:r w:rsidR="007458F4">
              <w:rPr>
                <w:i/>
                <w:iCs/>
              </w:rPr>
              <w:t>.  Catch up with colleagues in the industry.  As well as looking for new opportunities that present themselves.</w:t>
            </w:r>
          </w:p>
        </w:tc>
      </w:tr>
      <w:tr w:rsidR="00D05F32" w:rsidRPr="00D573FE" w14:paraId="2BBAF4A2" w14:textId="218591EA" w:rsidTr="05E2CE43">
        <w:tc>
          <w:tcPr>
            <w:tcW w:w="9305" w:type="dxa"/>
            <w:gridSpan w:val="3"/>
          </w:tcPr>
          <w:p w14:paraId="1C3B85DE" w14:textId="6339419C" w:rsidR="00D05F32" w:rsidRPr="00D573FE" w:rsidRDefault="00D05F32" w:rsidP="53FD5071">
            <w:pPr>
              <w:rPr>
                <w:rFonts w:cstheme="minorHAnsi"/>
              </w:rPr>
            </w:pPr>
            <w:r w:rsidRPr="00D573FE">
              <w:rPr>
                <w:rFonts w:cstheme="minorHAnsi"/>
                <w:sz w:val="44"/>
                <w:szCs w:val="44"/>
              </w:rPr>
              <w:t>Data Literacy</w:t>
            </w:r>
          </w:p>
        </w:tc>
      </w:tr>
      <w:tr w:rsidR="00D573FE" w:rsidRPr="00D573FE" w14:paraId="1322E24B" w14:textId="2E488A2D" w:rsidTr="05E2CE43">
        <w:trPr>
          <w:trHeight w:val="1140"/>
        </w:trPr>
        <w:tc>
          <w:tcPr>
            <w:tcW w:w="9305" w:type="dxa"/>
            <w:gridSpan w:val="3"/>
          </w:tcPr>
          <w:p w14:paraId="2FE9AD4D" w14:textId="558F4931" w:rsidR="00D573FE" w:rsidRPr="00460219" w:rsidRDefault="00DF548F" w:rsidP="05E2CE43">
            <w:pPr>
              <w:rPr>
                <w:i/>
                <w:iCs/>
              </w:rPr>
            </w:pPr>
            <w:r>
              <w:rPr>
                <w:i/>
                <w:iCs/>
              </w:rPr>
              <w:t>Moderately</w:t>
            </w:r>
            <w:r w:rsidR="004B5ACF">
              <w:rPr>
                <w:i/>
                <w:iCs/>
              </w:rPr>
              <w:t xml:space="preserve"> data </w:t>
            </w:r>
            <w:r>
              <w:rPr>
                <w:i/>
                <w:iCs/>
              </w:rPr>
              <w:t>literate</w:t>
            </w:r>
          </w:p>
        </w:tc>
      </w:tr>
      <w:tr w:rsidR="00D573FE" w:rsidRPr="00D573FE" w14:paraId="0EF16F6D" w14:textId="5D7D7BA9" w:rsidTr="05E2CE43">
        <w:tc>
          <w:tcPr>
            <w:tcW w:w="9305" w:type="dxa"/>
            <w:gridSpan w:val="3"/>
          </w:tcPr>
          <w:p w14:paraId="31FDEC6B" w14:textId="2CC78A9E" w:rsidR="00D573FE" w:rsidRPr="00D573FE" w:rsidRDefault="2B9B5E82" w:rsidP="0BE81A5C">
            <w:pPr>
              <w:spacing w:line="259" w:lineRule="auto"/>
            </w:pPr>
            <w:r w:rsidRPr="0BE81A5C">
              <w:rPr>
                <w:sz w:val="44"/>
                <w:szCs w:val="44"/>
              </w:rPr>
              <w:t>Technological expertise</w:t>
            </w:r>
          </w:p>
        </w:tc>
      </w:tr>
      <w:tr w:rsidR="00D573FE" w:rsidRPr="00D573FE" w14:paraId="2F290A66" w14:textId="420914A5" w:rsidTr="05E2CE43">
        <w:trPr>
          <w:trHeight w:val="1275"/>
        </w:trPr>
        <w:tc>
          <w:tcPr>
            <w:tcW w:w="9305" w:type="dxa"/>
            <w:gridSpan w:val="3"/>
          </w:tcPr>
          <w:p w14:paraId="7169D741" w14:textId="564481B8" w:rsidR="00D573FE" w:rsidRPr="00D573FE" w:rsidRDefault="00B7486F" w:rsidP="00433E3D">
            <w:r>
              <w:t>Able to read and write a wide variety of different languages.</w:t>
            </w:r>
          </w:p>
        </w:tc>
      </w:tr>
      <w:tr w:rsidR="00D05F32" w:rsidRPr="00D573FE" w14:paraId="65C1E744" w14:textId="77777777" w:rsidTr="05E2CE43">
        <w:tc>
          <w:tcPr>
            <w:tcW w:w="9305" w:type="dxa"/>
            <w:gridSpan w:val="3"/>
          </w:tcPr>
          <w:p w14:paraId="696BC06C" w14:textId="0997D1BD" w:rsidR="00D05F32" w:rsidRPr="006874E2" w:rsidRDefault="004B5ACF" w:rsidP="53FD5071">
            <w:pPr>
              <w:rPr>
                <w:rFonts w:cstheme="minorHAnsi"/>
                <w:sz w:val="44"/>
                <w:szCs w:val="44"/>
              </w:rPr>
            </w:pPr>
            <w:r>
              <w:rPr>
                <w:sz w:val="44"/>
                <w:szCs w:val="44"/>
              </w:rPr>
              <w:t>Goals for this attendee</w:t>
            </w:r>
          </w:p>
        </w:tc>
      </w:tr>
      <w:tr w:rsidR="00D05F32" w:rsidRPr="00D573FE" w14:paraId="07D842B1" w14:textId="77777777" w:rsidTr="05E2CE43">
        <w:trPr>
          <w:trHeight w:val="1278"/>
        </w:trPr>
        <w:tc>
          <w:tcPr>
            <w:tcW w:w="9305" w:type="dxa"/>
            <w:gridSpan w:val="3"/>
          </w:tcPr>
          <w:p w14:paraId="497425BB" w14:textId="7612DF6F" w:rsidR="00D05F32" w:rsidRPr="00D573FE" w:rsidRDefault="00DF548F" w:rsidP="223C5E6E">
            <w:r>
              <w:t xml:space="preserve">Present </w:t>
            </w:r>
            <w:r w:rsidR="00B7486F">
              <w:t>storytelling</w:t>
            </w:r>
            <w:r>
              <w:t xml:space="preserve"> in a different way that maybe they have not </w:t>
            </w:r>
            <w:r w:rsidR="00B7486F">
              <w:t>seen</w:t>
            </w:r>
            <w:r>
              <w:t xml:space="preserve"> before</w:t>
            </w:r>
            <w:r w:rsidR="00B7486F">
              <w:t xml:space="preserve">.  Take away a greater appreciation for </w:t>
            </w:r>
            <w:r w:rsidR="000E38D9">
              <w:t>storytelling</w:t>
            </w:r>
            <w:r w:rsidR="00B7486F">
              <w:t xml:space="preserve"> as a way to </w:t>
            </w:r>
            <w:r w:rsidR="000E38D9">
              <w:t>ensure students have a higher retention rate.</w:t>
            </w:r>
          </w:p>
        </w:tc>
      </w:tr>
    </w:tbl>
    <w:p w14:paraId="2817A656" w14:textId="1B992B52" w:rsidR="00253A81" w:rsidRPr="00D573FE" w:rsidRDefault="00253A81" w:rsidP="223C5E6E"/>
    <w:sectPr w:rsidR="00253A81" w:rsidRPr="00D573FE" w:rsidSect="00D573F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zNLKwNDM0NzIztjRS0lEKTi0uzszPAykwrQUAK/nIZywAAAA="/>
  </w:docVars>
  <w:rsids>
    <w:rsidRoot w:val="7E747A65"/>
    <w:rsid w:val="00083E29"/>
    <w:rsid w:val="000E02F3"/>
    <w:rsid w:val="000E2944"/>
    <w:rsid w:val="000E38D9"/>
    <w:rsid w:val="001736C5"/>
    <w:rsid w:val="001A4E3F"/>
    <w:rsid w:val="001C336B"/>
    <w:rsid w:val="002039FB"/>
    <w:rsid w:val="00253A81"/>
    <w:rsid w:val="002A7492"/>
    <w:rsid w:val="002D68DF"/>
    <w:rsid w:val="002F4D4C"/>
    <w:rsid w:val="002F630C"/>
    <w:rsid w:val="00320DED"/>
    <w:rsid w:val="00371BFB"/>
    <w:rsid w:val="003A106A"/>
    <w:rsid w:val="00413199"/>
    <w:rsid w:val="00433E3D"/>
    <w:rsid w:val="00460219"/>
    <w:rsid w:val="00471AC7"/>
    <w:rsid w:val="004A3B59"/>
    <w:rsid w:val="004B5ACF"/>
    <w:rsid w:val="00520EB7"/>
    <w:rsid w:val="005373A2"/>
    <w:rsid w:val="00554BD5"/>
    <w:rsid w:val="00583C97"/>
    <w:rsid w:val="005E0270"/>
    <w:rsid w:val="005F6D91"/>
    <w:rsid w:val="006232A6"/>
    <w:rsid w:val="00632E88"/>
    <w:rsid w:val="00641602"/>
    <w:rsid w:val="006874E2"/>
    <w:rsid w:val="00726F19"/>
    <w:rsid w:val="00727251"/>
    <w:rsid w:val="007458F4"/>
    <w:rsid w:val="007510B8"/>
    <w:rsid w:val="00774134"/>
    <w:rsid w:val="007C45D3"/>
    <w:rsid w:val="007E0250"/>
    <w:rsid w:val="007F6D5A"/>
    <w:rsid w:val="00812FE9"/>
    <w:rsid w:val="008355DB"/>
    <w:rsid w:val="008607F0"/>
    <w:rsid w:val="008747D6"/>
    <w:rsid w:val="008B3C54"/>
    <w:rsid w:val="008F66C7"/>
    <w:rsid w:val="00921032"/>
    <w:rsid w:val="00972A69"/>
    <w:rsid w:val="00987100"/>
    <w:rsid w:val="00993845"/>
    <w:rsid w:val="009D5BD2"/>
    <w:rsid w:val="00A25CB6"/>
    <w:rsid w:val="00A5403F"/>
    <w:rsid w:val="00A84DB8"/>
    <w:rsid w:val="00AE5A49"/>
    <w:rsid w:val="00B4025E"/>
    <w:rsid w:val="00B43A2F"/>
    <w:rsid w:val="00B7486F"/>
    <w:rsid w:val="00B87C1D"/>
    <w:rsid w:val="00BB09BB"/>
    <w:rsid w:val="00BC04F8"/>
    <w:rsid w:val="00BF2B7B"/>
    <w:rsid w:val="00C0614F"/>
    <w:rsid w:val="00C46374"/>
    <w:rsid w:val="00CB1704"/>
    <w:rsid w:val="00CD0DA3"/>
    <w:rsid w:val="00CD6852"/>
    <w:rsid w:val="00CF7870"/>
    <w:rsid w:val="00D05F32"/>
    <w:rsid w:val="00D14788"/>
    <w:rsid w:val="00D20A7E"/>
    <w:rsid w:val="00D50639"/>
    <w:rsid w:val="00D573FE"/>
    <w:rsid w:val="00D8674D"/>
    <w:rsid w:val="00D90B11"/>
    <w:rsid w:val="00DE3D2E"/>
    <w:rsid w:val="00DF548F"/>
    <w:rsid w:val="00E00ECB"/>
    <w:rsid w:val="00E1186C"/>
    <w:rsid w:val="00E2437D"/>
    <w:rsid w:val="00E50670"/>
    <w:rsid w:val="00E5725A"/>
    <w:rsid w:val="00E651CE"/>
    <w:rsid w:val="00EC49D7"/>
    <w:rsid w:val="00F23E92"/>
    <w:rsid w:val="00F473A6"/>
    <w:rsid w:val="00F6635F"/>
    <w:rsid w:val="00F84134"/>
    <w:rsid w:val="00FB191B"/>
    <w:rsid w:val="02413816"/>
    <w:rsid w:val="044601C3"/>
    <w:rsid w:val="05E2CE43"/>
    <w:rsid w:val="08B3137B"/>
    <w:rsid w:val="09BACE3D"/>
    <w:rsid w:val="0A90EB45"/>
    <w:rsid w:val="0BE81A5C"/>
    <w:rsid w:val="0DF46E23"/>
    <w:rsid w:val="0E0EE91F"/>
    <w:rsid w:val="10533399"/>
    <w:rsid w:val="11CC6063"/>
    <w:rsid w:val="12166E6A"/>
    <w:rsid w:val="12C028B1"/>
    <w:rsid w:val="14F86707"/>
    <w:rsid w:val="16EBB8E1"/>
    <w:rsid w:val="1E522352"/>
    <w:rsid w:val="1ED38131"/>
    <w:rsid w:val="1F3DCC6E"/>
    <w:rsid w:val="1F82A0BD"/>
    <w:rsid w:val="2054A6B2"/>
    <w:rsid w:val="20E1ADCB"/>
    <w:rsid w:val="223C5E6E"/>
    <w:rsid w:val="243C194D"/>
    <w:rsid w:val="24F8DD36"/>
    <w:rsid w:val="26EF194C"/>
    <w:rsid w:val="29F1D605"/>
    <w:rsid w:val="2A0F1F8D"/>
    <w:rsid w:val="2B9B5E82"/>
    <w:rsid w:val="2C0FE638"/>
    <w:rsid w:val="2F1141CF"/>
    <w:rsid w:val="306957A8"/>
    <w:rsid w:val="307D7F1F"/>
    <w:rsid w:val="3322D7CD"/>
    <w:rsid w:val="349991CD"/>
    <w:rsid w:val="3501FBF1"/>
    <w:rsid w:val="36644297"/>
    <w:rsid w:val="37FEFA5A"/>
    <w:rsid w:val="3BD716B5"/>
    <w:rsid w:val="3DA08601"/>
    <w:rsid w:val="3DA8C620"/>
    <w:rsid w:val="3F09B827"/>
    <w:rsid w:val="407DDC81"/>
    <w:rsid w:val="4138718B"/>
    <w:rsid w:val="44163111"/>
    <w:rsid w:val="44C83B12"/>
    <w:rsid w:val="47017539"/>
    <w:rsid w:val="48A87B11"/>
    <w:rsid w:val="4AC62B74"/>
    <w:rsid w:val="4B16F882"/>
    <w:rsid w:val="4DBF61D7"/>
    <w:rsid w:val="52618010"/>
    <w:rsid w:val="53CEEBDB"/>
    <w:rsid w:val="53FD5071"/>
    <w:rsid w:val="54313341"/>
    <w:rsid w:val="543618F4"/>
    <w:rsid w:val="561DD0B0"/>
    <w:rsid w:val="5669B80B"/>
    <w:rsid w:val="57E4EC27"/>
    <w:rsid w:val="5DF7490D"/>
    <w:rsid w:val="5E5BA193"/>
    <w:rsid w:val="5F70AC3F"/>
    <w:rsid w:val="61CB19E7"/>
    <w:rsid w:val="652B491D"/>
    <w:rsid w:val="6714150E"/>
    <w:rsid w:val="67A9976F"/>
    <w:rsid w:val="69C27A25"/>
    <w:rsid w:val="6B2A0B1B"/>
    <w:rsid w:val="6E70FD3C"/>
    <w:rsid w:val="6F602ECF"/>
    <w:rsid w:val="6FB4A954"/>
    <w:rsid w:val="70AAB7FE"/>
    <w:rsid w:val="71656C4A"/>
    <w:rsid w:val="749D0D0C"/>
    <w:rsid w:val="75AFA34E"/>
    <w:rsid w:val="783E2405"/>
    <w:rsid w:val="78ECFDB7"/>
    <w:rsid w:val="7A543440"/>
    <w:rsid w:val="7B554330"/>
    <w:rsid w:val="7B78A7CF"/>
    <w:rsid w:val="7CA807E4"/>
    <w:rsid w:val="7E747A65"/>
    <w:rsid w:val="7E963B75"/>
    <w:rsid w:val="7FBE573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7A65"/>
  <w15:chartTrackingRefBased/>
  <w15:docId w15:val="{D0908F2C-F5AC-435E-91A4-0975037E4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67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835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juricakoletic?utm_source=unsplash&amp;utm_medium=referral&amp;utm_content=creditCopyText" TargetMode="Externa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unsplash.com/s/photos/man-face-close-up?utm_source=unsplash&amp;utm_medium=referral&amp;utm_content=creditCopy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0BFCCBEC08904F9C508F172E28204E" ma:contentTypeVersion="9" ma:contentTypeDescription="Create a new document." ma:contentTypeScope="" ma:versionID="42205ffc623c49547713041068d290ab">
  <xsd:schema xmlns:xsd="http://www.w3.org/2001/XMLSchema" xmlns:xs="http://www.w3.org/2001/XMLSchema" xmlns:p="http://schemas.microsoft.com/office/2006/metadata/properties" xmlns:ns2="d2906254-c90e-487f-8560-48807a5a5ed8" targetNamespace="http://schemas.microsoft.com/office/2006/metadata/properties" ma:root="true" ma:fieldsID="4dbeadf2a0f38ac20b4e1a1f0f908512" ns2:_="">
    <xsd:import namespace="d2906254-c90e-487f-8560-48807a5a5e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906254-c90e-487f-8560-48807a5a5e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5D31CC-BFEF-4675-868D-B1C012FCC1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71DFA5-5466-4008-B67E-5552AB59E63C}">
  <ds:schemaRefs>
    <ds:schemaRef ds:uri="http://schemas.microsoft.com/sharepoint/v3/contenttype/forms"/>
  </ds:schemaRefs>
</ds:datastoreItem>
</file>

<file path=customXml/itemProps3.xml><?xml version="1.0" encoding="utf-8"?>
<ds:datastoreItem xmlns:ds="http://schemas.openxmlformats.org/officeDocument/2006/customXml" ds:itemID="{7AE9FB47-F1E1-4F5A-87E5-00FA92902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906254-c90e-487f-8560-48807a5a5e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French</dc:creator>
  <cp:keywords/>
  <dc:description/>
  <cp:lastModifiedBy>Robert French</cp:lastModifiedBy>
  <cp:revision>6</cp:revision>
  <dcterms:created xsi:type="dcterms:W3CDTF">2022-03-30T13:30:00Z</dcterms:created>
  <dcterms:modified xsi:type="dcterms:W3CDTF">2022-03-30T13:33:00Z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0x0101004C0BFCCBEC08904F9C508F172E28204E</vt:lpwstr>
  </property>
</Properties>
</file>