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48DC" w14:textId="404AC134" w:rsidR="0FA58AEE" w:rsidRDefault="4C32E6A1" w:rsidP="4C32E6A1">
      <w:r>
        <w:t>What are they</w:t>
      </w:r>
    </w:p>
    <w:p w14:paraId="0EE2B31F" w14:textId="4E05B045" w:rsidR="008B3D7D" w:rsidRDefault="00973956" w:rsidP="4C32E6A1">
      <w:r>
        <w:t>Since Power BI is a cloud service</w:t>
      </w:r>
      <w:r w:rsidR="00605F63">
        <w:t>, it requires specific software to be able to access on</w:t>
      </w:r>
      <w:r w:rsidR="00BD7471">
        <w:t>-</w:t>
      </w:r>
      <w:r w:rsidR="00605F63">
        <w:t xml:space="preserve">premise data sources. </w:t>
      </w:r>
      <w:r w:rsidR="00CE6D56">
        <w:t xml:space="preserve">The software that allows this </w:t>
      </w:r>
      <w:r w:rsidR="007C5589">
        <w:t xml:space="preserve">secure access to the data in an on-premise data source is the </w:t>
      </w:r>
      <w:r w:rsidR="006B191E">
        <w:t>Data Gateway.</w:t>
      </w:r>
    </w:p>
    <w:p w14:paraId="5BF7C0C7" w14:textId="2722874B" w:rsidR="4C32E6A1" w:rsidRDefault="4C32E6A1" w:rsidP="4C32E6A1"/>
    <w:p w14:paraId="0A2FC9A0" w14:textId="4ED0AC26" w:rsidR="4C32E6A1" w:rsidRDefault="4C32E6A1" w:rsidP="4C32E6A1">
      <w:r>
        <w:t>How do they work</w:t>
      </w:r>
    </w:p>
    <w:p w14:paraId="36691342" w14:textId="1C074E62" w:rsidR="00A53BA8" w:rsidRDefault="00A53BA8" w:rsidP="4C32E6A1">
      <w:r>
        <w:t xml:space="preserve">It is a windows service running on a specific windows machine. The data gateway connects securely to the Power BI cloud service </w:t>
      </w:r>
      <w:r w:rsidR="00ED6CBC">
        <w:t xml:space="preserve">to the </w:t>
      </w:r>
      <w:r w:rsidR="3AA09A0F">
        <w:t>on-premise</w:t>
      </w:r>
      <w:r w:rsidR="00ED6CBC">
        <w:t xml:space="preserve"> gateway</w:t>
      </w:r>
      <w:r w:rsidR="30F1FFA1">
        <w:t>. Requests for data from the Power BI service are passed to the gateway</w:t>
      </w:r>
      <w:r w:rsidR="00BD7471">
        <w:t>,</w:t>
      </w:r>
      <w:r w:rsidR="30F1FFA1">
        <w:t xml:space="preserve"> which processes the queries and passes them to the data source. In turn</w:t>
      </w:r>
      <w:r w:rsidR="00BD7471">
        <w:t>,</w:t>
      </w:r>
      <w:r w:rsidR="30F1FFA1">
        <w:t xml:space="preserve"> the data source processes the queries</w:t>
      </w:r>
      <w:r w:rsidR="442E53F8">
        <w:t xml:space="preserve"> and returns the data requested. Next</w:t>
      </w:r>
      <w:r w:rsidR="00BD7471">
        <w:t>,</w:t>
      </w:r>
      <w:r w:rsidR="442E53F8">
        <w:t xml:space="preserve"> the data gateway spools the data back to the Power BI service.</w:t>
      </w:r>
    </w:p>
    <w:p w14:paraId="2A8EA9FD" w14:textId="0CB23FFB" w:rsidR="4C32E6A1" w:rsidRDefault="4C32E6A1" w:rsidP="4C32E6A1"/>
    <w:p w14:paraId="0E8D6020" w14:textId="01ED9D18" w:rsidR="4C32E6A1" w:rsidRDefault="4C32E6A1" w:rsidP="4C32E6A1">
      <w:r>
        <w:t>Security model used</w:t>
      </w:r>
    </w:p>
    <w:p w14:paraId="3DC17E3A" w14:textId="335321FE" w:rsidR="4C32E6A1" w:rsidRDefault="4C32E6A1" w:rsidP="4C32E6A1"/>
    <w:p w14:paraId="1AEDA418" w14:textId="2DC3AC5F" w:rsidR="4C32E6A1" w:rsidRDefault="4C32E6A1" w:rsidP="4C32E6A1">
      <w:r>
        <w:t>Are they secure</w:t>
      </w:r>
    </w:p>
    <w:p w14:paraId="46B88563" w14:textId="2FE20EBE" w:rsidR="00F413C2" w:rsidRDefault="00F413C2" w:rsidP="4C32E6A1"/>
    <w:p w14:paraId="3DEA73AC" w14:textId="4E62FFE8" w:rsidR="00BE7A5D" w:rsidRDefault="00BE7A5D" w:rsidP="4C32E6A1">
      <w:r w:rsidRPr="04A83572">
        <w:rPr>
          <w:b/>
        </w:rPr>
        <w:t>Requirements</w:t>
      </w:r>
    </w:p>
    <w:p w14:paraId="6548045F" w14:textId="3E6C79C1" w:rsidR="00F413C2" w:rsidRDefault="00F413C2" w:rsidP="00BE7A5D">
      <w:pPr>
        <w:ind w:left="360"/>
      </w:pPr>
      <w:r>
        <w:t>Minimum</w:t>
      </w:r>
    </w:p>
    <w:p w14:paraId="63406E6C" w14:textId="42C42319" w:rsidR="4E735E63" w:rsidRDefault="4E735E63" w:rsidP="00BE7A5D">
      <w:pPr>
        <w:pStyle w:val="ListParagraph"/>
        <w:numPr>
          <w:ilvl w:val="0"/>
          <w:numId w:val="1"/>
        </w:numPr>
      </w:pPr>
      <w:r>
        <w:t>.NET Framework 4.7.2 (Gateway release December 2020 and earlier)</w:t>
      </w:r>
    </w:p>
    <w:p w14:paraId="06CE5720" w14:textId="6FCA7AA3" w:rsidR="4E735E63" w:rsidRDefault="4E735E63" w:rsidP="00BE7A5D">
      <w:pPr>
        <w:pStyle w:val="ListParagraph"/>
        <w:numPr>
          <w:ilvl w:val="0"/>
          <w:numId w:val="1"/>
        </w:numPr>
      </w:pPr>
      <w:r>
        <w:t>.NET Framework 4.8 (Gateway release February 2021 and later)</w:t>
      </w:r>
    </w:p>
    <w:p w14:paraId="7AB1A221" w14:textId="444BA2A0" w:rsidR="4E735E63" w:rsidRDefault="4E735E63" w:rsidP="00BE7A5D">
      <w:pPr>
        <w:pStyle w:val="ListParagraph"/>
        <w:numPr>
          <w:ilvl w:val="0"/>
          <w:numId w:val="1"/>
        </w:numPr>
      </w:pPr>
      <w:r>
        <w:t>A 64-bit version of Windows 10 or a 64-bit version of Windows Server 2012 R2 with current TLS 1.2 and cipher suites</w:t>
      </w:r>
    </w:p>
    <w:p w14:paraId="63025E44" w14:textId="4FC5AF3A" w:rsidR="4E735E63" w:rsidRDefault="4E735E63" w:rsidP="00BE7A5D">
      <w:pPr>
        <w:pStyle w:val="ListParagraph"/>
        <w:numPr>
          <w:ilvl w:val="0"/>
          <w:numId w:val="1"/>
        </w:numPr>
      </w:pPr>
      <w:r>
        <w:t>4-GB disk space for performance monitoring logs (in default configuration)</w:t>
      </w:r>
    </w:p>
    <w:p w14:paraId="121E6EFD" w14:textId="361CB073" w:rsidR="00BE7A5D" w:rsidRDefault="0046068C" w:rsidP="00021102">
      <w:pPr>
        <w:ind w:left="360"/>
      </w:pPr>
      <w:r>
        <w:t>Recommended</w:t>
      </w:r>
    </w:p>
    <w:p w14:paraId="7C2777AF" w14:textId="1E77DC0D" w:rsidR="0046068C" w:rsidRDefault="0046068C" w:rsidP="0046068C">
      <w:pPr>
        <w:pStyle w:val="ListParagraph"/>
        <w:numPr>
          <w:ilvl w:val="0"/>
          <w:numId w:val="2"/>
        </w:numPr>
      </w:pPr>
      <w:r>
        <w:t>An 8-core CPU</w:t>
      </w:r>
    </w:p>
    <w:p w14:paraId="11277E38" w14:textId="7F3340C5" w:rsidR="0046068C" w:rsidRDefault="0046068C" w:rsidP="0046068C">
      <w:pPr>
        <w:pStyle w:val="ListParagraph"/>
        <w:numPr>
          <w:ilvl w:val="0"/>
          <w:numId w:val="2"/>
        </w:numPr>
      </w:pPr>
      <w:r>
        <w:t>8 GB of memory</w:t>
      </w:r>
    </w:p>
    <w:p w14:paraId="3321F7BF" w14:textId="3AA4571D" w:rsidR="0046068C" w:rsidRDefault="0046068C" w:rsidP="0046068C">
      <w:pPr>
        <w:pStyle w:val="ListParagraph"/>
        <w:numPr>
          <w:ilvl w:val="0"/>
          <w:numId w:val="2"/>
        </w:numPr>
      </w:pPr>
      <w:r>
        <w:t>A 64-bit version of Windows Server 2012 R2 or later</w:t>
      </w:r>
    </w:p>
    <w:p w14:paraId="630B9995" w14:textId="07159C6A" w:rsidR="0046068C" w:rsidRDefault="0046068C" w:rsidP="0046068C">
      <w:pPr>
        <w:pStyle w:val="ListParagraph"/>
        <w:numPr>
          <w:ilvl w:val="0"/>
          <w:numId w:val="2"/>
        </w:numPr>
      </w:pPr>
      <w:r>
        <w:t>Solid-state drive (SSD) storage for spooling</w:t>
      </w:r>
    </w:p>
    <w:p w14:paraId="7EBA3855" w14:textId="77777777" w:rsidR="00772711" w:rsidRDefault="00772711" w:rsidP="00772711">
      <w:pPr>
        <w:pStyle w:val="ListParagraph"/>
      </w:pPr>
    </w:p>
    <w:p w14:paraId="1651B57B" w14:textId="7F7320B2" w:rsidR="00772711" w:rsidRDefault="00772711" w:rsidP="00A41FF4">
      <w:pPr>
        <w:pStyle w:val="ListParagraph"/>
        <w:ind w:left="360"/>
      </w:pPr>
      <w:r>
        <w:t>Firewall Gateway ports</w:t>
      </w:r>
    </w:p>
    <w:p w14:paraId="6EB19982" w14:textId="77777777" w:rsidR="00A41FF4" w:rsidRDefault="00A41FF4" w:rsidP="00A41FF4">
      <w:pPr>
        <w:pStyle w:val="ListParagraph"/>
        <w:ind w:left="360"/>
      </w:pPr>
    </w:p>
    <w:p w14:paraId="57ABFEE2" w14:textId="29CF67EF" w:rsidR="00772711" w:rsidRDefault="00772711" w:rsidP="00A41FF4">
      <w:pPr>
        <w:pStyle w:val="ListParagraph"/>
        <w:ind w:left="360"/>
      </w:pPr>
      <w:r>
        <w:t>Gateway does not require any inbound ports to be open, it defaults to the outbound port of TCP 443</w:t>
      </w:r>
      <w:r w:rsidR="00093573">
        <w:t xml:space="preserve"> (default)</w:t>
      </w:r>
      <w:r>
        <w:t>, 5672, 9350 and 9354</w:t>
      </w:r>
      <w:r w:rsidR="00FC1D2B">
        <w:t xml:space="preserve"> to communicate with the Azure Service Bus</w:t>
      </w:r>
      <w:r>
        <w:t>. Note the gateway can be forced to use HT</w:t>
      </w:r>
      <w:r w:rsidR="00FC1D2B">
        <w:t>T</w:t>
      </w:r>
      <w:r>
        <w:t xml:space="preserve">PS communication exclusively, in that case </w:t>
      </w:r>
      <w:r w:rsidRPr="004D605E">
        <w:t>avoid</w:t>
      </w:r>
      <w:r>
        <w:t>ing</w:t>
      </w:r>
      <w:r w:rsidRPr="004D605E">
        <w:t xml:space="preserve"> the use of IP addresses via both the UI and the configuration files directly but this may impair performance.</w:t>
      </w:r>
      <w:r w:rsidR="00FC1D2B">
        <w:t xml:space="preserve"> </w:t>
      </w:r>
    </w:p>
    <w:p w14:paraId="390C6AE6" w14:textId="3182C549" w:rsidR="00772711" w:rsidRDefault="00B55F50" w:rsidP="00772711">
      <w:r>
        <w:t>Other considerations</w:t>
      </w:r>
    </w:p>
    <w:p w14:paraId="2A45CC48" w14:textId="77777777" w:rsidR="00FF6E42" w:rsidRDefault="00FF6E42" w:rsidP="00772711"/>
    <w:p w14:paraId="5F0BA656" w14:textId="31B396EA" w:rsidR="00FF6E42" w:rsidRDefault="00021B0F" w:rsidP="00772711">
      <w:r>
        <w:t>Recovery key that is used should be stored securely, so that if wanting to restore the data gateway this will make it much easier.</w:t>
      </w:r>
    </w:p>
    <w:p w14:paraId="706F3D19" w14:textId="3318D905" w:rsidR="004B3513" w:rsidRDefault="004B3513" w:rsidP="004B3513">
      <w:pPr>
        <w:ind w:left="720"/>
      </w:pPr>
      <w:r>
        <w:t>Installation Environment</w:t>
      </w:r>
    </w:p>
    <w:p w14:paraId="1E591DB1" w14:textId="31CEAB04" w:rsidR="00FF6E42" w:rsidRDefault="00FF6E42" w:rsidP="004B3513">
      <w:pPr>
        <w:pStyle w:val="ListParagraph"/>
        <w:numPr>
          <w:ilvl w:val="0"/>
          <w:numId w:val="3"/>
        </w:numPr>
      </w:pPr>
      <w:r>
        <w:lastRenderedPageBreak/>
        <w:t>Gateways aren't supported on Server Core installations.</w:t>
      </w:r>
    </w:p>
    <w:p w14:paraId="5BD4D5A8" w14:textId="6083948A" w:rsidR="00FF6E42" w:rsidRDefault="00FF6E42" w:rsidP="004B3513">
      <w:pPr>
        <w:pStyle w:val="ListParagraph"/>
        <w:numPr>
          <w:ilvl w:val="0"/>
          <w:numId w:val="3"/>
        </w:numPr>
      </w:pPr>
      <w:r>
        <w:t>Gateways aren't supported on Windows containers.</w:t>
      </w:r>
    </w:p>
    <w:p w14:paraId="3B82AF03" w14:textId="77777777" w:rsidR="00FF6E42" w:rsidRDefault="00FF6E42" w:rsidP="004B3513">
      <w:pPr>
        <w:pStyle w:val="ListParagraph"/>
        <w:numPr>
          <w:ilvl w:val="0"/>
          <w:numId w:val="3"/>
        </w:numPr>
      </w:pPr>
      <w:r>
        <w:t>The gateway can't be installed on a domain controller.</w:t>
      </w:r>
    </w:p>
    <w:p w14:paraId="1398EA3B" w14:textId="77777777" w:rsidR="004B3513" w:rsidRDefault="004B3513" w:rsidP="004B3513">
      <w:pPr>
        <w:pStyle w:val="ListParagraph"/>
        <w:numPr>
          <w:ilvl w:val="0"/>
          <w:numId w:val="3"/>
        </w:numPr>
      </w:pPr>
      <w:r>
        <w:t>Don't install a gateway on a computer, like a laptop, that might be turned off, asleep, or disconnected from the internet. The gateway can't run under any of those circumstances.</w:t>
      </w:r>
    </w:p>
    <w:p w14:paraId="610EE5F6" w14:textId="77777777" w:rsidR="004B3513" w:rsidRDefault="004B3513" w:rsidP="004B3513">
      <w:pPr>
        <w:pStyle w:val="ListParagraph"/>
      </w:pPr>
    </w:p>
    <w:p w14:paraId="6128E4DC" w14:textId="1CBF2C69" w:rsidR="004B3513" w:rsidRDefault="004B3513" w:rsidP="000B7280">
      <w:pPr>
        <w:ind w:left="720"/>
      </w:pPr>
      <w:r>
        <w:t>User account</w:t>
      </w:r>
    </w:p>
    <w:p w14:paraId="0F157D61" w14:textId="32E6550A" w:rsidR="00FF6E42" w:rsidRDefault="00FF6E42" w:rsidP="000B7280">
      <w:pPr>
        <w:pStyle w:val="ListParagraph"/>
        <w:numPr>
          <w:ilvl w:val="0"/>
          <w:numId w:val="4"/>
        </w:numPr>
      </w:pPr>
      <w:r>
        <w:t>The user installing the gateway must be the admin of the gateway.</w:t>
      </w:r>
    </w:p>
    <w:p w14:paraId="76A47495" w14:textId="7DCC1525" w:rsidR="00FF6E42" w:rsidRDefault="00FF6E42" w:rsidP="000B7280">
      <w:pPr>
        <w:pStyle w:val="ListParagraph"/>
        <w:numPr>
          <w:ilvl w:val="0"/>
          <w:numId w:val="4"/>
        </w:numPr>
      </w:pPr>
      <w:r>
        <w:t>If you're planning to use Windows authentication, make sure you install the gateway on a computer that's a member of the same Active Directory environment as the data sources.</w:t>
      </w:r>
    </w:p>
    <w:p w14:paraId="5CEADF85" w14:textId="77777777" w:rsidR="004B3513" w:rsidRDefault="004B3513" w:rsidP="00FF6E42"/>
    <w:p w14:paraId="4F4A47BC" w14:textId="4C8F4FB5" w:rsidR="00FF6E42" w:rsidRDefault="00FF6E42" w:rsidP="00FF6E42">
      <w:r>
        <w:t>If a gateway uses a wireless network, its performance might suffer.</w:t>
      </w:r>
    </w:p>
    <w:p w14:paraId="6FAEC478" w14:textId="3519C7AA" w:rsidR="00FF6E42" w:rsidRDefault="00FF6E42" w:rsidP="00FF6E42">
      <w:r>
        <w:t xml:space="preserve">If you use a virtualization layer for your virtual machine, performance might suffer or perform inconsistently. </w:t>
      </w:r>
      <w:r w:rsidR="008276C8">
        <w:t>Therefore, w</w:t>
      </w:r>
      <w:r>
        <w:t xml:space="preserve">e recommend </w:t>
      </w:r>
      <w:r w:rsidR="008276C8">
        <w:t>setting</w:t>
      </w:r>
      <w:r>
        <w:t xml:space="preserve"> the gateway on a wired device for </w:t>
      </w:r>
      <w:r w:rsidR="008276C8">
        <w:t xml:space="preserve">the </w:t>
      </w:r>
      <w:r>
        <w:t>best network performance.</w:t>
      </w:r>
    </w:p>
    <w:p w14:paraId="1EB4333F" w14:textId="6227D931" w:rsidR="00FF6E42" w:rsidRDefault="00FF6E42" w:rsidP="00FF6E42">
      <w:r>
        <w:t xml:space="preserve">You could install other applications on the gateway machine, but these applications might degrade gateway performance. If you </w:t>
      </w:r>
      <w:r w:rsidR="00D5691C">
        <w:t>install other applications on the gateway machine,</w:t>
      </w:r>
      <w:r>
        <w:t xml:space="preserve"> monitor the gateway closely to check if there's any resource contention.</w:t>
      </w:r>
    </w:p>
    <w:p w14:paraId="021EB0E9" w14:textId="552B48A5" w:rsidR="00FF6E42" w:rsidRDefault="00FF6E42" w:rsidP="00FF6E42">
      <w:r>
        <w:t xml:space="preserve">You can install up to two gateways on a single computer: one </w:t>
      </w:r>
      <w:r w:rsidR="00D5691C">
        <w:t>in personal mode and the other</w:t>
      </w:r>
      <w:r>
        <w:t xml:space="preserve"> in standard mode. An on-premises data gateway (personal mode) can be used only with Power BI. You can't have more than one gateway running in the same mode on the same computer.</w:t>
      </w:r>
    </w:p>
    <w:p w14:paraId="6E7596E2" w14:textId="5BA59307" w:rsidR="00FF6E42" w:rsidRDefault="00FF6E42" w:rsidP="00FF6E42">
      <w:r>
        <w:t xml:space="preserve">The on-premises data gateway (standard mode) </w:t>
      </w:r>
      <w:r w:rsidR="0073500F">
        <w:t>must be installed on a domain-joined machine with</w:t>
      </w:r>
      <w:r>
        <w:t xml:space="preserve"> a trust relationship with the target domain.</w:t>
      </w:r>
    </w:p>
    <w:p w14:paraId="1B2C53DB" w14:textId="77777777" w:rsidR="00FA1677" w:rsidRDefault="00FA1677" w:rsidP="00772711"/>
    <w:p w14:paraId="535CCD3D" w14:textId="081E9218" w:rsidR="00021102" w:rsidRDefault="00021102" w:rsidP="00021102">
      <w:r>
        <w:t>When considering the specification of the machine which will be running the gateway</w:t>
      </w:r>
      <w:r w:rsidR="0073500F">
        <w:t>, t</w:t>
      </w:r>
      <w:r w:rsidR="00BA0422">
        <w:t xml:space="preserve">he </w:t>
      </w:r>
      <w:r w:rsidR="00FA2D83">
        <w:t>hardware specification can impact</w:t>
      </w:r>
      <w:r w:rsidR="00BA0422">
        <w:t xml:space="preserve"> the throughput of data </w:t>
      </w:r>
      <w:r w:rsidR="006A5640">
        <w:t xml:space="preserve">via the gateway. </w:t>
      </w:r>
      <w:r w:rsidR="00FD7611">
        <w:t xml:space="preserve">As a result </w:t>
      </w:r>
    </w:p>
    <w:p w14:paraId="6B47EF00" w14:textId="6A7AD0D9" w:rsidR="00C84833" w:rsidRDefault="00C84833" w:rsidP="6D48358D"/>
    <w:p w14:paraId="04AB065A" w14:textId="3CF857FB" w:rsidR="00B211DC" w:rsidRDefault="00B211DC" w:rsidP="6D48358D">
      <w:r>
        <w:t xml:space="preserve">The gateway software is updated </w:t>
      </w:r>
      <w:r w:rsidR="00FA2D83">
        <w:t>regularly;</w:t>
      </w:r>
      <w:r>
        <w:t xml:space="preserve"> a maint</w:t>
      </w:r>
      <w:r w:rsidR="00FA2D83">
        <w:t>ena</w:t>
      </w:r>
      <w:r>
        <w:t xml:space="preserve">nce schedule should be planned to </w:t>
      </w:r>
      <w:r w:rsidR="00FA2D83">
        <w:t>keep the gateway updated</w:t>
      </w:r>
      <w:r>
        <w:t>.</w:t>
      </w:r>
    </w:p>
    <w:p w14:paraId="3F7DA35F" w14:textId="77777777" w:rsidR="00B211DC" w:rsidRDefault="00B211DC" w:rsidP="6D48358D"/>
    <w:p w14:paraId="5C75DDA9" w14:textId="72548FFC" w:rsidR="54D9F4C7" w:rsidRDefault="54D9F4C7" w:rsidP="6D48358D">
      <w:r>
        <w:t xml:space="preserve">Reference - </w:t>
      </w:r>
      <w:hyperlink r:id="rId8">
        <w:r w:rsidRPr="6D48358D">
          <w:rPr>
            <w:rStyle w:val="Hyperlink"/>
          </w:rPr>
          <w:t>https://learn.microsoft.com/en-us/data-integration/gateway/service-gateway-install</w:t>
        </w:r>
      </w:hyperlink>
    </w:p>
    <w:p w14:paraId="205F3831" w14:textId="30A75E57" w:rsidR="6D48358D" w:rsidRDefault="6D48358D" w:rsidP="6D48358D"/>
    <w:p w14:paraId="0C0252D8" w14:textId="34110BC8" w:rsidR="6D48358D" w:rsidRPr="00EC5329" w:rsidRDefault="00EC5329" w:rsidP="6D48358D">
      <w:pPr>
        <w:rPr>
          <w:b/>
          <w:bCs/>
        </w:rPr>
      </w:pPr>
      <w:r w:rsidRPr="00EC5329">
        <w:rPr>
          <w:b/>
          <w:bCs/>
        </w:rPr>
        <w:t>Install the standard gateway</w:t>
      </w:r>
    </w:p>
    <w:p w14:paraId="28DD7FE2" w14:textId="5F54B4B9" w:rsidR="4C32E6A1" w:rsidRDefault="4C32E6A1" w:rsidP="4C32E6A1"/>
    <w:p w14:paraId="61B248C5" w14:textId="463BBFB8" w:rsidR="4C32E6A1" w:rsidRDefault="4C32E6A1" w:rsidP="4C32E6A1">
      <w:r>
        <w:t>Best practices for installation of data gateways</w:t>
      </w:r>
    </w:p>
    <w:p w14:paraId="6836EE79" w14:textId="5A61605C" w:rsidR="4C32E6A1" w:rsidRDefault="4C32E6A1" w:rsidP="4C32E6A1"/>
    <w:p w14:paraId="64BA8B81" w14:textId="77777777" w:rsidR="00266E59" w:rsidRDefault="00266E59" w:rsidP="4C32E6A1"/>
    <w:p w14:paraId="02CBAABA" w14:textId="77777777" w:rsidR="00266E59" w:rsidRDefault="00266E59" w:rsidP="4C32E6A1"/>
    <w:p w14:paraId="121E1AF2" w14:textId="26BDDB41" w:rsidR="4C32E6A1" w:rsidRDefault="00000000" w:rsidP="4C32E6A1">
      <w:hyperlink r:id="rId9">
        <w:r w:rsidR="4C32E6A1" w:rsidRPr="4C32E6A1">
          <w:rPr>
            <w:rStyle w:val="Hyperlink"/>
          </w:rPr>
          <w:t>https://docs.microsoft.com/en-us/data-integration/gateway/</w:t>
        </w:r>
      </w:hyperlink>
    </w:p>
    <w:p w14:paraId="0504DD59" w14:textId="73714692" w:rsidR="4C32E6A1" w:rsidRDefault="00000000" w:rsidP="4C32E6A1">
      <w:hyperlink r:id="rId10">
        <w:r w:rsidR="4C32E6A1" w:rsidRPr="4C32E6A1">
          <w:rPr>
            <w:rStyle w:val="Hyperlink"/>
          </w:rPr>
          <w:t>https://docs.microsoft.com/en-us/data-integration/gateway/service-gateway-onprem-indepth</w:t>
        </w:r>
      </w:hyperlink>
    </w:p>
    <w:p w14:paraId="52F1C261" w14:textId="324CDAE1" w:rsidR="4C32E6A1" w:rsidRDefault="00000000" w:rsidP="4C32E6A1">
      <w:hyperlink r:id="rId11">
        <w:r w:rsidR="4C32E6A1" w:rsidRPr="4C32E6A1">
          <w:rPr>
            <w:rStyle w:val="Hyperlink"/>
          </w:rPr>
          <w:t>https://docs.microsoft.com/en-gb/power-bi/connect-data/service-gateway-onprem</w:t>
        </w:r>
      </w:hyperlink>
    </w:p>
    <w:p w14:paraId="7759AF3C" w14:textId="3F12E1CD" w:rsidR="4C32E6A1" w:rsidRDefault="00000000" w:rsidP="4C32E6A1">
      <w:hyperlink r:id="rId12">
        <w:r w:rsidR="4C32E6A1" w:rsidRPr="11F6C081">
          <w:rPr>
            <w:rStyle w:val="Hyperlink"/>
          </w:rPr>
          <w:t>https://docs.microsoft.com/en-us/power-bi/connect-data/service-gateway-deployment-guidance</w:t>
        </w:r>
      </w:hyperlink>
    </w:p>
    <w:p w14:paraId="34D15DE3" w14:textId="653562B8" w:rsidR="4C32E6A1" w:rsidRDefault="00000000" w:rsidP="4C32E6A1">
      <w:hyperlink r:id="rId13">
        <w:r w:rsidR="2CCBA5E8" w:rsidRPr="11F6C081">
          <w:rPr>
            <w:rStyle w:val="Hyperlink"/>
          </w:rPr>
          <w:t>https://docs.microsoft.com/en-us/data-integration/gateway/service-gateway-monthly-updates</w:t>
        </w:r>
      </w:hyperlink>
    </w:p>
    <w:sectPr w:rsidR="4C32E6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133B"/>
    <w:multiLevelType w:val="hybridMultilevel"/>
    <w:tmpl w:val="C1905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4110"/>
    <w:multiLevelType w:val="hybridMultilevel"/>
    <w:tmpl w:val="946A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B194B"/>
    <w:multiLevelType w:val="hybridMultilevel"/>
    <w:tmpl w:val="FB2E9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7C3B"/>
    <w:multiLevelType w:val="hybridMultilevel"/>
    <w:tmpl w:val="6742B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7271">
    <w:abstractNumId w:val="0"/>
  </w:num>
  <w:num w:numId="2" w16cid:durableId="906262621">
    <w:abstractNumId w:val="2"/>
  </w:num>
  <w:num w:numId="3" w16cid:durableId="1503933050">
    <w:abstractNumId w:val="1"/>
  </w:num>
  <w:num w:numId="4" w16cid:durableId="1838184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sjQ1MTU1tzSyMDZW0lEKTi0uzszPAykwrQUAvxWJWCwAAAA="/>
  </w:docVars>
  <w:rsids>
    <w:rsidRoot w:val="0CDCA3EB"/>
    <w:rsid w:val="00021102"/>
    <w:rsid w:val="00021B0F"/>
    <w:rsid w:val="00066A6E"/>
    <w:rsid w:val="00080D6B"/>
    <w:rsid w:val="00093573"/>
    <w:rsid w:val="000B7280"/>
    <w:rsid w:val="002062F4"/>
    <w:rsid w:val="0022671A"/>
    <w:rsid w:val="00266E59"/>
    <w:rsid w:val="003A2B27"/>
    <w:rsid w:val="003C0210"/>
    <w:rsid w:val="003F0D27"/>
    <w:rsid w:val="0046068C"/>
    <w:rsid w:val="004B3513"/>
    <w:rsid w:val="004D605E"/>
    <w:rsid w:val="005914C3"/>
    <w:rsid w:val="005922EB"/>
    <w:rsid w:val="00594BED"/>
    <w:rsid w:val="005B1825"/>
    <w:rsid w:val="005E6AF0"/>
    <w:rsid w:val="00605F63"/>
    <w:rsid w:val="00673C2B"/>
    <w:rsid w:val="006A5640"/>
    <w:rsid w:val="006B191E"/>
    <w:rsid w:val="0073500F"/>
    <w:rsid w:val="00772711"/>
    <w:rsid w:val="00793B1A"/>
    <w:rsid w:val="007C5589"/>
    <w:rsid w:val="007F2F9F"/>
    <w:rsid w:val="007F743B"/>
    <w:rsid w:val="008276C8"/>
    <w:rsid w:val="008B3D7D"/>
    <w:rsid w:val="00973956"/>
    <w:rsid w:val="009D4D43"/>
    <w:rsid w:val="009D7808"/>
    <w:rsid w:val="00A41FF4"/>
    <w:rsid w:val="00A53BA8"/>
    <w:rsid w:val="00B211DC"/>
    <w:rsid w:val="00B55F50"/>
    <w:rsid w:val="00BA0422"/>
    <w:rsid w:val="00BD7471"/>
    <w:rsid w:val="00BE7A5D"/>
    <w:rsid w:val="00C4096E"/>
    <w:rsid w:val="00C67CF0"/>
    <w:rsid w:val="00C84833"/>
    <w:rsid w:val="00CA36AD"/>
    <w:rsid w:val="00CB6AD3"/>
    <w:rsid w:val="00CB7B80"/>
    <w:rsid w:val="00CE6D56"/>
    <w:rsid w:val="00D206EA"/>
    <w:rsid w:val="00D5691C"/>
    <w:rsid w:val="00DB2164"/>
    <w:rsid w:val="00DD5C31"/>
    <w:rsid w:val="00EC5329"/>
    <w:rsid w:val="00ED6CBC"/>
    <w:rsid w:val="00F413C2"/>
    <w:rsid w:val="00F81B41"/>
    <w:rsid w:val="00FA1677"/>
    <w:rsid w:val="00FA2D83"/>
    <w:rsid w:val="00FB0F20"/>
    <w:rsid w:val="00FC1D2B"/>
    <w:rsid w:val="00FD7611"/>
    <w:rsid w:val="00FE6BA1"/>
    <w:rsid w:val="00FF6E42"/>
    <w:rsid w:val="04A83572"/>
    <w:rsid w:val="0CDCA3EB"/>
    <w:rsid w:val="0FA58AEE"/>
    <w:rsid w:val="11F6C081"/>
    <w:rsid w:val="137ED9F9"/>
    <w:rsid w:val="1B77EF7A"/>
    <w:rsid w:val="28066135"/>
    <w:rsid w:val="2CCBA5E8"/>
    <w:rsid w:val="30F1FFA1"/>
    <w:rsid w:val="34B91D00"/>
    <w:rsid w:val="3AA09A0F"/>
    <w:rsid w:val="40F6B336"/>
    <w:rsid w:val="442E53F8"/>
    <w:rsid w:val="4C32E6A1"/>
    <w:rsid w:val="4E735E63"/>
    <w:rsid w:val="54D9F4C7"/>
    <w:rsid w:val="559BB7CC"/>
    <w:rsid w:val="5BA0FCFD"/>
    <w:rsid w:val="62CC2114"/>
    <w:rsid w:val="67A44CFC"/>
    <w:rsid w:val="6D2DAAC0"/>
    <w:rsid w:val="6D48358D"/>
    <w:rsid w:val="707FD64F"/>
    <w:rsid w:val="7B69E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1D00"/>
  <w15:chartTrackingRefBased/>
  <w15:docId w15:val="{C0F80279-4EB3-4F71-80DE-AB50CCC7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ata-integration/gateway/service-gateway-install" TargetMode="External"/><Relationship Id="rId13" Type="http://schemas.openxmlformats.org/officeDocument/2006/relationships/hyperlink" Target="https://docs.microsoft.com/en-us/data-integration/gateway/service-gateway-monthly-updat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power-bi/connect-data/service-gateway-deployment-guida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gb/power-bi/connect-data/service-gateway-onpre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ata-integration/gateway/service-gateway-onprem-indept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data-integration/gatew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E9612-7AC8-41E3-BB25-F4BB125F11B7}"/>
</file>

<file path=customXml/itemProps2.xml><?xml version="1.0" encoding="utf-8"?>
<ds:datastoreItem xmlns:ds="http://schemas.openxmlformats.org/officeDocument/2006/customXml" ds:itemID="{EBFEADB7-16D1-4884-A342-2CE89C79B090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461AC56A-17DB-4FAD-915F-0BD2EEBB97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69</cp:revision>
  <dcterms:created xsi:type="dcterms:W3CDTF">2022-08-17T11:16:00Z</dcterms:created>
  <dcterms:modified xsi:type="dcterms:W3CDTF">2023-02-27T16:54:00Z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2022-08-17T11:16:55Z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a37a641e-4cd2-4d6f-874e-c1a6d5aa19b3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