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DocumentHeading"/>
          <w:rFonts w:cs="Segoe UI"/>
        </w:rPr>
        <w:id w:val="1729889547"/>
        <w:docPartObj>
          <w:docPartGallery w:val="Cover Pages"/>
          <w:docPartUnique/>
        </w:docPartObj>
      </w:sdtPr>
      <w:sdtEndPr>
        <w:rPr>
          <w:rStyle w:val="DefaultParagraphFont"/>
          <w:rFonts w:cs="Times New Roman"/>
          <w:color w:val="auto"/>
          <w:sz w:val="20"/>
        </w:rPr>
      </w:sdtEndPr>
      <w:sdtContent>
        <w:p w14:paraId="5D45D849" w14:textId="52566EA7" w:rsidR="000905F8" w:rsidRDefault="00707B7E" w:rsidP="002D4269">
          <w:pPr>
            <w:ind w:left="720"/>
            <w:jc w:val="right"/>
            <w:rPr>
              <w:rStyle w:val="DocumentHeading"/>
              <w:rFonts w:cs="Segoe UI"/>
            </w:rPr>
          </w:pPr>
          <w:r>
            <w:rPr>
              <w:rFonts w:ascii="Segoe UI Light" w:hAnsi="Segoe UI Light" w:cs="Segoe UI Light"/>
              <w:noProof/>
              <w:color w:val="FFFFFF" w:themeColor="background1"/>
              <w:sz w:val="100"/>
              <w:szCs w:val="100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8DFF035" wp14:editId="26359F43">
                    <wp:simplePos x="0" y="0"/>
                    <wp:positionH relativeFrom="column">
                      <wp:posOffset>-1095556</wp:posOffset>
                    </wp:positionH>
                    <wp:positionV relativeFrom="page">
                      <wp:posOffset>8890</wp:posOffset>
                    </wp:positionV>
                    <wp:extent cx="7832725" cy="10704830"/>
                    <wp:effectExtent l="0" t="0" r="15875" b="20320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2725" cy="10704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rect id="Rectangle 23" style="position:absolute;margin-left:-86.25pt;margin-top:.7pt;width:616.75pt;height:842.9pt;z-index:-2516638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spid="_x0000_s1026" fillcolor="#6c9ea2 [3204]" strokecolor="#344f52 [1604]" strokeweight="1pt" w14:anchorId="2B7E5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yTeQIAAD0FAAAOAAAAZHJzL2Uyb0RvYy54bWysVMFu2zAMvQ/YPwi6r3bcdOmCOEXQosOA&#10;oi3aDj0rshQbkEWNUuJkXz9KdtyiLXYY5oMsiuQj+URqcbFvDdsp9A3Ykk9Ocs6UlVA1dlPyn0/X&#10;X84580HYShiwquQH5fnF8vOnRefmqoAaTKWQEYj1886VvA7BzbPMy1q1wp+AU5aUGrAVgUTcZBWK&#10;jtBbkxV5/jXrACuHIJX3dHrVK/ky4WutZLjT2qvATMkpt5BWTOs6rtlyIeYbFK5u5JCG+IcsWtFY&#10;CjpCXYkg2Babd1BtIxE86HAioc1A60aqVANVM8nfVPNYC6dSLUSOdyNN/v/BytvdPbKmKnlxypkV&#10;Ld3RA7Em7MYoRmdEUOf8nOwe3T0OkqdtrHavsY1/qoPtE6mHkVS1D0zS4ez8tJgVZ5xJ0k3yWT49&#10;P028Zy/+Dn34rqBlcVNypAQSm2J34wPFJNOjCQkxnz6DtAsHo2ISxj4oTaVQzCJ5pyZSlwbZTtD1&#10;CymVDZNeVYtK9cdnOX2xTAoyeiQpAUZk3RgzYg8AsUHfY/cwg310VakHR+f8b4n1zqNHigw2jM5t&#10;YwE/AjBU1RC5tz+S1FMTWVpDdaCLRugnwDt53RDXN8KHe4HU8jQcNMbhjhZtoCs5DDvOasDfH51H&#10;e+pE0nLW0QiV3P/aClScmR+WevTbZDqNM5eE6dmsIAFfa9avNXbbXgJd04QeDCfTNtoHc9xqhPaZ&#10;pn0Vo5JKWEmxSy4DHoXL0I82vRdSrVbJjObMiXBjH52M4JHV2EtP+2eBbmi4QM16C8dxE/M3fdfb&#10;Rk8Lq20A3aSmfOF14JtmNDXO8J7ER+C1nKxeXr3lHwAAAP//AwBQSwMEFAAGAAgAAAAhAGbuVyTe&#10;AAAADAEAAA8AAABkcnMvZG93bnJldi54bWxMj09Pg0AQxe8mfofNmHhrF4hCgyyNaeLFxEOrH2AK&#10;I4vdP4RdCnx7pye9zeS9vPd71X6xRlxpDL13CtJtAoJc49vedQq+Pt82OxAhomvReEcKVgqwr+/v&#10;KixbP7sjXU+xExziQokKdIxDKWVoNFkMWz+QY+3bjxYjv2Mn2xFnDrdGZkmSS4u94waNAx00NZfT&#10;ZLkE6bimxXy4fOjlvSez/tC0KvX4sLy+gIi0xD8z3PAZHWpmOvvJtUEYBZu0yJ7Zy8oTiJshyVNe&#10;d+Yr3xUZyLqS/0fUvwAAAP//AwBQSwECLQAUAAYACAAAACEAtoM4kv4AAADhAQAAEwAAAAAAAAAA&#10;AAAAAAAAAAAAW0NvbnRlbnRfVHlwZXNdLnhtbFBLAQItABQABgAIAAAAIQA4/SH/1gAAAJQBAAAL&#10;AAAAAAAAAAAAAAAAAC8BAABfcmVscy8ucmVsc1BLAQItABQABgAIAAAAIQAlY5yTeQIAAD0FAAAO&#10;AAAAAAAAAAAAAAAAAC4CAABkcnMvZTJvRG9jLnhtbFBLAQItABQABgAIAAAAIQBm7lck3gAAAAwB&#10;AAAPAAAAAAAAAAAAAAAAANMEAABkcnMvZG93bnJldi54bWxQSwUGAAAAAAQABADzAAAA3gUAAAAA&#10;">
                    <w10:wrap anchory="page"/>
                  </v:rect>
                </w:pict>
              </mc:Fallback>
            </mc:AlternateContent>
          </w:r>
          <w:r w:rsidR="000905F8">
            <w:rPr>
              <w:rFonts w:ascii="Segoe UI Light" w:hAnsi="Segoe UI Light" w:cs="Segoe UI Light"/>
              <w:noProof/>
              <w:color w:val="FFFFFF" w:themeColor="background1"/>
              <w:sz w:val="100"/>
              <w:szCs w:val="100"/>
            </w:rPr>
            <mc:AlternateContent>
              <mc:Choice Requires="wps">
                <w:drawing>
                  <wp:anchor distT="0" distB="0" distL="114300" distR="114300" simplePos="0" relativeHeight="251658242" behindDoc="1" locked="0" layoutInCell="1" allowOverlap="1" wp14:anchorId="5B7A947E" wp14:editId="722B8F33">
                    <wp:simplePos x="0" y="0"/>
                    <wp:positionH relativeFrom="column">
                      <wp:posOffset>4364146</wp:posOffset>
                    </wp:positionH>
                    <wp:positionV relativeFrom="paragraph">
                      <wp:posOffset>-3071324</wp:posOffset>
                    </wp:positionV>
                    <wp:extent cx="4452108" cy="4416480"/>
                    <wp:effectExtent l="0" t="0" r="24765" b="22225"/>
                    <wp:wrapNone/>
                    <wp:docPr id="18" name="Oval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2108" cy="4416480"/>
                            </a:xfrm>
                            <a:prstGeom prst="ellipse">
                              <a:avLst/>
                            </a:prstGeom>
                            <a:solidFill>
                              <a:srgbClr val="2797A1"/>
                            </a:solidFill>
                            <a:ln>
                              <a:solidFill>
                                <a:srgbClr val="2797A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oval id="Oval 18" style="position:absolute;margin-left:343.65pt;margin-top:-241.85pt;width:350.55pt;height:347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797a1" strokecolor="#2797a1" strokeweight="1pt" w14:anchorId="7F92E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eMlgIAAK8FAAAOAAAAZHJzL2Uyb0RvYy54bWysVEtv2zAMvg/YfxB0X20H7iuoUwQpMgwo&#10;2mLt0LMiS7EAWdQkJU7260fJj3ZrsUMxH2RRJD+Rn0heXR9aTfbCeQWmosVJTokwHGplthX98bT+&#10;ckGJD8zUTIMRFT0KT68Xnz9ddXYuZtCAroUjCGL8vLMVbUKw8yzzvBEt8ydghUGlBNeygKLbZrVj&#10;HaK3Opvl+VnWgautAy68x9ObXkkXCV9KwcO9lF4EoiuKsYW0urRu4potrth865htFB/CYB+IomXK&#10;4KUT1A0LjOycegPVKu7AgwwnHNoMpFRcpBwwmyL/K5vHhlmRckFyvJ1o8v8Plt/tHxxRNb4dvpRh&#10;Lb7R/Z5pgiJy01k/R5NH++AGyeM2JnqQro1/TIEcEp/HiU9xCITjYVmezooccTnqyrI4Ky8S49mL&#10;u3U+fBXQkripqNBaWR9zZnO2v/UBb0Xr0Soee9CqXiutk+C2m5V2BCOu6Oz88nxZxLDR5Q8zbT7m&#10;iTjRNYs09ImnXThqEQG1+S4kkoepzlLIqWzFFBDjXJhQ9KqG1aKP8zTHbwwzFnr0SEEnwIgsMb8J&#10;ewAYLXuQEbvPdrCPriJV/eSc/yuw3nnySDeDCZNzqwy49wA0ZjXc3NuPJPXURJY2UB+xtBz0Pect&#10;Xyt841vmwwNz2GTYjjg4wj0uUkNXURh2lDTgfr13Hu2x9lFLSYdNW1H/c8ecoER/M9gVl0VZxi5P&#10;Qnl6PkPBvdZsXmvMrl0B1k2BI8rytI32QY9b6aB9xvmyjLeiihmOd1eUBzcKq9APE5xQXCyXyQw7&#10;27Jwax4tj+CR1VjAT4dn5uxQ6AF75A7GBn9T7L1t9DSw3AWQKnXCC68D3zgVUuEMEyyOnddysnqZ&#10;s4vfAAAA//8DAFBLAwQUAAYACAAAACEAYtYG7OIAAAANAQAADwAAAGRycy9kb3ducmV2LnhtbEyP&#10;y07DMBBF90j8gzVI7FonTUmtEKcCJCRWFRQkWE7iIYniR4jdNv173BUsR/fo3jPldjaaHWnyvbMS&#10;0mUCjGzjVG9bCR/vzwsBzAe0CrWzJOFMHrbV9VWJhXIn+0bHfWhZLLG+QAldCGPBuW86MuiXbiQb&#10;s283GQzxnFquJjzFcqP5KklybrC3caHDkZ46aob9wUjQw/D1mj66u5/z7gV3NX4anWdS3t7MD/fA&#10;As3hD4aLflSHKjrV7mCVZ1pCLjZZRCUs1iLbALsgmRBrYLWEVZoK4FXJ/39R/QIAAP//AwBQSwEC&#10;LQAUAAYACAAAACEAtoM4kv4AAADhAQAAEwAAAAAAAAAAAAAAAAAAAAAAW0NvbnRlbnRfVHlwZXNd&#10;LnhtbFBLAQItABQABgAIAAAAIQA4/SH/1gAAAJQBAAALAAAAAAAAAAAAAAAAAC8BAABfcmVscy8u&#10;cmVsc1BLAQItABQABgAIAAAAIQCKmZeMlgIAAK8FAAAOAAAAAAAAAAAAAAAAAC4CAABkcnMvZTJv&#10;RG9jLnhtbFBLAQItABQABgAIAAAAIQBi1gbs4gAAAA0BAAAPAAAAAAAAAAAAAAAAAPAEAABkcnMv&#10;ZG93bnJldi54bWxQSwUGAAAAAAQABADzAAAA/wUAAAAA&#10;">
                    <v:stroke joinstyle="miter"/>
                  </v:oval>
                </w:pict>
              </mc:Fallback>
            </mc:AlternateContent>
          </w:r>
        </w:p>
        <w:p w14:paraId="5B874D99" w14:textId="412D3470" w:rsidR="000905F8" w:rsidRPr="00690FB4" w:rsidRDefault="00000000" w:rsidP="003C0E77">
          <w:pPr>
            <w:ind w:left="720"/>
            <w:rPr>
              <w:rStyle w:val="DocumentHeading"/>
              <w:rFonts w:cs="Segoe UI"/>
              <w:szCs w:val="22"/>
            </w:rPr>
          </w:pPr>
          <w:sdt>
            <w:sdtPr>
              <w:rPr>
                <w:rStyle w:val="DocumentHeading"/>
                <w:rFonts w:cs="Segoe UI"/>
              </w:rPr>
              <w:alias w:val="Document Title"/>
              <w:tag w:val="Document Title"/>
              <w:id w:val="-1461410512"/>
              <w:lock w:val="sdtLocked"/>
              <w:placeholder>
                <w:docPart w:val="5E3EC41177BA4DB29591EE0C2A4EFFE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color w:val="FFFFFF"/>
              <w:text w:multiLine="1"/>
            </w:sdtPr>
            <w:sdtEndPr>
              <w:rPr>
                <w:rStyle w:val="DefaultParagraphFont"/>
                <w:color w:val="auto"/>
                <w:sz w:val="100"/>
                <w:szCs w:val="100"/>
              </w:rPr>
            </w:sdtEndPr>
            <w:sdtContent>
              <w:r w:rsidR="003145DC">
                <w:rPr>
                  <w:rStyle w:val="DocumentHeading"/>
                  <w:rFonts w:cs="Segoe UI"/>
                </w:rPr>
                <w:t>Entra</w:t>
              </w:r>
              <w:r w:rsidR="00532110">
                <w:rPr>
                  <w:rStyle w:val="DocumentHeading"/>
                  <w:rFonts w:cs="Segoe UI"/>
                </w:rPr>
                <w:t xml:space="preserve"> Groups</w:t>
              </w:r>
            </w:sdtContent>
          </w:sdt>
        </w:p>
        <w:sdt>
          <w:sdtPr>
            <w:rPr>
              <w:rStyle w:val="DocumentSubheading"/>
            </w:rPr>
            <w:alias w:val="Document Subheading"/>
            <w:tag w:val="Document Subheading"/>
            <w:id w:val="391164633"/>
            <w:lock w:val="sdtLocked"/>
            <w:placeholder>
              <w:docPart w:val="5D367FB7CFBD4C6AA216C023D613DB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color w:val="FFFFFF"/>
            <w:text w:multiLine="1"/>
          </w:sdtPr>
          <w:sdtContent>
            <w:p w14:paraId="70B8C1B1" w14:textId="0A2E5121" w:rsidR="000905F8" w:rsidRDefault="00532110" w:rsidP="003C0E77">
              <w:pPr>
                <w:ind w:firstLine="720"/>
                <w:rPr>
                  <w:rStyle w:val="DocumentSubheading"/>
                </w:rPr>
              </w:pPr>
              <w:r>
                <w:rPr>
                  <w:rStyle w:val="DocumentSubheading"/>
                </w:rPr>
                <w:t>Power</w:t>
              </w:r>
              <w:r w:rsidR="008917D8">
                <w:rPr>
                  <w:rStyle w:val="DocumentSubheading"/>
                </w:rPr>
                <w:t xml:space="preserve"> </w:t>
              </w:r>
              <w:r>
                <w:rPr>
                  <w:rStyle w:val="DocumentSubheading"/>
                </w:rPr>
                <w:t>BI Best Practice</w:t>
              </w:r>
            </w:p>
          </w:sdtContent>
        </w:sdt>
        <w:p w14:paraId="7AEB9EB4" w14:textId="77777777" w:rsidR="000905F8" w:rsidRDefault="000905F8" w:rsidP="003C0E77">
          <w:pPr>
            <w:rPr>
              <w:rStyle w:val="DocumentSubheading"/>
            </w:rPr>
          </w:pPr>
        </w:p>
        <w:sdt>
          <w:sdtPr>
            <w:rPr>
              <w:rFonts w:ascii="Segoe UI Light" w:hAnsi="Segoe UI Light"/>
              <w:color w:val="FFFFFF" w:themeColor="background1"/>
              <w:sz w:val="32"/>
              <w:szCs w:val="32"/>
            </w:rPr>
            <w:alias w:val="Author"/>
            <w:tag w:val=""/>
            <w:id w:val="970324957"/>
            <w:placeholder>
              <w:docPart w:val="7B8C8C592A494B21BA7C54D1F69D8B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3465E3" w14:textId="40AB3332" w:rsidR="000905F8" w:rsidRPr="00AE2833" w:rsidRDefault="00532110" w:rsidP="003C0E77">
              <w:pPr>
                <w:ind w:firstLine="720"/>
                <w:rPr>
                  <w:color w:val="FFFFFF" w:themeColor="background1"/>
                  <w:sz w:val="32"/>
                  <w:szCs w:val="32"/>
                </w:rPr>
              </w:pPr>
              <w:r>
                <w:rPr>
                  <w:color w:val="FFFFFF" w:themeColor="background1"/>
                  <w:sz w:val="32"/>
                  <w:szCs w:val="32"/>
                </w:rPr>
                <w:t>Robert French</w:t>
              </w:r>
            </w:p>
          </w:sdtContent>
        </w:sdt>
        <w:sdt>
          <w:sdtPr>
            <w:rPr>
              <w:rStyle w:val="PublishDate"/>
            </w:rPr>
            <w:alias w:val="Publish Date"/>
            <w:tag w:val=""/>
            <w:id w:val="-608662411"/>
            <w:placeholder>
              <w:docPart w:val="C7F3969FD6EB443E9A35606B85F78EC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2-02-15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p w14:paraId="4135911A" w14:textId="6D17BE6D" w:rsidR="000905F8" w:rsidRDefault="00532110" w:rsidP="003C0E77">
              <w:pPr>
                <w:ind w:firstLine="720"/>
                <w:rPr>
                  <w:color w:val="FFFFFF" w:themeColor="background1"/>
                  <w:sz w:val="80"/>
                  <w:szCs w:val="80"/>
                </w:rPr>
              </w:pPr>
              <w:r>
                <w:rPr>
                  <w:rStyle w:val="PublishDate"/>
                </w:rPr>
                <w:t>15/02/2022</w:t>
              </w:r>
            </w:p>
          </w:sdtContent>
        </w:sdt>
        <w:p w14:paraId="3F0C71E8" w14:textId="046297B6" w:rsidR="000905F8" w:rsidRPr="0063452F" w:rsidRDefault="00707B7E" w:rsidP="00FD0587">
          <w:pPr>
            <w:rPr>
              <w:color w:val="FFFFFF" w:themeColor="background1"/>
              <w:sz w:val="80"/>
              <w:szCs w:val="80"/>
            </w:rPr>
          </w:pPr>
          <w:r>
            <w:rPr>
              <w:noProof/>
              <w:color w:val="FFFFFF" w:themeColor="background1"/>
              <w:sz w:val="80"/>
              <w:szCs w:val="80"/>
            </w:rPr>
            <w:drawing>
              <wp:anchor distT="0" distB="0" distL="114300" distR="114300" simplePos="0" relativeHeight="251658243" behindDoc="1" locked="0" layoutInCell="1" allowOverlap="1" wp14:anchorId="593A1523" wp14:editId="0C218AC5">
                <wp:simplePos x="0" y="0"/>
                <wp:positionH relativeFrom="column">
                  <wp:posOffset>-957532</wp:posOffset>
                </wp:positionH>
                <wp:positionV relativeFrom="paragraph">
                  <wp:posOffset>1997087</wp:posOffset>
                </wp:positionV>
                <wp:extent cx="7919720" cy="4483735"/>
                <wp:effectExtent l="0" t="0" r="508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9720" cy="448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FFFFFF" w:themeColor="background1"/>
              <w:sz w:val="80"/>
              <w:szCs w:val="80"/>
            </w:rPr>
            <w:drawing>
              <wp:anchor distT="0" distB="0" distL="114300" distR="114300" simplePos="0" relativeHeight="251658244" behindDoc="1" locked="0" layoutInCell="1" allowOverlap="1" wp14:anchorId="5562DC62" wp14:editId="7DD56920">
                <wp:simplePos x="0" y="0"/>
                <wp:positionH relativeFrom="column">
                  <wp:posOffset>3669030</wp:posOffset>
                </wp:positionH>
                <wp:positionV relativeFrom="paragraph">
                  <wp:posOffset>4576181</wp:posOffset>
                </wp:positionV>
                <wp:extent cx="2258695" cy="611505"/>
                <wp:effectExtent l="0" t="0" r="8255" b="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869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905F8" w:rsidRPr="002D4269">
            <w:rPr>
              <w:color w:val="FFFFFF" w:themeColor="background1"/>
              <w:sz w:val="80"/>
              <w:szCs w:val="80"/>
            </w:rPr>
            <w:t xml:space="preserve"> </w:t>
          </w:r>
          <w:r w:rsidR="000905F8">
            <w:rPr>
              <w:noProof/>
            </w:rPr>
            <w:drawing>
              <wp:anchor distT="0" distB="0" distL="114300" distR="114300" simplePos="0" relativeHeight="251658245" behindDoc="1" locked="0" layoutInCell="1" allowOverlap="1" wp14:anchorId="698AE03B" wp14:editId="7F2EEE5A">
                <wp:simplePos x="0" y="0"/>
                <wp:positionH relativeFrom="column">
                  <wp:posOffset>-579755</wp:posOffset>
                </wp:positionH>
                <wp:positionV relativeFrom="page">
                  <wp:posOffset>9034780</wp:posOffset>
                </wp:positionV>
                <wp:extent cx="3422650" cy="1439545"/>
                <wp:effectExtent l="0" t="0" r="6350" b="8255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2650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D4AEE2" w14:textId="01FE7977" w:rsidR="000905F8" w:rsidRDefault="000905F8">
          <w:pPr>
            <w:spacing w:before="0" w:after="0" w:line="240" w:lineRule="auto"/>
          </w:pPr>
          <w:r>
            <w:br w:type="page"/>
          </w:r>
        </w:p>
      </w:sdtContent>
    </w:sdt>
    <w:p w14:paraId="1177DF3A" w14:textId="4C56FA7F" w:rsidR="00207F66" w:rsidRDefault="00A6762B" w:rsidP="00305C22">
      <w:pPr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299" distR="114299" simplePos="0" relativeHeight="251658241" behindDoc="0" locked="0" layoutInCell="1" allowOverlap="1" wp14:anchorId="3F04F342" wp14:editId="467AEB1B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8" style="position:absolute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c9ea2" strokeweight=".5pt" from="-1in,221pt" to="-1in,773.2pt" w14:anchorId="2E8E89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o51AEAAJADAAAOAAAAZHJzL2Uyb0RvYy54bWysU9uO0zAQfUfiHyy/06QFym7UdIValpcV&#10;VCp8wNSxEwvfNDZN+veM3Qu78IbIg2XPjM/4nDlZPUzWsKPEqL1r+XxWcyad8J12fcu/f3t8c8dZ&#10;TOA6MN7Jlp9k5A/r169WY2jkwg/edBIZgbjYjKHlQ0qhqaooBmkhznyQjpLKo4VER+yrDmEkdGuq&#10;RV0vq9FjF9ALGSNFt+ckXxd8paRIX5WKMjHTcnpbKiuW9ZDXar2CpkcIgxaXZ8A/vMKCdtT0BrWF&#10;BOwn6r+grBboo1dpJrytvFJayMKB2MzrP9jsBwiycCFxYrjJFP8frPhy3CHTXctpUA4sjWifEHQ/&#10;JLbxzpGAHtld1mkMsaHyjdthZiomtw9PXvyIlKteJPMhhnPZpNDmcqLKpqL76aa7nBIT56Cg6Id6&#10;vrh/V2ZSQXO9GDCmz9JbljctN9plSaCB41NMuTU015Icdv5RG1PGahwbW758+54GL4DMpQwk2tpA&#10;dKPrOQPTk2tFwoIYvdFdvp1xIvaHjUF2BHLOcnP/6eMii0DdXpTl1luIw7mupM6esjqRsY22pGyd&#10;v8tt4zK6LNa8EPgtV94dfHfa4VVTGntperFo9tXzM+2f/0jrXwAAAP//AwBQSwMEFAAGAAgAAAAh&#10;AMngi1XgAAAADgEAAA8AAABkcnMvZG93bnJldi54bWxMj0FLw0AQhe+C/2EZwVu7aViLxmxKEQOi&#10;QrHV+zY7JsHs7JrdtvHfO4Kgt5l5jzffK1eTG8QRx9h70rCYZyCQGm97ajW87urZNYiYDFkzeEIN&#10;XxhhVZ2flaaw/kQveNymVnAIxcJo6FIKhZSx6dCZOPcBibV3PzqTeB1baUdz4nA3yDzLltKZnvhD&#10;ZwLeddh8bA9Ow6fBJtz3T3Udduu3R/ewuXnON1pfXkzrWxAJp/Rnhh98RoeKmfb+QDaKQcNsoRSX&#10;SRqUynlgy+9pz+YrtVQgq1L+r1F9AwAA//8DAFBLAQItABQABgAIAAAAIQC2gziS/gAAAOEBAAAT&#10;AAAAAAAAAAAAAAAAAAAAAABbQ29udGVudF9UeXBlc10ueG1sUEsBAi0AFAAGAAgAAAAhADj9If/W&#10;AAAAlAEAAAsAAAAAAAAAAAAAAAAALwEAAF9yZWxzLy5yZWxzUEsBAi0AFAAGAAgAAAAhALykijnU&#10;AQAAkAMAAA4AAAAAAAAAAAAAAAAALgIAAGRycy9lMm9Eb2MueG1sUEsBAi0AFAAGAAgAAAAhAMng&#10;i1XgAAAADgEAAA8AAAAAAAAAAAAAAAAALgQAAGRycy9kb3ducmV2LnhtbFBLBQYAAAAABAAEAPMA&#10;AAA7BQAAAAA=&#10;">
                <v:stroke joinstyle="miter"/>
                <o:lock v:ext="edit" shapetype="f"/>
              </v:line>
            </w:pict>
          </mc:Fallback>
        </mc:AlternateContent>
      </w:r>
      <w:bookmarkStart w:id="0" w:name="_Hlk492887352"/>
      <w:bookmarkEnd w:id="0"/>
    </w:p>
    <w:sdt>
      <w:sdtPr>
        <w:rPr>
          <w:caps w:val="0"/>
          <w:color w:val="auto"/>
          <w:spacing w:val="0"/>
          <w:sz w:val="20"/>
          <w:szCs w:val="20"/>
        </w:rPr>
        <w:id w:val="156769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BB6479" w14:textId="1A222366" w:rsidR="00A6762B" w:rsidRDefault="00A6762B">
          <w:pPr>
            <w:pStyle w:val="TOCHeading"/>
          </w:pPr>
          <w:r>
            <w:t>Table of Contents</w:t>
          </w:r>
        </w:p>
        <w:p w14:paraId="27615619" w14:textId="773E8212" w:rsidR="00EC30BF" w:rsidRDefault="00A676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1050" w:history="1">
            <w:r w:rsidR="00EC30BF" w:rsidRPr="00EC3DFD">
              <w:rPr>
                <w:rStyle w:val="Hyperlink"/>
                <w:rFonts w:cs="Segoe UI"/>
                <w:noProof/>
                <w:lang w:eastAsia="en-GB"/>
              </w:rPr>
              <w:t>Introduction</w:t>
            </w:r>
            <w:r w:rsidR="00EC30BF">
              <w:rPr>
                <w:noProof/>
                <w:webHidden/>
              </w:rPr>
              <w:tab/>
            </w:r>
            <w:r w:rsidR="00EC30BF">
              <w:rPr>
                <w:noProof/>
                <w:webHidden/>
              </w:rPr>
              <w:fldChar w:fldCharType="begin"/>
            </w:r>
            <w:r w:rsidR="00EC30BF">
              <w:rPr>
                <w:noProof/>
                <w:webHidden/>
              </w:rPr>
              <w:instrText xml:space="preserve"> PAGEREF _Toc134701050 \h </w:instrText>
            </w:r>
            <w:r w:rsidR="00EC30BF">
              <w:rPr>
                <w:noProof/>
                <w:webHidden/>
              </w:rPr>
            </w:r>
            <w:r w:rsidR="00EC30BF">
              <w:rPr>
                <w:noProof/>
                <w:webHidden/>
              </w:rPr>
              <w:fldChar w:fldCharType="separate"/>
            </w:r>
            <w:r w:rsidR="00EC30BF">
              <w:rPr>
                <w:noProof/>
                <w:webHidden/>
              </w:rPr>
              <w:t>1</w:t>
            </w:r>
            <w:r w:rsidR="00EC30BF">
              <w:rPr>
                <w:noProof/>
                <w:webHidden/>
              </w:rPr>
              <w:fldChar w:fldCharType="end"/>
            </w:r>
          </w:hyperlink>
        </w:p>
        <w:p w14:paraId="5C30C576" w14:textId="3733A387" w:rsidR="00EC30BF" w:rsidRDefault="00EC30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34701051" w:history="1">
            <w:r w:rsidRPr="00EC3DFD">
              <w:rPr>
                <w:rStyle w:val="Hyperlink"/>
                <w:rFonts w:cs="Segoe UI"/>
                <w:noProof/>
              </w:rPr>
              <w:t>Types of AAD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2B8A" w14:textId="07BB14F9" w:rsidR="00EC30BF" w:rsidRDefault="00EC30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34701052" w:history="1">
            <w:r w:rsidRPr="00EC3DFD">
              <w:rPr>
                <w:rStyle w:val="Hyperlink"/>
                <w:noProof/>
              </w:rPr>
              <w:t>Group set up – Power Bi workspaces.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2479" w14:textId="5ED727A5" w:rsidR="00A6762B" w:rsidRDefault="00A6762B">
          <w:r>
            <w:rPr>
              <w:b/>
              <w:bCs/>
              <w:noProof/>
            </w:rPr>
            <w:fldChar w:fldCharType="end"/>
          </w:r>
        </w:p>
      </w:sdtContent>
    </w:sdt>
    <w:p w14:paraId="27A192A9" w14:textId="77777777" w:rsidR="00B32863" w:rsidRDefault="00B32863" w:rsidP="00B32863">
      <w:pPr>
        <w:spacing w:before="0" w:after="0" w:line="240" w:lineRule="auto"/>
        <w:rPr>
          <w:rFonts w:cs="Segoe UI"/>
        </w:rPr>
        <w:sectPr w:rsidR="00B32863" w:rsidSect="000905F8">
          <w:footerReference w:type="default" r:id="rId15"/>
          <w:footerReference w:type="first" r:id="rId16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rFonts w:cs="Segoe UI"/>
        </w:rPr>
        <w:br w:type="page"/>
      </w:r>
    </w:p>
    <w:p w14:paraId="639A5E1A" w14:textId="0D8AEB02" w:rsidR="00733E23" w:rsidRPr="00F00CE0" w:rsidRDefault="00F04E49" w:rsidP="00EC30BF">
      <w:pPr>
        <w:pStyle w:val="Heading1"/>
        <w:rPr>
          <w:lang w:eastAsia="en-GB"/>
        </w:rPr>
      </w:pPr>
      <w:bookmarkStart w:id="1" w:name="_Toc134701050"/>
      <w:r w:rsidRPr="00EC30BF">
        <w:lastRenderedPageBreak/>
        <w:t>Introduction</w:t>
      </w:r>
      <w:bookmarkEnd w:id="1"/>
    </w:p>
    <w:p w14:paraId="3418EBA7" w14:textId="0F2EEDF3" w:rsidR="0012625D" w:rsidRPr="00F00CE0" w:rsidRDefault="00CA4F94" w:rsidP="0012625D">
      <w:pPr>
        <w:pStyle w:val="BodyQuorum"/>
        <w:rPr>
          <w:rFonts w:cs="Segoe UI"/>
        </w:rPr>
      </w:pPr>
      <w:r>
        <w:rPr>
          <w:rFonts w:cs="Segoe UI"/>
        </w:rPr>
        <w:t>Within Power</w:t>
      </w:r>
      <w:r w:rsidR="00A71430">
        <w:rPr>
          <w:rFonts w:cs="Segoe UI"/>
        </w:rPr>
        <w:t xml:space="preserve"> </w:t>
      </w:r>
      <w:r>
        <w:rPr>
          <w:rFonts w:cs="Segoe UI"/>
        </w:rPr>
        <w:t>BI</w:t>
      </w:r>
      <w:r w:rsidR="003145DC">
        <w:rPr>
          <w:rFonts w:cs="Segoe UI"/>
        </w:rPr>
        <w:t>/Fabric</w:t>
      </w:r>
      <w:r w:rsidR="00F04E49">
        <w:rPr>
          <w:rFonts w:cs="Segoe UI"/>
        </w:rPr>
        <w:t>,</w:t>
      </w:r>
      <w:r>
        <w:rPr>
          <w:rFonts w:cs="Segoe UI"/>
        </w:rPr>
        <w:t xml:space="preserve"> there are </w:t>
      </w:r>
      <w:r w:rsidR="00F04E49">
        <w:rPr>
          <w:rFonts w:cs="Segoe UI"/>
        </w:rPr>
        <w:t>several</w:t>
      </w:r>
      <w:r>
        <w:rPr>
          <w:rFonts w:cs="Segoe UI"/>
        </w:rPr>
        <w:t xml:space="preserve"> different roles and various settings. </w:t>
      </w:r>
      <w:r w:rsidR="00F04E49">
        <w:rPr>
          <w:rFonts w:cs="Segoe UI"/>
        </w:rPr>
        <w:t>The best</w:t>
      </w:r>
      <w:r>
        <w:rPr>
          <w:rFonts w:cs="Segoe UI"/>
        </w:rPr>
        <w:t xml:space="preserve"> practice is to</w:t>
      </w:r>
      <w:r w:rsidR="00F04E49">
        <w:rPr>
          <w:rFonts w:cs="Segoe UI"/>
        </w:rPr>
        <w:t>,</w:t>
      </w:r>
      <w:r>
        <w:rPr>
          <w:rFonts w:cs="Segoe UI"/>
        </w:rPr>
        <w:t xml:space="preserve"> where possible</w:t>
      </w:r>
      <w:r w:rsidR="00B93A15">
        <w:rPr>
          <w:rFonts w:cs="Segoe UI"/>
        </w:rPr>
        <w:t>,</w:t>
      </w:r>
      <w:r>
        <w:rPr>
          <w:rFonts w:cs="Segoe UI"/>
        </w:rPr>
        <w:t xml:space="preserve"> create suitable </w:t>
      </w:r>
      <w:r w:rsidR="003145DC">
        <w:rPr>
          <w:rFonts w:cs="Segoe UI"/>
        </w:rPr>
        <w:t>Entra</w:t>
      </w:r>
      <w:r w:rsidR="002F6169">
        <w:rPr>
          <w:rFonts w:cs="Segoe UI"/>
        </w:rPr>
        <w:t xml:space="preserve"> </w:t>
      </w:r>
      <w:r>
        <w:rPr>
          <w:rFonts w:cs="Segoe UI"/>
        </w:rPr>
        <w:t>Groups</w:t>
      </w:r>
      <w:r w:rsidR="002F6169">
        <w:rPr>
          <w:rFonts w:cs="Segoe UI"/>
        </w:rPr>
        <w:t xml:space="preserve">. </w:t>
      </w:r>
      <w:r w:rsidR="00316B0C">
        <w:rPr>
          <w:rFonts w:cs="Segoe UI"/>
        </w:rPr>
        <w:t xml:space="preserve">Then add user accounts as members to the required groups. The members of the groups will inherit </w:t>
      </w:r>
      <w:r w:rsidR="00F04E49">
        <w:rPr>
          <w:rFonts w:cs="Segoe UI"/>
        </w:rPr>
        <w:t xml:space="preserve">the </w:t>
      </w:r>
      <w:r w:rsidR="00316B0C">
        <w:rPr>
          <w:rFonts w:cs="Segoe UI"/>
        </w:rPr>
        <w:t>permissions of that group</w:t>
      </w:r>
      <w:r w:rsidR="00D9470A">
        <w:rPr>
          <w:rFonts w:cs="Segoe UI"/>
        </w:rPr>
        <w:t xml:space="preserve">. This </w:t>
      </w:r>
      <w:r w:rsidR="00AB09FC">
        <w:rPr>
          <w:rFonts w:cs="Segoe UI"/>
        </w:rPr>
        <w:t xml:space="preserve">is </w:t>
      </w:r>
      <w:r w:rsidR="00A71430">
        <w:rPr>
          <w:rFonts w:cs="Segoe UI"/>
        </w:rPr>
        <w:t>a</w:t>
      </w:r>
      <w:r w:rsidR="00D9470A">
        <w:rPr>
          <w:rFonts w:cs="Segoe UI"/>
        </w:rPr>
        <w:t xml:space="preserve"> well-established pattern used by Active Directory Groups</w:t>
      </w:r>
      <w:r w:rsidR="00B93A15">
        <w:rPr>
          <w:rFonts w:cs="Segoe UI"/>
        </w:rPr>
        <w:t>.</w:t>
      </w:r>
    </w:p>
    <w:p w14:paraId="3B154833" w14:textId="62D4663D" w:rsidR="00733E23" w:rsidRPr="00F00CE0" w:rsidRDefault="00D9470A" w:rsidP="00733E23">
      <w:pPr>
        <w:pStyle w:val="Heading2"/>
        <w:rPr>
          <w:rFonts w:cs="Segoe UI"/>
        </w:rPr>
      </w:pPr>
      <w:bookmarkStart w:id="2" w:name="_Toc134701051"/>
      <w:r>
        <w:rPr>
          <w:rFonts w:cs="Segoe UI"/>
        </w:rPr>
        <w:t>Types of AAD Groups</w:t>
      </w:r>
      <w:bookmarkEnd w:id="2"/>
    </w:p>
    <w:p w14:paraId="3A7FA0E6" w14:textId="6DF6773F" w:rsidR="00733E23" w:rsidRDefault="00D9470A" w:rsidP="00733E23">
      <w:pPr>
        <w:pStyle w:val="BodyQuorum"/>
        <w:rPr>
          <w:rFonts w:cs="Segoe UI"/>
        </w:rPr>
      </w:pPr>
      <w:r>
        <w:rPr>
          <w:rFonts w:cs="Segoe UI"/>
        </w:rPr>
        <w:t xml:space="preserve">There are several </w:t>
      </w:r>
      <w:r w:rsidR="0081209A">
        <w:rPr>
          <w:rFonts w:cs="Segoe UI"/>
        </w:rPr>
        <w:t>different</w:t>
      </w:r>
      <w:r>
        <w:rPr>
          <w:rFonts w:cs="Segoe UI"/>
        </w:rPr>
        <w:t xml:space="preserve"> types of </w:t>
      </w:r>
      <w:r w:rsidR="003145DC">
        <w:rPr>
          <w:rFonts w:cs="Segoe UI"/>
        </w:rPr>
        <w:t>Entra</w:t>
      </w:r>
      <w:r>
        <w:rPr>
          <w:rFonts w:cs="Segoe UI"/>
        </w:rPr>
        <w:t xml:space="preserve"> </w:t>
      </w:r>
      <w:r w:rsidR="00F04E49">
        <w:rPr>
          <w:rFonts w:cs="Segoe UI"/>
        </w:rPr>
        <w:t>groups</w:t>
      </w:r>
      <w:r w:rsidR="00B93A15">
        <w:rPr>
          <w:rFonts w:cs="Segoe UI"/>
        </w:rPr>
        <w:t>; not</w:t>
      </w:r>
      <w:r>
        <w:rPr>
          <w:rFonts w:cs="Segoe UI"/>
        </w:rPr>
        <w:t xml:space="preserve"> all group types can be used for all settings within the Power </w:t>
      </w:r>
      <w:r w:rsidR="00613AC9">
        <w:rPr>
          <w:rFonts w:cs="Segoe UI"/>
        </w:rPr>
        <w:t>BI environment.</w:t>
      </w:r>
      <w:r w:rsidR="00AD6515">
        <w:rPr>
          <w:rFonts w:cs="Segoe UI"/>
        </w:rPr>
        <w:t xml:space="preserve"> In the document there</w:t>
      </w:r>
      <w:r w:rsidR="00F04E49">
        <w:rPr>
          <w:rFonts w:cs="Segoe UI"/>
        </w:rPr>
        <w:t>,</w:t>
      </w:r>
      <w:r w:rsidR="00AD6515">
        <w:rPr>
          <w:rFonts w:cs="Segoe UI"/>
        </w:rPr>
        <w:t xml:space="preserve"> only four </w:t>
      </w:r>
      <w:r w:rsidR="001C3EFC">
        <w:rPr>
          <w:rFonts w:cs="Segoe UI"/>
        </w:rPr>
        <w:t>different types of Entra</w:t>
      </w:r>
      <w:r w:rsidR="00AD6515">
        <w:rPr>
          <w:rFonts w:cs="Segoe UI"/>
        </w:rPr>
        <w:t xml:space="preserve"> groups </w:t>
      </w:r>
      <w:r w:rsidR="00E436C6">
        <w:rPr>
          <w:rFonts w:cs="Segoe UI"/>
        </w:rPr>
        <w:t>are of concern</w:t>
      </w:r>
      <w:r w:rsidR="00CB26F3">
        <w:rPr>
          <w:rFonts w:cs="Segoe UI"/>
        </w:rPr>
        <w:t>.</w:t>
      </w:r>
    </w:p>
    <w:p w14:paraId="3676A226" w14:textId="00374F65" w:rsidR="00E436C6" w:rsidRDefault="00E436C6" w:rsidP="00733E23">
      <w:pPr>
        <w:pStyle w:val="BodyQuorum"/>
        <w:rPr>
          <w:rFonts w:cs="Segoe U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0"/>
        <w:gridCol w:w="1275"/>
        <w:gridCol w:w="1560"/>
        <w:gridCol w:w="1559"/>
        <w:gridCol w:w="1701"/>
      </w:tblGrid>
      <w:tr w:rsidR="005B5605" w14:paraId="6D484A1C" w14:textId="77777777" w:rsidTr="1E063688">
        <w:trPr>
          <w:trHeight w:val="585"/>
        </w:trPr>
        <w:tc>
          <w:tcPr>
            <w:tcW w:w="4390" w:type="dxa"/>
          </w:tcPr>
          <w:p w14:paraId="52ADE11F" w14:textId="14A4D165" w:rsidR="00510D26" w:rsidRPr="0063570A" w:rsidRDefault="00510D26" w:rsidP="005B5605">
            <w:pPr>
              <w:pStyle w:val="BodyQuorum"/>
              <w:spacing w:before="0" w:after="0"/>
              <w:rPr>
                <w:rFonts w:cs="Segoe UI"/>
                <w:b/>
                <w:bCs/>
              </w:rPr>
            </w:pPr>
            <w:r w:rsidRPr="0063570A">
              <w:rPr>
                <w:rFonts w:cs="Segoe UI"/>
                <w:b/>
                <w:bCs/>
              </w:rPr>
              <w:t>Area</w:t>
            </w:r>
          </w:p>
        </w:tc>
        <w:tc>
          <w:tcPr>
            <w:tcW w:w="1275" w:type="dxa"/>
          </w:tcPr>
          <w:p w14:paraId="73A23907" w14:textId="035719D9" w:rsidR="00510D26" w:rsidRPr="0063570A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  <w:b/>
                <w:bCs/>
              </w:rPr>
            </w:pPr>
            <w:r w:rsidRPr="0063570A">
              <w:rPr>
                <w:rFonts w:cs="Segoe UI"/>
                <w:b/>
                <w:bCs/>
              </w:rPr>
              <w:t>Security Group</w:t>
            </w:r>
          </w:p>
        </w:tc>
        <w:tc>
          <w:tcPr>
            <w:tcW w:w="1560" w:type="dxa"/>
          </w:tcPr>
          <w:p w14:paraId="3172A86C" w14:textId="116DCAD9" w:rsidR="00510D26" w:rsidRPr="0063570A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  <w:b/>
                <w:bCs/>
              </w:rPr>
            </w:pPr>
            <w:r w:rsidRPr="0063570A">
              <w:rPr>
                <w:rFonts w:cs="Segoe UI"/>
                <w:b/>
                <w:bCs/>
              </w:rPr>
              <w:t>Office 365 Group</w:t>
            </w:r>
          </w:p>
        </w:tc>
        <w:tc>
          <w:tcPr>
            <w:tcW w:w="1559" w:type="dxa"/>
          </w:tcPr>
          <w:p w14:paraId="16B3F9D9" w14:textId="45C2FB9C" w:rsidR="00510D26" w:rsidRPr="0063570A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  <w:b/>
                <w:bCs/>
              </w:rPr>
            </w:pPr>
            <w:r w:rsidRPr="0063570A">
              <w:rPr>
                <w:rFonts w:cs="Segoe UI"/>
                <w:b/>
                <w:bCs/>
              </w:rPr>
              <w:t>Distribution Group</w:t>
            </w:r>
          </w:p>
        </w:tc>
        <w:tc>
          <w:tcPr>
            <w:tcW w:w="1701" w:type="dxa"/>
          </w:tcPr>
          <w:p w14:paraId="1184BFAB" w14:textId="44C5F1C5" w:rsidR="00510D26" w:rsidRPr="0063570A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  <w:b/>
                <w:bCs/>
              </w:rPr>
            </w:pPr>
            <w:r w:rsidRPr="0063570A">
              <w:rPr>
                <w:rFonts w:cs="Segoe UI"/>
                <w:b/>
                <w:bCs/>
              </w:rPr>
              <w:t>Mail-Enabled Security Group</w:t>
            </w:r>
          </w:p>
        </w:tc>
      </w:tr>
      <w:tr w:rsidR="005B5605" w14:paraId="2133CFA2" w14:textId="77777777" w:rsidTr="1E063688">
        <w:tc>
          <w:tcPr>
            <w:tcW w:w="4390" w:type="dxa"/>
          </w:tcPr>
          <w:p w14:paraId="095017D3" w14:textId="41CBE9B6" w:rsidR="00510D26" w:rsidRDefault="00510D26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Tenant Settings</w:t>
            </w:r>
          </w:p>
        </w:tc>
        <w:tc>
          <w:tcPr>
            <w:tcW w:w="1275" w:type="dxa"/>
          </w:tcPr>
          <w:p w14:paraId="60AEB2AC" w14:textId="630F66F3" w:rsidR="00510D26" w:rsidRDefault="005B560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29095317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65C574B1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701" w:type="dxa"/>
          </w:tcPr>
          <w:p w14:paraId="631A943F" w14:textId="631EC236" w:rsidR="00510D26" w:rsidRDefault="00751F9F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3AAAF478" w14:textId="77777777" w:rsidTr="1E063688">
        <w:tc>
          <w:tcPr>
            <w:tcW w:w="4390" w:type="dxa"/>
          </w:tcPr>
          <w:p w14:paraId="5BB14BE6" w14:textId="3835B12B" w:rsidR="00510D26" w:rsidRDefault="00510D26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 xml:space="preserve">App Workspace </w:t>
            </w:r>
            <w:r w:rsidR="00FD4BDD">
              <w:rPr>
                <w:rFonts w:cs="Segoe UI"/>
              </w:rPr>
              <w:t>– Access</w:t>
            </w:r>
          </w:p>
        </w:tc>
        <w:tc>
          <w:tcPr>
            <w:tcW w:w="1275" w:type="dxa"/>
          </w:tcPr>
          <w:p w14:paraId="3BB98C6C" w14:textId="0C5CF019" w:rsidR="00510D26" w:rsidRDefault="005B560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584CEB37" w14:textId="74C68E6A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19E890F9" w14:textId="0FF2B04F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0A0E5AD4" w14:textId="72708EAF" w:rsidR="00510D26" w:rsidRDefault="00751F9F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81C59" w14:paraId="60EB87D6" w14:textId="77777777" w:rsidTr="1E063688">
        <w:tc>
          <w:tcPr>
            <w:tcW w:w="4390" w:type="dxa"/>
          </w:tcPr>
          <w:p w14:paraId="4343FE95" w14:textId="7A7A4DA6" w:rsidR="00581C59" w:rsidRDefault="00581C59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App – Permission</w:t>
            </w:r>
          </w:p>
        </w:tc>
        <w:tc>
          <w:tcPr>
            <w:tcW w:w="1275" w:type="dxa"/>
          </w:tcPr>
          <w:p w14:paraId="228A7FE2" w14:textId="26D92E00" w:rsidR="00581C59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3658CE34" w14:textId="00525F3D" w:rsidR="00581C59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07EB7736" w14:textId="6C627C32" w:rsidR="00581C59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6F490FAE" w14:textId="1F78A577" w:rsidR="00581C59" w:rsidRDefault="00751F9F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2FBC1E01" w14:textId="77777777" w:rsidTr="1E063688">
        <w:tc>
          <w:tcPr>
            <w:tcW w:w="4390" w:type="dxa"/>
          </w:tcPr>
          <w:p w14:paraId="4B7169EC" w14:textId="31D5ECFC" w:rsidR="00510D26" w:rsidRDefault="00FD4BDD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App Workspace – Contact List</w:t>
            </w:r>
          </w:p>
        </w:tc>
        <w:tc>
          <w:tcPr>
            <w:tcW w:w="1275" w:type="dxa"/>
          </w:tcPr>
          <w:p w14:paraId="58F963C4" w14:textId="30367C3C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727538A8" w14:textId="731C5BD5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160B78CC" w14:textId="19437E88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5125F603" w14:textId="3C6C3D4E" w:rsidR="00510D26" w:rsidRDefault="00751F9F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0F04F9E8" w14:textId="77777777" w:rsidTr="1E063688">
        <w:tc>
          <w:tcPr>
            <w:tcW w:w="4390" w:type="dxa"/>
          </w:tcPr>
          <w:p w14:paraId="5ED7E1A1" w14:textId="33D6B05A" w:rsidR="00510D26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App Workspace – One Drive</w:t>
            </w:r>
          </w:p>
        </w:tc>
        <w:tc>
          <w:tcPr>
            <w:tcW w:w="1275" w:type="dxa"/>
          </w:tcPr>
          <w:p w14:paraId="1AF7D274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3051745F" w14:textId="21FBEED2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3FEA3E3F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701" w:type="dxa"/>
          </w:tcPr>
          <w:p w14:paraId="1862D9A5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</w:tr>
      <w:tr w:rsidR="005B5605" w14:paraId="5AF6BC12" w14:textId="77777777" w:rsidTr="1E063688">
        <w:trPr>
          <w:trHeight w:val="300"/>
        </w:trPr>
        <w:tc>
          <w:tcPr>
            <w:tcW w:w="4390" w:type="dxa"/>
          </w:tcPr>
          <w:p w14:paraId="4CF3E75D" w14:textId="5EAE83D2" w:rsidR="00510D26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App Workspace – Dashboard / Report Contact</w:t>
            </w:r>
          </w:p>
        </w:tc>
        <w:tc>
          <w:tcPr>
            <w:tcW w:w="1275" w:type="dxa"/>
          </w:tcPr>
          <w:p w14:paraId="43FFA976" w14:textId="77777777" w:rsidR="00510D26" w:rsidRDefault="00510D26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4214E311" w14:textId="5905BA7D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3657DCCA" w14:textId="4D59DE54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63BE1483" w14:textId="2247D69F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1C841C5A" w14:textId="77777777" w:rsidTr="1E063688">
        <w:tc>
          <w:tcPr>
            <w:tcW w:w="4390" w:type="dxa"/>
          </w:tcPr>
          <w:p w14:paraId="4699D4DB" w14:textId="0BCC616F" w:rsidR="00510D26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Row Level Security</w:t>
            </w:r>
          </w:p>
        </w:tc>
        <w:tc>
          <w:tcPr>
            <w:tcW w:w="1275" w:type="dxa"/>
          </w:tcPr>
          <w:p w14:paraId="1687B8FE" w14:textId="4BD04332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6FD09D2C" w14:textId="0513B6B2" w:rsidR="00510D26" w:rsidRDefault="606489B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 w:rsidRPr="1E063688">
              <w:rPr>
                <w:rFonts w:cs="Segoe UI"/>
              </w:rPr>
              <w:t>?</w:t>
            </w:r>
          </w:p>
        </w:tc>
        <w:tc>
          <w:tcPr>
            <w:tcW w:w="1559" w:type="dxa"/>
          </w:tcPr>
          <w:p w14:paraId="312A83F7" w14:textId="0BB31BD4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4715729F" w14:textId="3F13C084" w:rsidR="00510D26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224BF877" w14:textId="77777777" w:rsidTr="1E063688">
        <w:tc>
          <w:tcPr>
            <w:tcW w:w="4390" w:type="dxa"/>
          </w:tcPr>
          <w:p w14:paraId="07C916AC" w14:textId="033B90C5" w:rsidR="008A5142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Datasets</w:t>
            </w:r>
          </w:p>
        </w:tc>
        <w:tc>
          <w:tcPr>
            <w:tcW w:w="1275" w:type="dxa"/>
          </w:tcPr>
          <w:p w14:paraId="48778A05" w14:textId="0FAEC3B0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2CF6AADF" w14:textId="0BF9F9D9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0E060AAD" w14:textId="713F4949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18D44446" w14:textId="41E6673F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22A318E5" w14:textId="77777777" w:rsidTr="1E063688">
        <w:tc>
          <w:tcPr>
            <w:tcW w:w="4390" w:type="dxa"/>
          </w:tcPr>
          <w:p w14:paraId="77E8CB36" w14:textId="2BDCF222" w:rsidR="008A5142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Report Sharing</w:t>
            </w:r>
          </w:p>
        </w:tc>
        <w:tc>
          <w:tcPr>
            <w:tcW w:w="1275" w:type="dxa"/>
          </w:tcPr>
          <w:p w14:paraId="38C8D95E" w14:textId="3E95E757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0C47C3A4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382931E9" w14:textId="23EB7B58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1F6C8E7D" w14:textId="77CE56D7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632A2DF3" w14:textId="77777777" w:rsidTr="1E063688">
        <w:tc>
          <w:tcPr>
            <w:tcW w:w="4390" w:type="dxa"/>
          </w:tcPr>
          <w:p w14:paraId="3C93A56A" w14:textId="4B64AEC2" w:rsidR="008A5142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Dashboard Sharing</w:t>
            </w:r>
          </w:p>
        </w:tc>
        <w:tc>
          <w:tcPr>
            <w:tcW w:w="1275" w:type="dxa"/>
          </w:tcPr>
          <w:p w14:paraId="073DB598" w14:textId="17D8DB7C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656C32C7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02E4DCBB" w14:textId="1BE7A255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20F49CA5" w14:textId="5BE4E913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580320E8" w14:textId="77777777" w:rsidTr="1E063688">
        <w:tc>
          <w:tcPr>
            <w:tcW w:w="4390" w:type="dxa"/>
          </w:tcPr>
          <w:p w14:paraId="17055A5F" w14:textId="6FCF71E6" w:rsidR="008A5142" w:rsidRDefault="008A5142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Gateway Administrators</w:t>
            </w:r>
          </w:p>
        </w:tc>
        <w:tc>
          <w:tcPr>
            <w:tcW w:w="1275" w:type="dxa"/>
          </w:tcPr>
          <w:p w14:paraId="4368AC7A" w14:textId="7568E695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21ADA67B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1DD86E37" w14:textId="204B55AC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1308E9EF" w14:textId="7839C91A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060BDEB1" w14:textId="77777777" w:rsidTr="1E063688">
        <w:tc>
          <w:tcPr>
            <w:tcW w:w="4390" w:type="dxa"/>
          </w:tcPr>
          <w:p w14:paraId="4D9D8F77" w14:textId="7A8DD995" w:rsidR="008A5142" w:rsidRDefault="00244F50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Power BI Premium – Capacity Admins</w:t>
            </w:r>
          </w:p>
        </w:tc>
        <w:tc>
          <w:tcPr>
            <w:tcW w:w="1275" w:type="dxa"/>
          </w:tcPr>
          <w:p w14:paraId="3095AC56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79012C7D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3D14C207" w14:textId="656AAB16" w:rsidR="008A5142" w:rsidRPr="00CB26F3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  <w:b/>
                <w:bCs/>
              </w:rPr>
            </w:pPr>
            <w:r w:rsidRPr="00CB26F3">
              <w:rPr>
                <w:rFonts w:cs="Segoe UI"/>
                <w:b/>
                <w:bCs/>
              </w:rPr>
              <w:t>Only Users</w:t>
            </w:r>
          </w:p>
        </w:tc>
        <w:tc>
          <w:tcPr>
            <w:tcW w:w="1701" w:type="dxa"/>
          </w:tcPr>
          <w:p w14:paraId="606461E1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</w:tr>
      <w:tr w:rsidR="005B5605" w14:paraId="6D4BDA1D" w14:textId="77777777" w:rsidTr="1E063688">
        <w:tc>
          <w:tcPr>
            <w:tcW w:w="4390" w:type="dxa"/>
          </w:tcPr>
          <w:p w14:paraId="6A6A3FCC" w14:textId="0CA8AA76" w:rsidR="008A5142" w:rsidRDefault="00244F50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Power BI Premium – Assign</w:t>
            </w:r>
            <w:r w:rsidR="00F93F2A">
              <w:rPr>
                <w:rFonts w:cs="Segoe UI"/>
              </w:rPr>
              <w:t>ment Permissions</w:t>
            </w:r>
          </w:p>
        </w:tc>
        <w:tc>
          <w:tcPr>
            <w:tcW w:w="1275" w:type="dxa"/>
          </w:tcPr>
          <w:p w14:paraId="091E564C" w14:textId="5462C75B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6BE14546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3C2B79F4" w14:textId="483265E9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6AF2524A" w14:textId="63BD823A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B5605" w14:paraId="3B5A6B83" w14:textId="77777777" w:rsidTr="1E063688">
        <w:tc>
          <w:tcPr>
            <w:tcW w:w="4390" w:type="dxa"/>
          </w:tcPr>
          <w:p w14:paraId="34FF25DD" w14:textId="55541BD9" w:rsidR="008A5142" w:rsidRDefault="00F93F2A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Datasets – Refresh Failure Notifications</w:t>
            </w:r>
          </w:p>
        </w:tc>
        <w:tc>
          <w:tcPr>
            <w:tcW w:w="1275" w:type="dxa"/>
          </w:tcPr>
          <w:p w14:paraId="3B5C69E0" w14:textId="77777777" w:rsidR="008A5142" w:rsidRDefault="008A5142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63568100" w14:textId="6C86D72E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089FD9E9" w14:textId="507C87FD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77776B40" w14:textId="5479E7C6" w:rsidR="008A5142" w:rsidRDefault="00581C59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5C2F75" w14:paraId="217CDD78" w14:textId="77777777" w:rsidTr="1E063688">
        <w:tc>
          <w:tcPr>
            <w:tcW w:w="4390" w:type="dxa"/>
          </w:tcPr>
          <w:p w14:paraId="55727FDA" w14:textId="48D3F382" w:rsidR="005C2F75" w:rsidRDefault="005C2F75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Dataflows – Refresh Failure Notifications</w:t>
            </w:r>
          </w:p>
        </w:tc>
        <w:tc>
          <w:tcPr>
            <w:tcW w:w="1275" w:type="dxa"/>
          </w:tcPr>
          <w:p w14:paraId="249FC389" w14:textId="77777777" w:rsidR="005C2F75" w:rsidRDefault="005C2F7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60" w:type="dxa"/>
          </w:tcPr>
          <w:p w14:paraId="201D237B" w14:textId="0631A416" w:rsidR="005C2F75" w:rsidRDefault="005C2F7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59" w:type="dxa"/>
          </w:tcPr>
          <w:p w14:paraId="18E6EED1" w14:textId="39709C03" w:rsidR="005C2F75" w:rsidRDefault="005C2F7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6E648630" w14:textId="301DE586" w:rsidR="005C2F75" w:rsidRDefault="005C2F75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  <w:tr w:rsidR="00632F44" w14:paraId="3F194644" w14:textId="77777777" w:rsidTr="1E063688">
        <w:tc>
          <w:tcPr>
            <w:tcW w:w="4390" w:type="dxa"/>
          </w:tcPr>
          <w:p w14:paraId="06398286" w14:textId="61E616B5" w:rsidR="00632F44" w:rsidRDefault="00632F44" w:rsidP="005B5605">
            <w:pPr>
              <w:pStyle w:val="BodyQuorum"/>
              <w:spacing w:before="0" w:after="0"/>
              <w:rPr>
                <w:rFonts w:cs="Segoe UI"/>
              </w:rPr>
            </w:pPr>
            <w:r>
              <w:rPr>
                <w:rFonts w:cs="Segoe UI"/>
              </w:rPr>
              <w:t>Power BI Deployment Pipelines</w:t>
            </w:r>
          </w:p>
        </w:tc>
        <w:tc>
          <w:tcPr>
            <w:tcW w:w="1275" w:type="dxa"/>
          </w:tcPr>
          <w:p w14:paraId="67510B12" w14:textId="7CFE3A5C" w:rsidR="00632F44" w:rsidRDefault="00DE6B3B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560" w:type="dxa"/>
          </w:tcPr>
          <w:p w14:paraId="2B229AD1" w14:textId="77777777" w:rsidR="00632F44" w:rsidRDefault="00632F44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</w:p>
        </w:tc>
        <w:tc>
          <w:tcPr>
            <w:tcW w:w="1559" w:type="dxa"/>
          </w:tcPr>
          <w:p w14:paraId="6999FF44" w14:textId="18AD0D04" w:rsidR="00632F44" w:rsidRDefault="00816FA3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  <w:tc>
          <w:tcPr>
            <w:tcW w:w="1701" w:type="dxa"/>
          </w:tcPr>
          <w:p w14:paraId="53E2CE82" w14:textId="41D90721" w:rsidR="00632F44" w:rsidRDefault="00816FA3" w:rsidP="00751F9F">
            <w:pPr>
              <w:pStyle w:val="BodyQuorum"/>
              <w:spacing w:before="0" w:after="0"/>
              <w:jc w:val="center"/>
              <w:rPr>
                <w:rFonts w:cs="Segoe UI"/>
              </w:rPr>
            </w:pPr>
            <w:r>
              <w:rPr>
                <w:rFonts w:cs="Segoe UI"/>
              </w:rPr>
              <w:t>X</w:t>
            </w:r>
          </w:p>
        </w:tc>
      </w:tr>
    </w:tbl>
    <w:p w14:paraId="64ED8305" w14:textId="64C412B9" w:rsidR="00E436C6" w:rsidRDefault="00751F9F" w:rsidP="00733E23">
      <w:pPr>
        <w:pStyle w:val="BodyQuorum"/>
        <w:rPr>
          <w:rFonts w:cs="Segoe UI"/>
          <w:sz w:val="14"/>
          <w:szCs w:val="14"/>
        </w:rPr>
      </w:pPr>
      <w:r>
        <w:rPr>
          <w:rFonts w:cs="Segoe UI"/>
          <w:sz w:val="14"/>
          <w:szCs w:val="14"/>
        </w:rPr>
        <w:t xml:space="preserve">Reference - </w:t>
      </w:r>
      <w:hyperlink r:id="rId17" w:history="1">
        <w:r w:rsidR="004103CF" w:rsidRPr="00864A4A">
          <w:rPr>
            <w:rStyle w:val="Hyperlink"/>
            <w:rFonts w:cs="Segoe UI"/>
            <w:sz w:val="14"/>
            <w:szCs w:val="14"/>
          </w:rPr>
          <w:t>https://www.fourmoo.com/2020/04/01/power-bi-which-groups-can-be-used-to-set-permissions-in-power-bi/</w:t>
        </w:r>
      </w:hyperlink>
    </w:p>
    <w:p w14:paraId="4E2B900E" w14:textId="7AF43A99" w:rsidR="004B7455" w:rsidRDefault="00E73898" w:rsidP="00733E23">
      <w:pPr>
        <w:pStyle w:val="BodyQuorum"/>
        <w:rPr>
          <w:rFonts w:cs="Segoe UI"/>
        </w:rPr>
      </w:pPr>
      <w:r>
        <w:rPr>
          <w:rFonts w:cs="Segoe UI"/>
        </w:rPr>
        <w:t xml:space="preserve">Certain types of </w:t>
      </w:r>
      <w:r w:rsidR="001C3EFC">
        <w:rPr>
          <w:rFonts w:cs="Segoe UI"/>
        </w:rPr>
        <w:t>Entra</w:t>
      </w:r>
      <w:r w:rsidR="001E4671">
        <w:rPr>
          <w:rFonts w:cs="Segoe UI"/>
        </w:rPr>
        <w:t xml:space="preserve"> </w:t>
      </w:r>
      <w:r>
        <w:rPr>
          <w:rFonts w:cs="Segoe UI"/>
        </w:rPr>
        <w:t>groups can only be used for particular settings.</w:t>
      </w:r>
    </w:p>
    <w:p w14:paraId="5F969957" w14:textId="15DFD36E" w:rsidR="00E73898" w:rsidRDefault="001C3EFC" w:rsidP="00733E23">
      <w:pPr>
        <w:pStyle w:val="BodyQuorum"/>
        <w:rPr>
          <w:rFonts w:cs="Segoe UI"/>
        </w:rPr>
      </w:pPr>
      <w:r>
        <w:rPr>
          <w:rFonts w:cs="Segoe UI"/>
        </w:rPr>
        <w:t>Fabric</w:t>
      </w:r>
      <w:r w:rsidR="00E73898">
        <w:rPr>
          <w:rFonts w:cs="Segoe UI"/>
        </w:rPr>
        <w:t xml:space="preserve"> Tenant Admin Portal </w:t>
      </w:r>
      <w:r w:rsidR="001D121D">
        <w:rPr>
          <w:rFonts w:cs="Segoe UI"/>
        </w:rPr>
        <w:t xml:space="preserve">settings can be applied to a specified security group. There are only two types of </w:t>
      </w:r>
      <w:r>
        <w:rPr>
          <w:rFonts w:cs="Segoe UI"/>
        </w:rPr>
        <w:t xml:space="preserve">Entra </w:t>
      </w:r>
      <w:r w:rsidR="001D121D">
        <w:rPr>
          <w:rFonts w:cs="Segoe UI"/>
        </w:rPr>
        <w:t xml:space="preserve">group which can be used these are </w:t>
      </w:r>
      <w:r w:rsidR="00DB752A">
        <w:rPr>
          <w:rFonts w:cs="Segoe UI"/>
        </w:rPr>
        <w:t xml:space="preserve">a </w:t>
      </w:r>
      <w:r w:rsidR="00DB752A" w:rsidRPr="00DB752A">
        <w:rPr>
          <w:rFonts w:cs="Segoe UI"/>
          <w:i/>
          <w:iCs/>
        </w:rPr>
        <w:t>Security Group</w:t>
      </w:r>
      <w:r w:rsidR="00DB752A">
        <w:rPr>
          <w:rFonts w:cs="Segoe UI"/>
        </w:rPr>
        <w:t xml:space="preserve"> or a </w:t>
      </w:r>
      <w:r w:rsidR="00DB752A" w:rsidRPr="00DB752A">
        <w:rPr>
          <w:rFonts w:cs="Segoe UI"/>
          <w:i/>
          <w:iCs/>
        </w:rPr>
        <w:t>Mail Enabled Security Group</w:t>
      </w:r>
      <w:r w:rsidR="00DB752A">
        <w:rPr>
          <w:rFonts w:cs="Segoe UI"/>
          <w:i/>
          <w:iCs/>
        </w:rPr>
        <w:t>.</w:t>
      </w:r>
    </w:p>
    <w:p w14:paraId="55A07927" w14:textId="7D36F12F" w:rsidR="0001197D" w:rsidRPr="00DB752A" w:rsidRDefault="0001197D" w:rsidP="000C545F">
      <w:pPr>
        <w:pStyle w:val="BodyQuorum"/>
      </w:pPr>
      <w:r w:rsidRPr="4F49913C">
        <w:t>Note that some settings</w:t>
      </w:r>
      <w:r w:rsidR="00F04E49" w:rsidRPr="4F49913C">
        <w:t>,</w:t>
      </w:r>
      <w:r w:rsidRPr="4F49913C">
        <w:t xml:space="preserve"> </w:t>
      </w:r>
      <w:r w:rsidR="00D04DED" w:rsidRPr="4F49913C">
        <w:t>e.g.</w:t>
      </w:r>
      <w:r w:rsidR="00372690" w:rsidRPr="4F49913C">
        <w:t xml:space="preserve"> ‘Receive email notifications for service outages or incidents’</w:t>
      </w:r>
      <w:r w:rsidR="00F04E49" w:rsidRPr="4F49913C">
        <w:t>,</w:t>
      </w:r>
      <w:r w:rsidR="00D04DED" w:rsidRPr="4F49913C">
        <w:t xml:space="preserve"> </w:t>
      </w:r>
      <w:r w:rsidR="005C0C9A" w:rsidRPr="4F49913C">
        <w:t xml:space="preserve">should be assigned </w:t>
      </w:r>
      <w:r w:rsidR="00252E94" w:rsidRPr="4F49913C">
        <w:t>a mail-enabled security group</w:t>
      </w:r>
      <w:r w:rsidR="00F04E49" w:rsidRPr="4F49913C">
        <w:t xml:space="preserve"> since</w:t>
      </w:r>
      <w:r w:rsidR="00F70E48" w:rsidRPr="4F49913C">
        <w:t xml:space="preserve"> emails will be sent to </w:t>
      </w:r>
      <w:r w:rsidR="00F70E48" w:rsidRPr="000C545F">
        <w:t>th</w:t>
      </w:r>
      <w:r w:rsidR="00B26AFD" w:rsidRPr="000C545F">
        <w:t>is</w:t>
      </w:r>
      <w:r w:rsidR="00F70E48" w:rsidRPr="4F49913C">
        <w:t xml:space="preserve"> group</w:t>
      </w:r>
      <w:r w:rsidR="00B93A15" w:rsidRPr="4F49913C">
        <w:t>, so that</w:t>
      </w:r>
      <w:r w:rsidR="00F95289" w:rsidRPr="4F49913C">
        <w:t xml:space="preserve"> it will require </w:t>
      </w:r>
      <w:r w:rsidR="00943CA1" w:rsidRPr="4F49913C">
        <w:t>an email address.</w:t>
      </w:r>
    </w:p>
    <w:p w14:paraId="3E7170E2" w14:textId="13CC1E82" w:rsidR="0053000E" w:rsidRDefault="08E0158B" w:rsidP="000C545F">
      <w:pPr>
        <w:pStyle w:val="BodyQuorum"/>
      </w:pPr>
      <w:r w:rsidRPr="4F49913C">
        <w:t xml:space="preserve">If using </w:t>
      </w:r>
      <w:r w:rsidRPr="4F49913C">
        <w:rPr>
          <w:b/>
          <w:bCs/>
        </w:rPr>
        <w:t>Distribution Group</w:t>
      </w:r>
      <w:r w:rsidRPr="4F49913C">
        <w:t xml:space="preserve"> </w:t>
      </w:r>
      <w:r w:rsidR="000C545F">
        <w:t>then check to ensure that the setting</w:t>
      </w:r>
      <w:r w:rsidR="0053000E">
        <w:t xml:space="preserve">, to ‘Allow external senders to email this group’ </w:t>
      </w:r>
      <w:r w:rsidR="00C73D30">
        <w:t>has been enabled. Emails from the Power BI service are considered to be external emails.</w:t>
      </w:r>
    </w:p>
    <w:p w14:paraId="3F766CD9" w14:textId="07519ECE" w:rsidR="0053000E" w:rsidRPr="000C545F" w:rsidRDefault="0053000E" w:rsidP="000C545F">
      <w:pPr>
        <w:pStyle w:val="BodyQuorum"/>
      </w:pPr>
      <w:r>
        <w:rPr>
          <w:noProof/>
        </w:rPr>
        <w:drawing>
          <wp:inline distT="0" distB="0" distL="0" distR="0" wp14:anchorId="6145EE7F" wp14:editId="52DB57AD">
            <wp:extent cx="1933333" cy="809524"/>
            <wp:effectExtent l="0" t="0" r="0" b="0"/>
            <wp:docPr id="12977071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717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93B" w14:textId="1266670E" w:rsidR="00937A21" w:rsidRPr="00F00CE0" w:rsidRDefault="00CB22D9" w:rsidP="00CB22D9">
      <w:pPr>
        <w:pStyle w:val="Heading2"/>
      </w:pPr>
      <w:bookmarkStart w:id="3" w:name="_Toc134701052"/>
      <w:r>
        <w:t>Group set up</w:t>
      </w:r>
      <w:r w:rsidR="005B452E">
        <w:t xml:space="preserve"> – Power Bi workspaces</w:t>
      </w:r>
      <w:r w:rsidR="00A14E8F">
        <w:t>.</w:t>
      </w:r>
      <w:bookmarkEnd w:id="3"/>
    </w:p>
    <w:p w14:paraId="57E4F88D" w14:textId="6FB491EC" w:rsidR="00CB22D9" w:rsidRDefault="10C6130D">
      <w:r>
        <w:lastRenderedPageBreak/>
        <w:t>When creating an Office 365 group</w:t>
      </w:r>
      <w:r w:rsidR="47727C15">
        <w:t>,</w:t>
      </w:r>
      <w:r>
        <w:t xml:space="preserve"> </w:t>
      </w:r>
      <w:r w:rsidR="143DFC77">
        <w:t>a</w:t>
      </w:r>
      <w:r w:rsidR="6477C6CB">
        <w:t xml:space="preserve"> user account can be set as the </w:t>
      </w:r>
      <w:r w:rsidR="47727C15">
        <w:t>group’s owner</w:t>
      </w:r>
      <w:r w:rsidR="6477C6CB">
        <w:t xml:space="preserve">. </w:t>
      </w:r>
      <w:r w:rsidR="160F899C">
        <w:t>Suppose</w:t>
      </w:r>
      <w:r w:rsidR="196F9F0F">
        <w:t xml:space="preserve"> the owner </w:t>
      </w:r>
      <w:r w:rsidR="196F9F0F" w:rsidRPr="72A61E2D">
        <w:rPr>
          <w:b/>
          <w:bCs/>
        </w:rPr>
        <w:t xml:space="preserve">is not </w:t>
      </w:r>
      <w:r w:rsidR="47727C15" w:rsidRPr="72A61E2D">
        <w:rPr>
          <w:b/>
          <w:bCs/>
        </w:rPr>
        <w:t>designated</w:t>
      </w:r>
      <w:r w:rsidR="196F9F0F">
        <w:t xml:space="preserve"> as a member of the group. When the group is assigned to a workspace role in a Power BI workspace</w:t>
      </w:r>
      <w:r w:rsidR="3EC6415F">
        <w:t xml:space="preserve">, </w:t>
      </w:r>
      <w:r w:rsidR="3EC6415F" w:rsidRPr="72A61E2D">
        <w:rPr>
          <w:b/>
          <w:bCs/>
        </w:rPr>
        <w:t xml:space="preserve">the </w:t>
      </w:r>
      <w:r w:rsidR="160F899C" w:rsidRPr="72A61E2D">
        <w:rPr>
          <w:b/>
          <w:bCs/>
        </w:rPr>
        <w:t>group owner</w:t>
      </w:r>
      <w:r w:rsidR="4130AA8A" w:rsidRPr="72A61E2D">
        <w:rPr>
          <w:b/>
          <w:bCs/>
        </w:rPr>
        <w:t xml:space="preserve"> does not inherit</w:t>
      </w:r>
      <w:r w:rsidR="4130AA8A">
        <w:t xml:space="preserve"> the permissions of the workspace role. So if the owner of the Office 365 group is a user account and </w:t>
      </w:r>
      <w:r w:rsidR="25C8DF7D">
        <w:t xml:space="preserve">they intended to inherit the same permissions of the </w:t>
      </w:r>
      <w:r w:rsidR="160F899C">
        <w:t>group members</w:t>
      </w:r>
      <w:r w:rsidR="25C8DF7D">
        <w:t xml:space="preserve">. Then the owner must also be assigned as a member of the </w:t>
      </w:r>
      <w:r w:rsidR="4CE4830E">
        <w:t>same Office 365 group.</w:t>
      </w:r>
    </w:p>
    <w:p w14:paraId="511335A3" w14:textId="6337C403" w:rsidR="72A61E2D" w:rsidRDefault="72A61E2D" w:rsidP="72A61E2D">
      <w:r w:rsidRPr="72A61E2D">
        <w:t>More information - https://docs.microsoft.com/en-us/microsoft-365/community/all-about-groups</w:t>
      </w:r>
    </w:p>
    <w:p w14:paraId="7A4FF7A7" w14:textId="644A4BEE" w:rsidR="0045738F" w:rsidRDefault="0045738F">
      <w:r>
        <w:br w:type="page"/>
      </w:r>
    </w:p>
    <w:p w14:paraId="68DCB0C9" w14:textId="505948DF" w:rsidR="004E28EF" w:rsidRDefault="00707B7E" w:rsidP="00863E59">
      <w:pPr>
        <w:jc w:val="both"/>
      </w:pPr>
      <w:r w:rsidRPr="00707B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8CEF1B5" wp14:editId="59E18B33">
                <wp:simplePos x="0" y="0"/>
                <wp:positionH relativeFrom="page">
                  <wp:posOffset>-69011</wp:posOffset>
                </wp:positionH>
                <wp:positionV relativeFrom="paragraph">
                  <wp:posOffset>-948906</wp:posOffset>
                </wp:positionV>
                <wp:extent cx="7658004" cy="10730865"/>
                <wp:effectExtent l="0" t="0" r="19685" b="133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004" cy="1073086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>
                          <a:solidFill>
                            <a:srgbClr val="6C9E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7" style="position:absolute;margin-left:-5.45pt;margin-top:-74.7pt;width:603pt;height:844.9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6c9ea2" strokecolor="#6c9ea2" strokeweight="1pt" w14:anchorId="58C612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SjoQIAALwFAAAOAAAAZHJzL2Uyb0RvYy54bWysVE1v2zAMvQ/YfxB0X+xk+WpQpwjSdRtQ&#10;tEHboWdFlmIBsqRJSpzs14+SbDfrih2K+WCIIvlIPpG8vDrWEh2YdUKrAg8HOUZMUV0KtSvwj6eb&#10;T3OMnCeqJFIrVuATc/hq+fHDZWMWbKQrLUtmEYAot2hMgSvvzSLLHK1YTdxAG6ZAybWtiQfR7rLS&#10;kgbQa5mN8nyaNdqWxmrKnIPb66TEy4jPOaP+nnPHPJIFhtx8/Nv434Z/trwki50lphK0TYO8I4ua&#10;CAVBe6hr4gnaW/EXVC2o1U5zP6C6zjTngrJYA1QzzF9V81gRw2ItQI4zPU3u/8HSu8PGIlEWeD7D&#10;SJEa3ugBWCNqJxmCOyCoMW4Bdo9mY1vJwTFUe+S2RlwK8w3ePtYPFaFjpPfU08uOHlG4nE0n8zwf&#10;Y0RBN8xnn/P5dBICZAkpIBrr/FemaxQOBbaQSsQlh1vnk2lnEsydlqK8EVJGwe62a2nRgcBjT9cX&#10;X1ajFv0PM6ne5wlZBtcs0JEIiCd/kiwASvXAODAJhY5iyrGHWZ8QoZQpn1hyFSlZynOSw9elGbo+&#10;eERKImBA5lBfj90CdJYJpMNOBLX2wZXFEeid838llpx7jxhZK98710Jp+xaAhKrayMm+IylRE1ja&#10;6vIEfWZ1GkBn6I2AB74lzm+IhYmD2YQt4u/hx6VuCqzbE0aVtr/eug/2MAigxaiBCS6w+7knlmEk&#10;vysYkYvheBxGPgrjyWwEgj3XbM81al+vNfTNEPaVofEY7L3sjtzq+hmWzSpEBRVRFGIXmHrbCWuf&#10;NgusK8pWq2gGY26Iv1WPhnYzEhr46fhMrGm73MOE3Olu2sniVbMn2/AeSq/2XnMRJ+GF15ZvWBGx&#10;cdp1FnbQuRytXpbu8jcAAAD//wMAUEsDBBQABgAIAAAAIQAHBWXq4gAAAA4BAAAPAAAAZHJzL2Rv&#10;d25yZXYueG1sTI/BSsQwEIbvgu8QRvC2m1Taxdami6wseFgQqwjeZpOxLW2S2mR369ubnvT2D/Px&#10;zzfldjYDO9PkO2clJGsBjKxyurONhPe3/eoemA9oNQ7OkoQf8rCtrq9KLLS72Fc616FhscT6AiW0&#10;IYwF5161ZNCv3Ug27r7cZDDEcWq4nvASy83A74TYcIOdjRdaHGnXkurrk5FweDLP+NLvqVYfh13b&#10;f27GTH1LeXszPz4ACzSHPxgW/agOVXQ6upPVng0SVonII7qENE+BLUiSZwmwY0xZKjLgVcn/v1H9&#10;AgAA//8DAFBLAQItABQABgAIAAAAIQC2gziS/gAAAOEBAAATAAAAAAAAAAAAAAAAAAAAAABbQ29u&#10;dGVudF9UeXBlc10ueG1sUEsBAi0AFAAGAAgAAAAhADj9If/WAAAAlAEAAAsAAAAAAAAAAAAAAAAA&#10;LwEAAF9yZWxzLy5yZWxzUEsBAi0AFAAGAAgAAAAhAIehBKOhAgAAvAUAAA4AAAAAAAAAAAAAAAAA&#10;LgIAAGRycy9lMm9Eb2MueG1sUEsBAi0AFAAGAAgAAAAhAAcFZeriAAAADgEAAA8AAAAAAAAAAAAA&#10;AAAA+wQAAGRycy9kb3ducmV2LnhtbFBLBQYAAAAABAAEAPMAAAAKBgAAAAA=&#10;">
                <w10:wrap anchorx="page"/>
              </v:rect>
            </w:pict>
          </mc:Fallback>
        </mc:AlternateContent>
      </w:r>
      <w:r w:rsidRPr="00707B7E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2662F0" wp14:editId="17353BB9">
                <wp:simplePos x="0" y="0"/>
                <wp:positionH relativeFrom="page">
                  <wp:posOffset>17253</wp:posOffset>
                </wp:positionH>
                <wp:positionV relativeFrom="paragraph">
                  <wp:posOffset>4735902</wp:posOffset>
                </wp:positionV>
                <wp:extent cx="7551420" cy="4018759"/>
                <wp:effectExtent l="0" t="0" r="11430" b="203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4018759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2ED1B920" w14:textId="77777777" w:rsidR="00707B7E" w:rsidRPr="00707B7E" w:rsidRDefault="00707B7E" w:rsidP="00707B7E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240"/>
                              </w:rPr>
                            </w:pPr>
                            <w:r w:rsidRPr="00707B7E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240"/>
                              </w:rPr>
                              <w:t>THANK YOU</w:t>
                            </w:r>
                          </w:p>
                          <w:p w14:paraId="2A372797" w14:textId="77777777" w:rsidR="00707B7E" w:rsidRDefault="00707B7E" w:rsidP="00707B7E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</w:p>
                          <w:p w14:paraId="40646ED6" w14:textId="3EB7BF6A" w:rsidR="00707B7E" w:rsidRPr="00FE1E4F" w:rsidRDefault="00707B7E" w:rsidP="00707B7E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>Quorum Network Resources Limited</w:t>
                            </w: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br/>
                              <w:t>18 Greenside Lane, Edinburgh, EH1 3AH</w:t>
                            </w:r>
                          </w:p>
                          <w:p w14:paraId="67FCD3A4" w14:textId="77777777" w:rsidR="00707B7E" w:rsidRPr="00FE1E4F" w:rsidRDefault="00707B7E" w:rsidP="00707B7E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hyperlink r:id="rId19" w:history="1">
                              <w:r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www.qnrl.com</w:t>
                              </w:r>
                            </w:hyperlink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 xml:space="preserve"> | </w:t>
                            </w:r>
                            <w:hyperlink r:id="rId20" w:history="1">
                              <w:r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info@qnrl.com</w:t>
                              </w:r>
                            </w:hyperlink>
                          </w:p>
                          <w:p w14:paraId="69503ADA" w14:textId="77777777" w:rsidR="00707B7E" w:rsidRPr="00FE1E4F" w:rsidRDefault="00707B7E" w:rsidP="00707B7E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  <w:t>Reg. No. SC 196645</w:t>
                            </w:r>
                          </w:p>
                          <w:p w14:paraId="45EEBC33" w14:textId="77777777" w:rsidR="00707B7E" w:rsidRPr="00676031" w:rsidRDefault="00707B7E" w:rsidP="00707B7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4C2662F0">
                <v:stroke joinstyle="miter"/>
                <v:path gradientshapeok="t" o:connecttype="rect"/>
              </v:shapetype>
              <v:shape id="Text Box 89" style="position:absolute;left:0;text-align:left;margin-left:1.35pt;margin-top:372.9pt;width:594.6pt;height:316.4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color="#6c9ea2" strokecolor="#6c9ea2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CZMwIAAH8EAAAOAAAAZHJzL2Uyb0RvYy54bWysVE1v2zAMvQ/YfxB0X2xnSdMYcYosXYYB&#10;QVsgHXpWZDk2IIuapMTOfv0o2flou8Mw7CJTetQT+Uh6dtfWkhyEsRWojCaDmBKhOOSV2mX0x/Pq&#10;0y0l1jGVMwlKZPQoLL2bf/wwa3QqhlCCzIUhSKJs2uiMls7pNIosL0XN7AC0UAgWYGrmcGt2UW5Y&#10;g+y1jIZxfBM1YHJtgAtr8fS+A+k88BeF4O6xKKxwRGYUY3NhNWHd+jWaz1i6M0yXFe/DYP8QRc0q&#10;hY+eqe6ZY2RvqndUdcUNWCjcgEMdQVFUXIQcMJskfpPNpmRahFxQHKvPMtn/R8sfDhv9ZIhrv0CL&#10;BfSCNNqmFg99Pm1hav/FSAniKOHxLJtoHeF4OBmPk9EQIY7YKE5uJ+Op54ku17Wx7puAmngjowbr&#10;EuRih7V1nevJxb9mQVb5qpIybMxuu5SGHBjW8GY5/boY9uyv3KQiDeKfx3FgfoXZv6HAcKXCqC/p&#10;e8u127bXZAv5EaUy0HWR1XxVYTprZt0TM9g2KAGOgnvEpZCA0UBvUVKC+fWnc++P1USUkgbbMKP2&#10;554ZQYn8rrDO02Q08n0bNqPxxMtsrpHtNaL29RJQpQSHTvNgen8nT2ZhoH7BiVn4VxFiiuPbGXUn&#10;c+m64cCJ42KxCE7YqZq5tdpo7ql9TXyxntsXZnRfUYfN8ACnhmXpm8J2vv6mgsXeQVGFqnuBO1V7&#10;3bHLQ9/0E+nH6HofvC7/jflvAAAA//8DAFBLAwQUAAYACAAAACEArP8wDuAAAAALAQAADwAAAGRy&#10;cy9kb3ducmV2LnhtbEyPzU7DMBCE70i8g7VIXBB1En7ShDgVQoILl1IqIW7beIkD8TrEbhreHvcE&#10;tx3NaPabajXbXkw0+s6xgnSRgCBunO64VbB9fbxcgvABWWPvmBT8kIdVfXpSYandgV9o2oRWxBL2&#10;JSowIQyllL4xZNEv3EAcvQ83WgxRjq3UIx5iue1lliS30mLH8YPBgR4MNV+bvVVAn9I+49vFugj4&#10;/bTNcKb3ySh1fjbf34EINIe/MBzxIzrUkWnn9qy96BVkeQwqyK9v4oKjnxZpAWIXr6t8mYOsK/l/&#10;Q/0LAAD//wMAUEsBAi0AFAAGAAgAAAAhALaDOJL+AAAA4QEAABMAAAAAAAAAAAAAAAAAAAAAAFtD&#10;b250ZW50X1R5cGVzXS54bWxQSwECLQAUAAYACAAAACEAOP0h/9YAAACUAQAACwAAAAAAAAAAAAAA&#10;AAAvAQAAX3JlbHMvLnJlbHNQSwECLQAUAAYACAAAACEAmhowmTMCAAB/BAAADgAAAAAAAAAAAAAA&#10;AAAuAgAAZHJzL2Uyb0RvYy54bWxQSwECLQAUAAYACAAAACEArP8wDuAAAAALAQAADwAAAAAAAAAA&#10;AAAAAACNBAAAZHJzL2Rvd25yZXYueG1sUEsFBgAAAAAEAAQA8wAAAJoFAAAAAA==&#10;">
                <v:textbox>
                  <w:txbxContent>
                    <w:p w:rsidRPr="00707B7E" w:rsidR="00707B7E" w:rsidP="00707B7E" w:rsidRDefault="00707B7E" w14:paraId="2ED1B920" w14:textId="77777777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96"/>
                          <w:szCs w:val="240"/>
                        </w:rPr>
                      </w:pPr>
                      <w:r w:rsidRPr="00707B7E">
                        <w:rPr>
                          <w:rFonts w:ascii="Segoe UI Light" w:hAnsi="Segoe UI Light" w:cs="Segoe UI Light"/>
                          <w:color w:val="FFFFFF" w:themeColor="background1"/>
                          <w:sz w:val="96"/>
                          <w:szCs w:val="240"/>
                        </w:rPr>
                        <w:t>THANK YOU</w:t>
                      </w:r>
                    </w:p>
                    <w:p w:rsidR="00707B7E" w:rsidP="00707B7E" w:rsidRDefault="00707B7E" w14:paraId="2A372797" w14:textId="77777777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</w:p>
                    <w:p w:rsidRPr="00FE1E4F" w:rsidR="00707B7E" w:rsidP="00707B7E" w:rsidRDefault="00707B7E" w14:paraId="40646ED6" w14:textId="3EB7BF6A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>Quorum Network Resources Limited</w:t>
                      </w: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br/>
                        <w:t>18 Greenside Lane, Edinburgh, EH1 3AH</w:t>
                      </w:r>
                    </w:p>
                    <w:p w:rsidRPr="00FE1E4F" w:rsidR="00707B7E" w:rsidP="00707B7E" w:rsidRDefault="00816FA3" w14:paraId="67FCD3A4" w14:textId="77777777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hyperlink w:history="1" r:id="rId21">
                        <w:r w:rsidRPr="00FE1E4F" w:rsidR="00707B7E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www.qnrl.com</w:t>
                        </w:r>
                      </w:hyperlink>
                      <w:r w:rsidRPr="00FE1E4F" w:rsidR="00707B7E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 xml:space="preserve"> | </w:t>
                      </w:r>
                      <w:hyperlink w:history="1" r:id="rId22">
                        <w:r w:rsidRPr="00FE1E4F" w:rsidR="00707B7E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info@qnrl.com</w:t>
                        </w:r>
                      </w:hyperlink>
                    </w:p>
                    <w:p w:rsidRPr="00FE1E4F" w:rsidR="00707B7E" w:rsidP="00707B7E" w:rsidRDefault="00707B7E" w14:paraId="69503ADA" w14:textId="77777777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  <w:t>Reg. No. SC 196645</w:t>
                      </w:r>
                    </w:p>
                    <w:p w:rsidRPr="00676031" w:rsidR="00707B7E" w:rsidP="00707B7E" w:rsidRDefault="00707B7E" w14:paraId="45EEBC33" w14:textId="7777777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7F76">
        <w:t xml:space="preserve"> </w:t>
      </w:r>
      <w:r w:rsidR="008D2FF1">
        <w:t xml:space="preserve"> </w:t>
      </w:r>
    </w:p>
    <w:sectPr w:rsidR="004E28EF" w:rsidSect="00F93F2A">
      <w:footerReference w:type="default" r:id="rId2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C302E" w14:textId="77777777" w:rsidR="004A3746" w:rsidRDefault="004A3746" w:rsidP="00B9788F">
      <w:pPr>
        <w:spacing w:before="0" w:after="0" w:line="240" w:lineRule="auto"/>
      </w:pPr>
      <w:r>
        <w:separator/>
      </w:r>
    </w:p>
  </w:endnote>
  <w:endnote w:type="continuationSeparator" w:id="0">
    <w:p w14:paraId="210B3F33" w14:textId="77777777" w:rsidR="004A3746" w:rsidRDefault="004A3746" w:rsidP="00B9788F">
      <w:pPr>
        <w:spacing w:before="0" w:after="0" w:line="240" w:lineRule="auto"/>
      </w:pPr>
      <w:r>
        <w:continuationSeparator/>
      </w:r>
    </w:p>
  </w:endnote>
  <w:endnote w:type="continuationNotice" w:id="1">
    <w:p w14:paraId="3673CB90" w14:textId="77777777" w:rsidR="004A3746" w:rsidRDefault="004A374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96B9" w14:textId="57D0E8E5" w:rsidR="00305C22" w:rsidRDefault="00305C22">
    <w:pPr>
      <w:pStyle w:val="Footer"/>
    </w:pPr>
  </w:p>
  <w:p w14:paraId="634C216A" w14:textId="77777777" w:rsidR="00B9788F" w:rsidRDefault="00B97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A04E1" w14:textId="57702EB7" w:rsidR="00B32863" w:rsidRDefault="00B32863">
    <w:pPr>
      <w:pStyle w:val="Footer"/>
    </w:pPr>
  </w:p>
  <w:p w14:paraId="195C49C5" w14:textId="77777777" w:rsidR="00B32863" w:rsidRDefault="00B32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008323"/>
      <w:docPartObj>
        <w:docPartGallery w:val="Page Numbers (Bottom of Page)"/>
        <w:docPartUnique/>
      </w:docPartObj>
    </w:sdtPr>
    <w:sdtContent>
      <w:sdt>
        <w:sdtPr>
          <w:id w:val="-1481849451"/>
          <w:docPartObj>
            <w:docPartGallery w:val="Page Numbers (Top of Page)"/>
            <w:docPartUnique/>
          </w:docPartObj>
        </w:sdtPr>
        <w:sdtContent>
          <w:p w14:paraId="2250F8F9" w14:textId="0151CB40" w:rsidR="00305C22" w:rsidRDefault="000905F8">
            <w:pPr>
              <w:pStyle w:val="Footer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4364AA3" wp14:editId="4385CC03">
                  <wp:simplePos x="0" y="0"/>
                  <wp:positionH relativeFrom="column">
                    <wp:posOffset>4407535</wp:posOffset>
                  </wp:positionH>
                  <wp:positionV relativeFrom="paragraph">
                    <wp:posOffset>-130534</wp:posOffset>
                  </wp:positionV>
                  <wp:extent cx="1321435" cy="359410"/>
                  <wp:effectExtent l="0" t="0" r="0" b="254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43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05C22">
              <w:t xml:space="preserve">Page </w:t>
            </w:r>
            <w:r w:rsidR="00305C22">
              <w:rPr>
                <w:b/>
                <w:bCs/>
                <w:sz w:val="24"/>
                <w:szCs w:val="24"/>
              </w:rPr>
              <w:fldChar w:fldCharType="begin"/>
            </w:r>
            <w:r w:rsidR="00305C22">
              <w:rPr>
                <w:b/>
                <w:bCs/>
              </w:rPr>
              <w:instrText xml:space="preserve"> PAGE </w:instrText>
            </w:r>
            <w:r w:rsidR="00305C22">
              <w:rPr>
                <w:b/>
                <w:bCs/>
                <w:sz w:val="24"/>
                <w:szCs w:val="24"/>
              </w:rPr>
              <w:fldChar w:fldCharType="separate"/>
            </w:r>
            <w:r w:rsidR="00305C22">
              <w:rPr>
                <w:b/>
                <w:bCs/>
                <w:noProof/>
              </w:rPr>
              <w:t>2</w:t>
            </w:r>
            <w:r w:rsidR="00305C22">
              <w:rPr>
                <w:b/>
                <w:bCs/>
                <w:sz w:val="24"/>
                <w:szCs w:val="24"/>
              </w:rPr>
              <w:fldChar w:fldCharType="end"/>
            </w:r>
            <w:r w:rsidR="00305C22">
              <w:t xml:space="preserve"> of </w:t>
            </w:r>
            <w:r w:rsidR="00305C22">
              <w:rPr>
                <w:b/>
                <w:bCs/>
                <w:sz w:val="24"/>
                <w:szCs w:val="24"/>
              </w:rPr>
              <w:fldChar w:fldCharType="begin"/>
            </w:r>
            <w:r w:rsidR="00305C22">
              <w:rPr>
                <w:b/>
                <w:bCs/>
              </w:rPr>
              <w:instrText xml:space="preserve"> NUMPAGES  </w:instrText>
            </w:r>
            <w:r w:rsidR="00305C22">
              <w:rPr>
                <w:b/>
                <w:bCs/>
                <w:sz w:val="24"/>
                <w:szCs w:val="24"/>
              </w:rPr>
              <w:fldChar w:fldCharType="separate"/>
            </w:r>
            <w:r w:rsidR="00305C22">
              <w:rPr>
                <w:b/>
                <w:bCs/>
                <w:noProof/>
              </w:rPr>
              <w:t>2</w:t>
            </w:r>
            <w:r w:rsidR="00305C22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76C1F88" w14:textId="77777777" w:rsidR="00305C22" w:rsidRDefault="00305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CE6A2" w14:textId="77777777" w:rsidR="004A3746" w:rsidRDefault="004A3746" w:rsidP="00B9788F">
      <w:pPr>
        <w:spacing w:before="0" w:after="0" w:line="240" w:lineRule="auto"/>
      </w:pPr>
      <w:r>
        <w:separator/>
      </w:r>
    </w:p>
  </w:footnote>
  <w:footnote w:type="continuationSeparator" w:id="0">
    <w:p w14:paraId="0E490C50" w14:textId="77777777" w:rsidR="004A3746" w:rsidRDefault="004A3746" w:rsidP="00B9788F">
      <w:pPr>
        <w:spacing w:before="0" w:after="0" w:line="240" w:lineRule="auto"/>
      </w:pPr>
      <w:r>
        <w:continuationSeparator/>
      </w:r>
    </w:p>
  </w:footnote>
  <w:footnote w:type="continuationNotice" w:id="1">
    <w:p w14:paraId="3516F6D4" w14:textId="77777777" w:rsidR="004A3746" w:rsidRDefault="004A374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EE3"/>
    <w:multiLevelType w:val="hybridMultilevel"/>
    <w:tmpl w:val="68A60BD8"/>
    <w:lvl w:ilvl="0" w:tplc="A91657A0">
      <w:start w:val="1"/>
      <w:numFmt w:val="bullet"/>
      <w:pStyle w:val="Body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472C"/>
    <w:multiLevelType w:val="hybridMultilevel"/>
    <w:tmpl w:val="5E1A6208"/>
    <w:lvl w:ilvl="0" w:tplc="6896A00A">
      <w:start w:val="1"/>
      <w:numFmt w:val="decimal"/>
      <w:pStyle w:val="BodyNumbers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0342611">
    <w:abstractNumId w:val="1"/>
  </w:num>
  <w:num w:numId="2" w16cid:durableId="33963492">
    <w:abstractNumId w:val="0"/>
  </w:num>
  <w:num w:numId="3" w16cid:durableId="1146437923">
    <w:abstractNumId w:val="1"/>
  </w:num>
  <w:num w:numId="4" w16cid:durableId="1109197756">
    <w:abstractNumId w:val="0"/>
  </w:num>
  <w:num w:numId="5" w16cid:durableId="1501693745">
    <w:abstractNumId w:val="1"/>
  </w:num>
  <w:num w:numId="6" w16cid:durableId="134414469">
    <w:abstractNumId w:val="0"/>
  </w:num>
  <w:num w:numId="7" w16cid:durableId="1040981100">
    <w:abstractNumId w:val="0"/>
  </w:num>
  <w:num w:numId="8" w16cid:durableId="1020473262">
    <w:abstractNumId w:val="1"/>
  </w:num>
  <w:num w:numId="9" w16cid:durableId="2072389360">
    <w:abstractNumId w:val="0"/>
  </w:num>
  <w:num w:numId="10" w16cid:durableId="558904014">
    <w:abstractNumId w:val="1"/>
  </w:num>
  <w:num w:numId="11" w16cid:durableId="1184244760">
    <w:abstractNumId w:val="0"/>
  </w:num>
  <w:num w:numId="12" w16cid:durableId="1154488733">
    <w:abstractNumId w:val="1"/>
  </w:num>
  <w:num w:numId="13" w16cid:durableId="122317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rA0MbQwNDA1N7BU0lEKTi0uzszPAykwqwUAy9yhDSwAAAA="/>
  </w:docVars>
  <w:rsids>
    <w:rsidRoot w:val="00B32863"/>
    <w:rsid w:val="0001197D"/>
    <w:rsid w:val="000336DC"/>
    <w:rsid w:val="00034B41"/>
    <w:rsid w:val="0004618F"/>
    <w:rsid w:val="0006582F"/>
    <w:rsid w:val="000854C6"/>
    <w:rsid w:val="000905F8"/>
    <w:rsid w:val="000C545F"/>
    <w:rsid w:val="000F52BB"/>
    <w:rsid w:val="00100CD9"/>
    <w:rsid w:val="00102CA6"/>
    <w:rsid w:val="00110D1E"/>
    <w:rsid w:val="0012625D"/>
    <w:rsid w:val="00135B98"/>
    <w:rsid w:val="00156852"/>
    <w:rsid w:val="00171665"/>
    <w:rsid w:val="0019646A"/>
    <w:rsid w:val="001A31AD"/>
    <w:rsid w:val="001A3F34"/>
    <w:rsid w:val="001C0DEC"/>
    <w:rsid w:val="001C3EFC"/>
    <w:rsid w:val="001D0F1B"/>
    <w:rsid w:val="001D121D"/>
    <w:rsid w:val="001E4671"/>
    <w:rsid w:val="00207F66"/>
    <w:rsid w:val="00215E38"/>
    <w:rsid w:val="00221AA3"/>
    <w:rsid w:val="0023550F"/>
    <w:rsid w:val="00244F50"/>
    <w:rsid w:val="00252E94"/>
    <w:rsid w:val="00270BBD"/>
    <w:rsid w:val="002B7FAD"/>
    <w:rsid w:val="002C25A8"/>
    <w:rsid w:val="002C53BD"/>
    <w:rsid w:val="002F6169"/>
    <w:rsid w:val="00302413"/>
    <w:rsid w:val="0030244A"/>
    <w:rsid w:val="00305C22"/>
    <w:rsid w:val="003103A8"/>
    <w:rsid w:val="003145DC"/>
    <w:rsid w:val="00316B0C"/>
    <w:rsid w:val="003377E4"/>
    <w:rsid w:val="0034742E"/>
    <w:rsid w:val="003507FD"/>
    <w:rsid w:val="003716AC"/>
    <w:rsid w:val="00372690"/>
    <w:rsid w:val="00380178"/>
    <w:rsid w:val="003B0990"/>
    <w:rsid w:val="003E701F"/>
    <w:rsid w:val="00406546"/>
    <w:rsid w:val="004103CF"/>
    <w:rsid w:val="00411072"/>
    <w:rsid w:val="004233D8"/>
    <w:rsid w:val="00452E5A"/>
    <w:rsid w:val="0045738F"/>
    <w:rsid w:val="00484A2D"/>
    <w:rsid w:val="00493145"/>
    <w:rsid w:val="004A3746"/>
    <w:rsid w:val="004B0C6F"/>
    <w:rsid w:val="004B38D4"/>
    <w:rsid w:val="004B7455"/>
    <w:rsid w:val="004E28EF"/>
    <w:rsid w:val="004E7D7A"/>
    <w:rsid w:val="00510D26"/>
    <w:rsid w:val="00511169"/>
    <w:rsid w:val="00511CD8"/>
    <w:rsid w:val="0052181E"/>
    <w:rsid w:val="0053000E"/>
    <w:rsid w:val="00531B80"/>
    <w:rsid w:val="00532110"/>
    <w:rsid w:val="00560BA9"/>
    <w:rsid w:val="00566BAE"/>
    <w:rsid w:val="00567A1C"/>
    <w:rsid w:val="00581C59"/>
    <w:rsid w:val="00585B83"/>
    <w:rsid w:val="00596C4A"/>
    <w:rsid w:val="005A2B3E"/>
    <w:rsid w:val="005A529C"/>
    <w:rsid w:val="005B452E"/>
    <w:rsid w:val="005B5605"/>
    <w:rsid w:val="005C0C9A"/>
    <w:rsid w:val="005C2F75"/>
    <w:rsid w:val="005D35B6"/>
    <w:rsid w:val="00613AC9"/>
    <w:rsid w:val="006233E8"/>
    <w:rsid w:val="00630152"/>
    <w:rsid w:val="00632F44"/>
    <w:rsid w:val="0063570A"/>
    <w:rsid w:val="00637E01"/>
    <w:rsid w:val="00657ADC"/>
    <w:rsid w:val="00676031"/>
    <w:rsid w:val="006A6896"/>
    <w:rsid w:val="006C21A6"/>
    <w:rsid w:val="006E7481"/>
    <w:rsid w:val="00707B7E"/>
    <w:rsid w:val="0071725A"/>
    <w:rsid w:val="00717A12"/>
    <w:rsid w:val="00733E23"/>
    <w:rsid w:val="00751F9F"/>
    <w:rsid w:val="00766C06"/>
    <w:rsid w:val="00767999"/>
    <w:rsid w:val="00783A23"/>
    <w:rsid w:val="0079123C"/>
    <w:rsid w:val="007B0A44"/>
    <w:rsid w:val="007C66C8"/>
    <w:rsid w:val="007D2EB5"/>
    <w:rsid w:val="007D3594"/>
    <w:rsid w:val="0081209A"/>
    <w:rsid w:val="00815509"/>
    <w:rsid w:val="00816FA3"/>
    <w:rsid w:val="00863E59"/>
    <w:rsid w:val="00877F76"/>
    <w:rsid w:val="008917D8"/>
    <w:rsid w:val="008A5142"/>
    <w:rsid w:val="008B1AB0"/>
    <w:rsid w:val="008C2874"/>
    <w:rsid w:val="008C3642"/>
    <w:rsid w:val="008D2FF1"/>
    <w:rsid w:val="008F2910"/>
    <w:rsid w:val="00922DCC"/>
    <w:rsid w:val="0093170B"/>
    <w:rsid w:val="00933C0F"/>
    <w:rsid w:val="00937A21"/>
    <w:rsid w:val="00943CA1"/>
    <w:rsid w:val="0095015E"/>
    <w:rsid w:val="009508B7"/>
    <w:rsid w:val="00953D8B"/>
    <w:rsid w:val="009A7B76"/>
    <w:rsid w:val="009C214A"/>
    <w:rsid w:val="009E0771"/>
    <w:rsid w:val="009F5F61"/>
    <w:rsid w:val="00A14E8F"/>
    <w:rsid w:val="00A223A9"/>
    <w:rsid w:val="00A248FD"/>
    <w:rsid w:val="00A25984"/>
    <w:rsid w:val="00A26E06"/>
    <w:rsid w:val="00A35C3F"/>
    <w:rsid w:val="00A3653C"/>
    <w:rsid w:val="00A42501"/>
    <w:rsid w:val="00A6762B"/>
    <w:rsid w:val="00A71430"/>
    <w:rsid w:val="00A74AFB"/>
    <w:rsid w:val="00AA37F6"/>
    <w:rsid w:val="00AB09FC"/>
    <w:rsid w:val="00AD6515"/>
    <w:rsid w:val="00B00715"/>
    <w:rsid w:val="00B111E4"/>
    <w:rsid w:val="00B2575F"/>
    <w:rsid w:val="00B26AFD"/>
    <w:rsid w:val="00B312E3"/>
    <w:rsid w:val="00B32863"/>
    <w:rsid w:val="00B40609"/>
    <w:rsid w:val="00B46E5C"/>
    <w:rsid w:val="00B50DB6"/>
    <w:rsid w:val="00B74166"/>
    <w:rsid w:val="00B82353"/>
    <w:rsid w:val="00B823C7"/>
    <w:rsid w:val="00B93A15"/>
    <w:rsid w:val="00B9788F"/>
    <w:rsid w:val="00BD207C"/>
    <w:rsid w:val="00BE360D"/>
    <w:rsid w:val="00C37753"/>
    <w:rsid w:val="00C50C96"/>
    <w:rsid w:val="00C73D30"/>
    <w:rsid w:val="00C869E8"/>
    <w:rsid w:val="00CA4F94"/>
    <w:rsid w:val="00CB22D9"/>
    <w:rsid w:val="00CB26F3"/>
    <w:rsid w:val="00CB360F"/>
    <w:rsid w:val="00CF2669"/>
    <w:rsid w:val="00CF3677"/>
    <w:rsid w:val="00D00462"/>
    <w:rsid w:val="00D00739"/>
    <w:rsid w:val="00D04DED"/>
    <w:rsid w:val="00D1189F"/>
    <w:rsid w:val="00D376E5"/>
    <w:rsid w:val="00D533B6"/>
    <w:rsid w:val="00D60514"/>
    <w:rsid w:val="00D81ABF"/>
    <w:rsid w:val="00D93B80"/>
    <w:rsid w:val="00D9470A"/>
    <w:rsid w:val="00DB0008"/>
    <w:rsid w:val="00DB752A"/>
    <w:rsid w:val="00DC053C"/>
    <w:rsid w:val="00DC38CE"/>
    <w:rsid w:val="00DC3B26"/>
    <w:rsid w:val="00DE6B3B"/>
    <w:rsid w:val="00DF0CA4"/>
    <w:rsid w:val="00E06B4B"/>
    <w:rsid w:val="00E14411"/>
    <w:rsid w:val="00E436C6"/>
    <w:rsid w:val="00E64E44"/>
    <w:rsid w:val="00E70056"/>
    <w:rsid w:val="00E73898"/>
    <w:rsid w:val="00E77A14"/>
    <w:rsid w:val="00E859E2"/>
    <w:rsid w:val="00E929E1"/>
    <w:rsid w:val="00EB59F9"/>
    <w:rsid w:val="00EC30BF"/>
    <w:rsid w:val="00EC3444"/>
    <w:rsid w:val="00EE5130"/>
    <w:rsid w:val="00F04E49"/>
    <w:rsid w:val="00F24585"/>
    <w:rsid w:val="00F25214"/>
    <w:rsid w:val="00F45490"/>
    <w:rsid w:val="00F51D7E"/>
    <w:rsid w:val="00F611D2"/>
    <w:rsid w:val="00F62356"/>
    <w:rsid w:val="00F67AE0"/>
    <w:rsid w:val="00F70E48"/>
    <w:rsid w:val="00F93F2A"/>
    <w:rsid w:val="00F95289"/>
    <w:rsid w:val="00FD4BDD"/>
    <w:rsid w:val="08E0158B"/>
    <w:rsid w:val="10C6130D"/>
    <w:rsid w:val="143DFC77"/>
    <w:rsid w:val="148DFA34"/>
    <w:rsid w:val="160F899C"/>
    <w:rsid w:val="196F9F0F"/>
    <w:rsid w:val="1E063688"/>
    <w:rsid w:val="1F676D0D"/>
    <w:rsid w:val="25C8DF7D"/>
    <w:rsid w:val="2A2F7333"/>
    <w:rsid w:val="323821EB"/>
    <w:rsid w:val="3EC6415F"/>
    <w:rsid w:val="4130AA8A"/>
    <w:rsid w:val="47727C15"/>
    <w:rsid w:val="4CE4830E"/>
    <w:rsid w:val="4F49913C"/>
    <w:rsid w:val="606489B2"/>
    <w:rsid w:val="6477C6CB"/>
    <w:rsid w:val="67A8ED85"/>
    <w:rsid w:val="72A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997F8"/>
  <w15:chartTrackingRefBased/>
  <w15:docId w15:val="{C85D1277-4451-40FB-968E-B1980C7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90"/>
    <w:pPr>
      <w:spacing w:before="100" w:after="200" w:line="276" w:lineRule="auto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CE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CE"/>
    <w:p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8CE"/>
    <w:p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8CE"/>
    <w:p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8CE"/>
    <w:p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8CE"/>
    <w:p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38CE"/>
    <w:p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qFormat/>
    <w:rsid w:val="0012625D"/>
    <w:pPr>
      <w:widowControl w:val="0"/>
      <w:tabs>
        <w:tab w:val="left" w:pos="7920"/>
      </w:tabs>
      <w:ind w:right="-11"/>
    </w:pPr>
  </w:style>
  <w:style w:type="character" w:customStyle="1" w:styleId="BodyQuorumChar">
    <w:name w:val="Body Quorum Char"/>
    <w:link w:val="BodyQuorum"/>
    <w:rsid w:val="0012625D"/>
    <w:rPr>
      <w:rFonts w:ascii="Segoe UI" w:eastAsia="Times New Roman" w:hAnsi="Segoe UI" w:cs="Times New Roman"/>
    </w:rPr>
  </w:style>
  <w:style w:type="paragraph" w:customStyle="1" w:styleId="BodyNumbers">
    <w:name w:val="Body Numbers"/>
    <w:basedOn w:val="Normal"/>
    <w:link w:val="BodyNumbersChar"/>
    <w:qFormat/>
    <w:rsid w:val="003B0990"/>
    <w:pPr>
      <w:widowControl w:val="0"/>
      <w:numPr>
        <w:numId w:val="1"/>
      </w:numPr>
      <w:tabs>
        <w:tab w:val="left" w:pos="7920"/>
      </w:tabs>
      <w:spacing w:before="0" w:after="120" w:line="280" w:lineRule="exact"/>
      <w:ind w:right="-14"/>
    </w:pPr>
  </w:style>
  <w:style w:type="character" w:customStyle="1" w:styleId="BodyNumbersChar">
    <w:name w:val="Body Numbers Char"/>
    <w:link w:val="BodyNumbers"/>
    <w:rsid w:val="003B0990"/>
    <w:rPr>
      <w:rFonts w:ascii="Segoe UI" w:eastAsia="Times New Roman" w:hAnsi="Segoe UI" w:cs="Times New Roman"/>
    </w:rPr>
  </w:style>
  <w:style w:type="paragraph" w:customStyle="1" w:styleId="BodyBullets">
    <w:name w:val="Body Bullets"/>
    <w:basedOn w:val="Normal"/>
    <w:link w:val="BodyBulletsChar"/>
    <w:autoRedefine/>
    <w:qFormat/>
    <w:rsid w:val="00DB0008"/>
    <w:pPr>
      <w:widowControl w:val="0"/>
      <w:numPr>
        <w:numId w:val="2"/>
      </w:numPr>
      <w:tabs>
        <w:tab w:val="left" w:pos="7920"/>
      </w:tabs>
      <w:spacing w:before="0" w:after="120" w:line="280" w:lineRule="exact"/>
      <w:ind w:right="-14"/>
    </w:pPr>
    <w:rPr>
      <w:rFonts w:cs="Segoe UI"/>
      <w:lang w:eastAsia="en-GB"/>
    </w:rPr>
  </w:style>
  <w:style w:type="character" w:customStyle="1" w:styleId="BodyBulletsChar">
    <w:name w:val="Body Bullets Char"/>
    <w:link w:val="BodyBullets"/>
    <w:rsid w:val="00DB0008"/>
    <w:rPr>
      <w:rFonts w:ascii="Segoe UI" w:eastAsia="Times New Roman" w:hAnsi="Segoe UI" w:cs="Segoe UI"/>
      <w:lang w:eastAsia="en-GB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DC38CE"/>
    <w:rPr>
      <w:rFonts w:ascii="Segoe UI" w:eastAsia="Times New Roman" w:hAnsi="Segoe UI"/>
      <w:caps/>
      <w:spacing w:val="15"/>
      <w:shd w:val="clear" w:color="auto" w:fill="E1EBEC"/>
    </w:rPr>
  </w:style>
  <w:style w:type="character" w:customStyle="1" w:styleId="Heading3Char">
    <w:name w:val="Heading 3 Char"/>
    <w:link w:val="Heading3"/>
    <w:uiPriority w:val="9"/>
    <w:rsid w:val="00DC38CE"/>
    <w:rPr>
      <w:rFonts w:ascii="Segoe UI" w:hAnsi="Segoe UI"/>
      <w:caps/>
      <w:color w:val="344F52"/>
      <w:spacing w:val="15"/>
    </w:rPr>
  </w:style>
  <w:style w:type="character" w:customStyle="1" w:styleId="Heading4Char">
    <w:name w:val="Heading 4 Char"/>
    <w:link w:val="Heading4"/>
    <w:uiPriority w:val="9"/>
    <w:rsid w:val="00DC38CE"/>
    <w:rPr>
      <w:rFonts w:ascii="Segoe UI" w:hAnsi="Segoe UI"/>
      <w:caps/>
      <w:color w:val="4E787B"/>
      <w:spacing w:val="10"/>
    </w:rPr>
  </w:style>
  <w:style w:type="character" w:customStyle="1" w:styleId="Heading5Char">
    <w:name w:val="Heading 5 Char"/>
    <w:link w:val="Heading5"/>
    <w:uiPriority w:val="9"/>
    <w:rsid w:val="00DC38CE"/>
    <w:rPr>
      <w:rFonts w:ascii="Segoe UI" w:hAnsi="Segoe UI"/>
      <w:caps/>
      <w:color w:val="4E787B"/>
      <w:spacing w:val="10"/>
    </w:rPr>
  </w:style>
  <w:style w:type="character" w:customStyle="1" w:styleId="Heading6Char">
    <w:name w:val="Heading 6 Char"/>
    <w:link w:val="Heading6"/>
    <w:uiPriority w:val="9"/>
    <w:rsid w:val="00DC38CE"/>
    <w:rPr>
      <w:rFonts w:ascii="Segoe UI" w:hAnsi="Segoe UI"/>
      <w:caps/>
      <w:color w:val="4E787B"/>
      <w:spacing w:val="10"/>
    </w:rPr>
  </w:style>
  <w:style w:type="character" w:customStyle="1" w:styleId="Heading7Char">
    <w:name w:val="Heading 7 Char"/>
    <w:link w:val="Heading7"/>
    <w:uiPriority w:val="9"/>
    <w:rsid w:val="00DC38CE"/>
    <w:rPr>
      <w:rFonts w:ascii="Segoe UI" w:hAnsi="Segoe UI"/>
      <w:caps/>
      <w:color w:val="4E787B"/>
      <w:spacing w:val="10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 w:line="240" w:lineRule="auto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 w:line="240" w:lineRule="auto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5F8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F8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DocumentHeading">
    <w:name w:val="Document Heading"/>
    <w:basedOn w:val="DefaultParagraphFont"/>
    <w:uiPriority w:val="1"/>
    <w:rsid w:val="000905F8"/>
    <w:rPr>
      <w:rFonts w:ascii="Segoe UI" w:hAnsi="Segoe UI"/>
      <w:color w:val="FFFFFF" w:themeColor="background1"/>
      <w:sz w:val="80"/>
    </w:rPr>
  </w:style>
  <w:style w:type="character" w:customStyle="1" w:styleId="DocumentSubheading">
    <w:name w:val="Document Subheading"/>
    <w:basedOn w:val="DefaultParagraphFont"/>
    <w:uiPriority w:val="1"/>
    <w:rsid w:val="000905F8"/>
    <w:rPr>
      <w:rFonts w:ascii="Segoe UI Light" w:hAnsi="Segoe UI Light"/>
      <w:color w:val="FFFFFF" w:themeColor="background1"/>
      <w:sz w:val="60"/>
    </w:rPr>
  </w:style>
  <w:style w:type="character" w:customStyle="1" w:styleId="PublishDate">
    <w:name w:val="Publish Date"/>
    <w:basedOn w:val="DefaultParagraphFont"/>
    <w:uiPriority w:val="1"/>
    <w:rsid w:val="000905F8"/>
    <w:rPr>
      <w:rFonts w:ascii="Segoe UI" w:hAnsi="Segoe UI"/>
      <w:color w:val="FFFFFF" w:themeColor="background1"/>
      <w:sz w:val="32"/>
    </w:rPr>
  </w:style>
  <w:style w:type="table" w:styleId="TableGrid">
    <w:name w:val="Table Grid"/>
    <w:basedOn w:val="TableNormal"/>
    <w:uiPriority w:val="39"/>
    <w:rsid w:val="00510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qnrl.com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ourmoo.com/2020/04/01/power-bi-which-groups-can-be-used-to-set-permissions-in-power-bi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info@qnrl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www.qnrl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mailto:info@qnr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3EC41177BA4DB29591EE0C2A4EF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EB567-6B59-4EDF-B1DA-3094ACD8D8D8}"/>
      </w:docPartPr>
      <w:docPartBody>
        <w:p w:rsidR="006C075F" w:rsidRDefault="006233E8" w:rsidP="006233E8">
          <w:r>
            <w:rPr>
              <w:rStyle w:val="PlaceholderText"/>
              <w:rFonts w:ascii="Segoe UI" w:hAnsi="Segoe UI" w:cs="Segoe UI"/>
              <w:color w:val="FFFFFF" w:themeColor="background1"/>
              <w:sz w:val="80"/>
              <w:szCs w:val="80"/>
            </w:rPr>
            <w:t>Document Heading</w:t>
          </w:r>
        </w:p>
      </w:docPartBody>
    </w:docPart>
    <w:docPart>
      <w:docPartPr>
        <w:name w:val="5D367FB7CFBD4C6AA216C023D613D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B1CC-879F-482E-AB58-6C5C97CECE5C}"/>
      </w:docPartPr>
      <w:docPartBody>
        <w:p w:rsidR="006C075F" w:rsidRDefault="006233E8" w:rsidP="006233E8">
          <w:r w:rsidRPr="002A7164">
            <w:rPr>
              <w:rStyle w:val="PlaceholderText"/>
              <w:rFonts w:ascii="Segoe UI Light" w:hAnsi="Segoe UI Light" w:cs="Segoe UI Light"/>
              <w:color w:val="FFFFFF" w:themeColor="background1"/>
              <w:sz w:val="60"/>
              <w:szCs w:val="60"/>
            </w:rPr>
            <w:t>[</w:t>
          </w:r>
          <w:r>
            <w:rPr>
              <w:rStyle w:val="PlaceholderText"/>
              <w:rFonts w:ascii="Segoe UI Light" w:hAnsi="Segoe UI Light" w:cs="Segoe UI Light"/>
              <w:color w:val="FFFFFF" w:themeColor="background1"/>
              <w:sz w:val="60"/>
              <w:szCs w:val="60"/>
            </w:rPr>
            <w:t>Document Subheading</w:t>
          </w:r>
          <w:r w:rsidRPr="002A7164">
            <w:rPr>
              <w:rStyle w:val="PlaceholderText"/>
              <w:rFonts w:ascii="Segoe UI Light" w:hAnsi="Segoe UI Light" w:cs="Segoe UI Light"/>
              <w:color w:val="FFFFFF" w:themeColor="background1"/>
              <w:sz w:val="60"/>
              <w:szCs w:val="60"/>
            </w:rPr>
            <w:t>]</w:t>
          </w:r>
        </w:p>
      </w:docPartBody>
    </w:docPart>
    <w:docPart>
      <w:docPartPr>
        <w:name w:val="7B8C8C592A494B21BA7C54D1F69D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30C1F-8608-493A-8FF9-02BF23A842D9}"/>
      </w:docPartPr>
      <w:docPartBody>
        <w:p w:rsidR="006C075F" w:rsidRDefault="006233E8" w:rsidP="006233E8">
          <w:r w:rsidRPr="00515290">
            <w:rPr>
              <w:rStyle w:val="PlaceholderText"/>
            </w:rPr>
            <w:t>[Author]</w:t>
          </w:r>
        </w:p>
      </w:docPartBody>
    </w:docPart>
    <w:docPart>
      <w:docPartPr>
        <w:name w:val="C7F3969FD6EB443E9A35606B85F78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D2B9-4E0A-4595-AF44-831DD16439A4}"/>
      </w:docPartPr>
      <w:docPartBody>
        <w:p w:rsidR="006C075F" w:rsidRDefault="006233E8" w:rsidP="006233E8">
          <w:r w:rsidRPr="0051529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E8"/>
    <w:rsid w:val="006233E8"/>
    <w:rsid w:val="006C075F"/>
    <w:rsid w:val="007C1684"/>
    <w:rsid w:val="00901C4C"/>
    <w:rsid w:val="009E0771"/>
    <w:rsid w:val="00A723CD"/>
    <w:rsid w:val="00DF441B"/>
    <w:rsid w:val="00E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Quorum Colours">
      <a:dk1>
        <a:srgbClr val="000000"/>
      </a:dk1>
      <a:lt1>
        <a:sysClr val="window" lastClr="FFFFFF"/>
      </a:lt1>
      <a:dk2>
        <a:srgbClr val="6C9EA2"/>
      </a:dk2>
      <a:lt2>
        <a:srgbClr val="29235C"/>
      </a:lt2>
      <a:accent1>
        <a:srgbClr val="6C9EA2"/>
      </a:accent1>
      <a:accent2>
        <a:srgbClr val="C4B269"/>
      </a:accent2>
      <a:accent3>
        <a:srgbClr val="AB75AE"/>
      </a:accent3>
      <a:accent4>
        <a:srgbClr val="E4EFF5"/>
      </a:accent4>
      <a:accent5>
        <a:srgbClr val="39163D"/>
      </a:accent5>
      <a:accent6>
        <a:srgbClr val="809EC2"/>
      </a:accent6>
      <a:hlink>
        <a:srgbClr val="8E58B6"/>
      </a:hlink>
      <a:folHlink>
        <a:srgbClr val="1D71B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C6C38-BD47-475E-B882-C735513A4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50F183-7B19-42A8-BD02-C59A31F01A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48D95-1177-4626-958C-DEFFB974F24A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customXml/itemProps5.xml><?xml version="1.0" encoding="utf-8"?>
<ds:datastoreItem xmlns:ds="http://schemas.openxmlformats.org/officeDocument/2006/customXml" ds:itemID="{C0A984C2-B32D-4043-AB6B-2EC66ADE8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Best Practice</dc:title>
  <dc:subject>Entra Groups</dc:subject>
  <dc:creator>Robert French</dc:creator>
  <cp:keywords/>
  <dc:description/>
  <cp:lastModifiedBy>Robert French</cp:lastModifiedBy>
  <cp:revision>87</cp:revision>
  <dcterms:created xsi:type="dcterms:W3CDTF">2022-04-12T10:40:00Z</dcterms:created>
  <dcterms:modified xsi:type="dcterms:W3CDTF">2025-02-28T12:12:00Z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MediaServiceImageTags">
    <vt:lpwstr/>
  </property>
  <property fmtid="{D5CDD505-2E9C-101B-9397-08002B2CF9AE}" pid="4" name="MSIP_Label_249dd434-d51a-431d-9632-71b0679d7ba6_Enabled">
    <vt:lpwstr>true</vt:lpwstr>
  </property>
  <property fmtid="{D5CDD505-2E9C-101B-9397-08002B2CF9AE}" pid="5" name="MSIP_Label_249dd434-d51a-431d-9632-71b0679d7ba6_SetDate">
    <vt:lpwstr>2022-04-12T10:40:07Z</vt:lpwstr>
  </property>
  <property fmtid="{D5CDD505-2E9C-101B-9397-08002B2CF9AE}" pid="6" name="MSIP_Label_249dd434-d51a-431d-9632-71b0679d7ba6_Method">
    <vt:lpwstr>Standard</vt:lpwstr>
  </property>
  <property fmtid="{D5CDD505-2E9C-101B-9397-08002B2CF9AE}" pid="7" name="MSIP_Label_249dd434-d51a-431d-9632-71b0679d7ba6_Name">
    <vt:lpwstr>General</vt:lpwstr>
  </property>
  <property fmtid="{D5CDD505-2E9C-101B-9397-08002B2CF9AE}" pid="8" name="MSIP_Label_249dd434-d51a-431d-9632-71b0679d7ba6_SiteId">
    <vt:lpwstr>43ad7b98-e4ac-4313-9135-5e9a60cca7f0</vt:lpwstr>
  </property>
  <property fmtid="{D5CDD505-2E9C-101B-9397-08002B2CF9AE}" pid="9" name="MSIP_Label_249dd434-d51a-431d-9632-71b0679d7ba6_ActionId">
    <vt:lpwstr>779f4715-fe7b-4ea9-bd3a-c7436a15ca04</vt:lpwstr>
  </property>
  <property fmtid="{D5CDD505-2E9C-101B-9397-08002B2CF9AE}" pid="10" name="MSIP_Label_249dd434-d51a-431d-9632-71b0679d7ba6_ContentBits">
    <vt:lpwstr>0</vt:lpwstr>
  </property>
  <property fmtid="{D5CDD505-2E9C-101B-9397-08002B2CF9AE}" pid="11" name="Order">
    <vt:r8>502200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