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D6A16" w14:textId="1C7321F4" w:rsidR="7736FB55" w:rsidRDefault="7736FB55" w:rsidP="7736FB55">
      <w:r>
        <w:t>When a user connects to a DataSource using Power BI desktop the credentials used are stored in Power BI desktop.  These credentials might require to be removed at some point.  This document provides a guide to how to remove credentials from a user's machine in Power BI desktop.</w:t>
      </w:r>
    </w:p>
    <w:p w14:paraId="4F6CC5C2" w14:textId="1C91B7D8" w:rsidR="7736FB55" w:rsidRDefault="7736FB55" w:rsidP="7736FB55">
      <w:pPr>
        <w:pStyle w:val="ListParagraph"/>
        <w:numPr>
          <w:ilvl w:val="0"/>
          <w:numId w:val="1"/>
        </w:numPr>
      </w:pPr>
      <w:r>
        <w:t>Open Power BI Desktop</w:t>
      </w:r>
    </w:p>
    <w:p w14:paraId="38F8D48D" w14:textId="5F206D04" w:rsidR="7736FB55" w:rsidRDefault="7736FB55" w:rsidP="7736FB55">
      <w:pPr>
        <w:pStyle w:val="ListParagraph"/>
        <w:numPr>
          <w:ilvl w:val="0"/>
          <w:numId w:val="1"/>
        </w:numPr>
      </w:pPr>
      <w:r>
        <w:t>In the menu bar ensure ‘Home’ is selected, then click on the button labelled ‘Transform data’ this will open the Power Query Editor window.</w:t>
      </w:r>
    </w:p>
    <w:p w14:paraId="7974E995" w14:textId="222725B0" w:rsidR="7736FB55" w:rsidRDefault="7736FB55" w:rsidP="7736FB55">
      <w:r>
        <w:rPr>
          <w:noProof/>
        </w:rPr>
        <w:drawing>
          <wp:inline distT="0" distB="0" distL="0" distR="0" wp14:anchorId="3269B94E" wp14:editId="6B7619BC">
            <wp:extent cx="5762625" cy="1752799"/>
            <wp:effectExtent l="0" t="0" r="0" b="0"/>
            <wp:docPr id="2117107091" name="Picture 211710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6816" w14:textId="627B2C5D" w:rsidR="7736FB55" w:rsidRDefault="7736FB55" w:rsidP="009A00D2">
      <w:pPr>
        <w:pStyle w:val="ListParagraph"/>
        <w:numPr>
          <w:ilvl w:val="0"/>
          <w:numId w:val="1"/>
        </w:numPr>
      </w:pPr>
      <w:r>
        <w:t>Once the Power Query Editor window has opened then click on the button labeled ‘Data source settings’</w:t>
      </w:r>
    </w:p>
    <w:p w14:paraId="48C8DE73" w14:textId="701CD2E5" w:rsidR="7736FB55" w:rsidRDefault="7736FB55" w:rsidP="7736FB55">
      <w:r>
        <w:rPr>
          <w:noProof/>
        </w:rPr>
        <w:drawing>
          <wp:inline distT="0" distB="0" distL="0" distR="0" wp14:anchorId="3A03656E" wp14:editId="471F63B1">
            <wp:extent cx="5743575" cy="2584609"/>
            <wp:effectExtent l="0" t="0" r="0" b="0"/>
            <wp:docPr id="1236210276" name="Picture 1236210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7E79" w14:textId="3C28B06E" w:rsidR="009A00D2" w:rsidRDefault="00A20EF9" w:rsidP="009A00D2">
      <w:pPr>
        <w:pStyle w:val="ListParagraph"/>
        <w:numPr>
          <w:ilvl w:val="0"/>
          <w:numId w:val="1"/>
        </w:numPr>
      </w:pPr>
      <w:r>
        <w:t xml:space="preserve">The Data source </w:t>
      </w:r>
      <w:r w:rsidR="00C772EF">
        <w:t xml:space="preserve">settings window will open, this will show all the stored credentials for </w:t>
      </w:r>
      <w:r w:rsidR="00976032">
        <w:t xml:space="preserve">the person which </w:t>
      </w:r>
      <w:r w:rsidR="00484E38">
        <w:t>is using Power BI Desktop.</w:t>
      </w:r>
    </w:p>
    <w:p w14:paraId="00053073" w14:textId="58F51D8C" w:rsidR="00484E38" w:rsidRDefault="00484E38" w:rsidP="00484E38">
      <w:r>
        <w:rPr>
          <w:noProof/>
        </w:rPr>
        <w:lastRenderedPageBreak/>
        <w:drawing>
          <wp:inline distT="0" distB="0" distL="0" distR="0" wp14:anchorId="2DE61B55" wp14:editId="51FFAF4E">
            <wp:extent cx="5943600" cy="43129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4854" w14:textId="371FCE80" w:rsidR="0055043A" w:rsidRDefault="00484E38" w:rsidP="00484E38">
      <w:r>
        <w:t>At this point, there are two options</w:t>
      </w:r>
      <w:r w:rsidR="009C5A6D">
        <w:t>, either select a data source (no they are not always given easy to recognize names)</w:t>
      </w:r>
      <w:r w:rsidR="0055043A">
        <w:t xml:space="preserve">. </w:t>
      </w:r>
      <w:r w:rsidR="00226AAE">
        <w:t xml:space="preserve">  Or if click on the pull down list, you can click on the </w:t>
      </w:r>
      <w:r w:rsidR="00F73557">
        <w:t>2</w:t>
      </w:r>
      <w:r w:rsidR="00F73557" w:rsidRPr="00F73557">
        <w:rPr>
          <w:vertAlign w:val="superscript"/>
        </w:rPr>
        <w:t>nd</w:t>
      </w:r>
      <w:r w:rsidR="00F73557">
        <w:t xml:space="preserve"> option to ‘Clear All Permissions’</w:t>
      </w:r>
      <w:r w:rsidR="003923D6">
        <w:t>. Note that this second option will clear permission for all the data sources.</w:t>
      </w:r>
    </w:p>
    <w:p w14:paraId="6925C5BA" w14:textId="256FC667" w:rsidR="0055043A" w:rsidRDefault="0055043A" w:rsidP="00484E38">
      <w:r>
        <w:rPr>
          <w:noProof/>
        </w:rPr>
        <w:drawing>
          <wp:inline distT="0" distB="0" distL="0" distR="0" wp14:anchorId="4C1B323D" wp14:editId="4A631950">
            <wp:extent cx="4990476" cy="10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43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D889"/>
    <w:multiLevelType w:val="hybridMultilevel"/>
    <w:tmpl w:val="94167614"/>
    <w:lvl w:ilvl="0" w:tplc="80BC1932">
      <w:start w:val="1"/>
      <w:numFmt w:val="decimal"/>
      <w:lvlText w:val="%1."/>
      <w:lvlJc w:val="left"/>
      <w:pPr>
        <w:ind w:left="720" w:hanging="360"/>
      </w:pPr>
    </w:lvl>
    <w:lvl w:ilvl="1" w:tplc="0FFA3454">
      <w:start w:val="1"/>
      <w:numFmt w:val="lowerLetter"/>
      <w:lvlText w:val="%2."/>
      <w:lvlJc w:val="left"/>
      <w:pPr>
        <w:ind w:left="1440" w:hanging="360"/>
      </w:pPr>
    </w:lvl>
    <w:lvl w:ilvl="2" w:tplc="E406529A">
      <w:start w:val="1"/>
      <w:numFmt w:val="lowerRoman"/>
      <w:lvlText w:val="%3."/>
      <w:lvlJc w:val="right"/>
      <w:pPr>
        <w:ind w:left="2160" w:hanging="180"/>
      </w:pPr>
    </w:lvl>
    <w:lvl w:ilvl="3" w:tplc="4238D1AA">
      <w:start w:val="1"/>
      <w:numFmt w:val="decimal"/>
      <w:lvlText w:val="%4."/>
      <w:lvlJc w:val="left"/>
      <w:pPr>
        <w:ind w:left="2880" w:hanging="360"/>
      </w:pPr>
    </w:lvl>
    <w:lvl w:ilvl="4" w:tplc="17DCB4DE">
      <w:start w:val="1"/>
      <w:numFmt w:val="lowerLetter"/>
      <w:lvlText w:val="%5."/>
      <w:lvlJc w:val="left"/>
      <w:pPr>
        <w:ind w:left="3600" w:hanging="360"/>
      </w:pPr>
    </w:lvl>
    <w:lvl w:ilvl="5" w:tplc="42F62FD2">
      <w:start w:val="1"/>
      <w:numFmt w:val="lowerRoman"/>
      <w:lvlText w:val="%6."/>
      <w:lvlJc w:val="right"/>
      <w:pPr>
        <w:ind w:left="4320" w:hanging="180"/>
      </w:pPr>
    </w:lvl>
    <w:lvl w:ilvl="6" w:tplc="0DF60AE8">
      <w:start w:val="1"/>
      <w:numFmt w:val="decimal"/>
      <w:lvlText w:val="%7."/>
      <w:lvlJc w:val="left"/>
      <w:pPr>
        <w:ind w:left="5040" w:hanging="360"/>
      </w:pPr>
    </w:lvl>
    <w:lvl w:ilvl="7" w:tplc="E76A81D4">
      <w:start w:val="1"/>
      <w:numFmt w:val="lowerLetter"/>
      <w:lvlText w:val="%8."/>
      <w:lvlJc w:val="left"/>
      <w:pPr>
        <w:ind w:left="5760" w:hanging="360"/>
      </w:pPr>
    </w:lvl>
    <w:lvl w:ilvl="8" w:tplc="3CF4CF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6D4EC"/>
    <w:multiLevelType w:val="hybridMultilevel"/>
    <w:tmpl w:val="AB4C0954"/>
    <w:lvl w:ilvl="0" w:tplc="4ACE1610">
      <w:start w:val="1"/>
      <w:numFmt w:val="decimal"/>
      <w:lvlText w:val="%1)"/>
      <w:lvlJc w:val="left"/>
      <w:pPr>
        <w:ind w:left="720" w:hanging="360"/>
      </w:pPr>
    </w:lvl>
    <w:lvl w:ilvl="1" w:tplc="B6D463B0">
      <w:start w:val="1"/>
      <w:numFmt w:val="lowerLetter"/>
      <w:lvlText w:val="%2."/>
      <w:lvlJc w:val="left"/>
      <w:pPr>
        <w:ind w:left="1440" w:hanging="360"/>
      </w:pPr>
    </w:lvl>
    <w:lvl w:ilvl="2" w:tplc="B5701C22">
      <w:start w:val="1"/>
      <w:numFmt w:val="lowerRoman"/>
      <w:lvlText w:val="%3."/>
      <w:lvlJc w:val="right"/>
      <w:pPr>
        <w:ind w:left="2160" w:hanging="180"/>
      </w:pPr>
    </w:lvl>
    <w:lvl w:ilvl="3" w:tplc="AD5E77EE">
      <w:start w:val="1"/>
      <w:numFmt w:val="decimal"/>
      <w:lvlText w:val="%4."/>
      <w:lvlJc w:val="left"/>
      <w:pPr>
        <w:ind w:left="2880" w:hanging="360"/>
      </w:pPr>
    </w:lvl>
    <w:lvl w:ilvl="4" w:tplc="8A24E6BE">
      <w:start w:val="1"/>
      <w:numFmt w:val="lowerLetter"/>
      <w:lvlText w:val="%5."/>
      <w:lvlJc w:val="left"/>
      <w:pPr>
        <w:ind w:left="3600" w:hanging="360"/>
      </w:pPr>
    </w:lvl>
    <w:lvl w:ilvl="5" w:tplc="BEC8704A">
      <w:start w:val="1"/>
      <w:numFmt w:val="lowerRoman"/>
      <w:lvlText w:val="%6."/>
      <w:lvlJc w:val="right"/>
      <w:pPr>
        <w:ind w:left="4320" w:hanging="180"/>
      </w:pPr>
    </w:lvl>
    <w:lvl w:ilvl="6" w:tplc="55A4D3A6">
      <w:start w:val="1"/>
      <w:numFmt w:val="decimal"/>
      <w:lvlText w:val="%7."/>
      <w:lvlJc w:val="left"/>
      <w:pPr>
        <w:ind w:left="5040" w:hanging="360"/>
      </w:pPr>
    </w:lvl>
    <w:lvl w:ilvl="7" w:tplc="417696E4">
      <w:start w:val="1"/>
      <w:numFmt w:val="lowerLetter"/>
      <w:lvlText w:val="%8."/>
      <w:lvlJc w:val="left"/>
      <w:pPr>
        <w:ind w:left="5760" w:hanging="360"/>
      </w:pPr>
    </w:lvl>
    <w:lvl w:ilvl="8" w:tplc="2D0CB2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36E8A"/>
    <w:multiLevelType w:val="hybridMultilevel"/>
    <w:tmpl w:val="60003844"/>
    <w:lvl w:ilvl="0" w:tplc="CD5E4E20">
      <w:start w:val="1"/>
      <w:numFmt w:val="decimal"/>
      <w:lvlText w:val="%1."/>
      <w:lvlJc w:val="left"/>
      <w:pPr>
        <w:ind w:left="720" w:hanging="360"/>
      </w:pPr>
    </w:lvl>
    <w:lvl w:ilvl="1" w:tplc="B62AE65A">
      <w:start w:val="1"/>
      <w:numFmt w:val="lowerLetter"/>
      <w:lvlText w:val="%2."/>
      <w:lvlJc w:val="left"/>
      <w:pPr>
        <w:ind w:left="1440" w:hanging="360"/>
      </w:pPr>
    </w:lvl>
    <w:lvl w:ilvl="2" w:tplc="9BA80490">
      <w:start w:val="1"/>
      <w:numFmt w:val="lowerRoman"/>
      <w:lvlText w:val="%3."/>
      <w:lvlJc w:val="right"/>
      <w:pPr>
        <w:ind w:left="2160" w:hanging="180"/>
      </w:pPr>
    </w:lvl>
    <w:lvl w:ilvl="3" w:tplc="4C7A4624">
      <w:start w:val="1"/>
      <w:numFmt w:val="decimal"/>
      <w:lvlText w:val="%4."/>
      <w:lvlJc w:val="left"/>
      <w:pPr>
        <w:ind w:left="2880" w:hanging="360"/>
      </w:pPr>
    </w:lvl>
    <w:lvl w:ilvl="4" w:tplc="3FDC4E9C">
      <w:start w:val="1"/>
      <w:numFmt w:val="lowerLetter"/>
      <w:lvlText w:val="%5."/>
      <w:lvlJc w:val="left"/>
      <w:pPr>
        <w:ind w:left="3600" w:hanging="360"/>
      </w:pPr>
    </w:lvl>
    <w:lvl w:ilvl="5" w:tplc="4B9CEF58">
      <w:start w:val="1"/>
      <w:numFmt w:val="lowerRoman"/>
      <w:lvlText w:val="%6."/>
      <w:lvlJc w:val="right"/>
      <w:pPr>
        <w:ind w:left="4320" w:hanging="180"/>
      </w:pPr>
    </w:lvl>
    <w:lvl w:ilvl="6" w:tplc="93A0E552">
      <w:start w:val="1"/>
      <w:numFmt w:val="decimal"/>
      <w:lvlText w:val="%7."/>
      <w:lvlJc w:val="left"/>
      <w:pPr>
        <w:ind w:left="5040" w:hanging="360"/>
      </w:pPr>
    </w:lvl>
    <w:lvl w:ilvl="7" w:tplc="2B388AE6">
      <w:start w:val="1"/>
      <w:numFmt w:val="lowerLetter"/>
      <w:lvlText w:val="%8."/>
      <w:lvlJc w:val="left"/>
      <w:pPr>
        <w:ind w:left="5760" w:hanging="360"/>
      </w:pPr>
    </w:lvl>
    <w:lvl w:ilvl="8" w:tplc="1DF81910">
      <w:start w:val="1"/>
      <w:numFmt w:val="lowerRoman"/>
      <w:lvlText w:val="%9."/>
      <w:lvlJc w:val="right"/>
      <w:pPr>
        <w:ind w:left="6480" w:hanging="180"/>
      </w:pPr>
    </w:lvl>
  </w:abstractNum>
  <w:num w:numId="1" w16cid:durableId="901208432">
    <w:abstractNumId w:val="2"/>
  </w:num>
  <w:num w:numId="2" w16cid:durableId="1662810542">
    <w:abstractNumId w:val="0"/>
  </w:num>
  <w:num w:numId="3" w16cid:durableId="139862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8EA45"/>
    <w:rsid w:val="00226AAE"/>
    <w:rsid w:val="002745E0"/>
    <w:rsid w:val="002D55B1"/>
    <w:rsid w:val="003923D6"/>
    <w:rsid w:val="00484E38"/>
    <w:rsid w:val="0055043A"/>
    <w:rsid w:val="006737AF"/>
    <w:rsid w:val="00976032"/>
    <w:rsid w:val="009A00D2"/>
    <w:rsid w:val="009C5A6D"/>
    <w:rsid w:val="00A0196E"/>
    <w:rsid w:val="00A20EF9"/>
    <w:rsid w:val="00C54EA5"/>
    <w:rsid w:val="00C772EF"/>
    <w:rsid w:val="00F73557"/>
    <w:rsid w:val="0DAB25CD"/>
    <w:rsid w:val="19D8EA45"/>
    <w:rsid w:val="269F6E2E"/>
    <w:rsid w:val="2B7A6735"/>
    <w:rsid w:val="2D163796"/>
    <w:rsid w:val="451EAA8A"/>
    <w:rsid w:val="51B9A67A"/>
    <w:rsid w:val="60A9A881"/>
    <w:rsid w:val="67A834B8"/>
    <w:rsid w:val="7736FB55"/>
    <w:rsid w:val="7A5573BA"/>
    <w:rsid w:val="7BF1441B"/>
    <w:rsid w:val="7EFFC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A67A"/>
  <w15:chartTrackingRefBased/>
  <w15:docId w15:val="{C79AC61C-574E-44EF-9B30-5412D091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AA325882-FE52-4192-A605-100DE076A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23F336-3C9F-481E-8ABF-D93CC7D37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5D901-7AC4-44AA-983A-4DA2D96EBFC1}">
  <ds:schemaRefs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59a427f7-3a41-4ca6-ac79-eee41f96dfd6"/>
    <ds:schemaRef ds:uri="862f37de-e252-461d-9e3a-82a1ccc19474"/>
    <ds:schemaRef ds:uri="http://schemas.microsoft.com/office/2006/metadata/properties"/>
    <ds:schemaRef ds:uri="59d41520-7d16-45c6-b36f-556e372ae1ae"/>
    <ds:schemaRef ds:uri="c75b1882-7d7e-40d9-a500-ec2994aeff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16</cp:revision>
  <dcterms:created xsi:type="dcterms:W3CDTF">2022-07-26T09:46:00Z</dcterms:created>
  <dcterms:modified xsi:type="dcterms:W3CDTF">2024-12-20T08:16:00Z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2022-07-26T09:46:50Z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70a31983-33b0-473c-8084-0376348fd786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  <property fmtid="{D5CDD505-2E9C-101B-9397-08002B2CF9AE}" pid="11" name="Order">
    <vt:r8>505900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