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0F0F8A57" w:rsidTr="0F0F8A57" w14:paraId="4FA17061">
        <w:tc>
          <w:tcPr>
            <w:tcW w:w="3009" w:type="dxa"/>
            <w:tcMar/>
          </w:tcPr>
          <w:p w:rsidR="0F0F8A57" w:rsidP="0F0F8A57" w:rsidRDefault="0F0F8A57" w14:paraId="19809550" w14:textId="45F66198">
            <w:pPr>
              <w:jc w:val="left"/>
            </w:pPr>
            <w:r w:rsidRPr="0F0F8A57" w:rsidR="0F0F8A57">
              <w:rPr>
                <w:rFonts w:ascii="Segoe UI" w:hAnsi="Segoe UI" w:eastAsia="Segoe UI" w:cs="Segoe UI"/>
                <w:b w:val="1"/>
                <w:bCs w:val="1"/>
                <w:color w:val="171717"/>
              </w:rPr>
              <w:t>Expression</w:t>
            </w:r>
          </w:p>
        </w:tc>
        <w:tc>
          <w:tcPr>
            <w:tcW w:w="3009" w:type="dxa"/>
            <w:tcMar/>
          </w:tcPr>
          <w:p w:rsidR="0F0F8A57" w:rsidP="0F0F8A57" w:rsidRDefault="0F0F8A57" w14:paraId="1128298B" w14:textId="17E5E9A2">
            <w:pPr>
              <w:jc w:val="left"/>
            </w:pPr>
            <w:r w:rsidRPr="0F0F8A57" w:rsidR="0F0F8A57">
              <w:rPr>
                <w:rFonts w:ascii="Segoe UI" w:hAnsi="Segoe UI" w:eastAsia="Segoe UI" w:cs="Segoe UI"/>
                <w:b w:val="1"/>
                <w:bCs w:val="1"/>
                <w:color w:val="171717"/>
              </w:rPr>
              <w:t>Syntax</w:t>
            </w:r>
          </w:p>
        </w:tc>
        <w:tc>
          <w:tcPr>
            <w:tcW w:w="3009" w:type="dxa"/>
            <w:tcMar/>
          </w:tcPr>
          <w:p w:rsidR="0F0F8A57" w:rsidP="0F0F8A57" w:rsidRDefault="0F0F8A57" w14:paraId="43DCA8A8" w14:textId="54A359CB">
            <w:pPr>
              <w:jc w:val="left"/>
            </w:pPr>
            <w:r w:rsidRPr="0F0F8A57" w:rsidR="0F0F8A57">
              <w:rPr>
                <w:rFonts w:ascii="Segoe UI" w:hAnsi="Segoe UI" w:eastAsia="Segoe UI" w:cs="Segoe UI"/>
                <w:b w:val="1"/>
                <w:bCs w:val="1"/>
                <w:color w:val="171717"/>
              </w:rPr>
              <w:t>Description</w:t>
            </w:r>
          </w:p>
        </w:tc>
      </w:tr>
      <w:tr w:rsidR="0F0F8A57" w:rsidTr="0F0F8A57" w14:paraId="6B8B0D7D">
        <w:tc>
          <w:tcPr>
            <w:tcW w:w="3009" w:type="dxa"/>
            <w:tcMar/>
          </w:tcPr>
          <w:p w:rsidR="0F0F8A57" w:rsidRDefault="0F0F8A57" w14:paraId="46BDD979" w14:textId="77A057DD">
            <w:r w:rsidRPr="0F0F8A57" w:rsidR="0F0F8A57">
              <w:rPr>
                <w:rFonts w:ascii="Segoe UI" w:hAnsi="Segoe UI" w:eastAsia="Segoe UI" w:cs="Segoe UI"/>
                <w:color w:val="171717"/>
              </w:rPr>
              <w:t>Any single character</w:t>
            </w:r>
          </w:p>
        </w:tc>
        <w:tc>
          <w:tcPr>
            <w:tcW w:w="3009" w:type="dxa"/>
            <w:tcMar/>
          </w:tcPr>
          <w:p w:rsidR="0F0F8A57" w:rsidRDefault="0F0F8A57" w14:paraId="1B4AB00A" w14:textId="426575E2">
            <w:r w:rsidRPr="0F0F8A57" w:rsidR="0F0F8A57">
              <w:rPr>
                <w:rFonts w:ascii="Segoe UI" w:hAnsi="Segoe UI" w:eastAsia="Segoe UI" w:cs="Segoe UI"/>
                <w:color w:val="171717"/>
              </w:rPr>
              <w:t>?</w:t>
            </w:r>
          </w:p>
        </w:tc>
        <w:tc>
          <w:tcPr>
            <w:tcW w:w="3009" w:type="dxa"/>
            <w:tcMar/>
          </w:tcPr>
          <w:p w:rsidR="0F0F8A57" w:rsidRDefault="0F0F8A57" w14:paraId="7B362038" w14:textId="21DAA8EE">
            <w:r w:rsidRPr="0F0F8A57" w:rsidR="0F0F8A57">
              <w:rPr>
                <w:rFonts w:ascii="Segoe UI" w:hAnsi="Segoe UI" w:eastAsia="Segoe UI" w:cs="Segoe UI"/>
                <w:color w:val="171717"/>
              </w:rPr>
              <w:t>Matches any single character.</w:t>
            </w:r>
          </w:p>
        </w:tc>
      </w:tr>
      <w:tr w:rsidR="0F0F8A57" w:rsidTr="0F0F8A57" w14:paraId="6F6CBA96">
        <w:tc>
          <w:tcPr>
            <w:tcW w:w="3009" w:type="dxa"/>
            <w:tcMar/>
          </w:tcPr>
          <w:p w:rsidR="0F0F8A57" w:rsidRDefault="0F0F8A57" w14:paraId="2C02990B" w14:textId="2E4282DA">
            <w:r w:rsidRPr="0F0F8A57" w:rsidR="0F0F8A57">
              <w:rPr>
                <w:rFonts w:ascii="Segoe UI" w:hAnsi="Segoe UI" w:eastAsia="Segoe UI" w:cs="Segoe UI"/>
                <w:color w:val="171717"/>
              </w:rPr>
              <w:t>Any single digit</w:t>
            </w:r>
          </w:p>
        </w:tc>
        <w:tc>
          <w:tcPr>
            <w:tcW w:w="3009" w:type="dxa"/>
            <w:tcMar/>
          </w:tcPr>
          <w:p w:rsidR="0F0F8A57" w:rsidRDefault="0F0F8A57" w14:paraId="207B7944" w14:textId="47FA3262">
            <w:r w:rsidRPr="0F0F8A57" w:rsidR="0F0F8A57">
              <w:rPr>
                <w:rFonts w:ascii="Segoe UI" w:hAnsi="Segoe UI" w:eastAsia="Segoe UI" w:cs="Segoe UI"/>
                <w:color w:val="171717"/>
              </w:rPr>
              <w:t>#</w:t>
            </w:r>
          </w:p>
        </w:tc>
        <w:tc>
          <w:tcPr>
            <w:tcW w:w="3009" w:type="dxa"/>
            <w:tcMar/>
          </w:tcPr>
          <w:p w:rsidR="0F0F8A57" w:rsidRDefault="0F0F8A57" w14:paraId="0461E621" w14:textId="0F489129">
            <w:r w:rsidRPr="0F0F8A57" w:rsidR="0F0F8A57">
              <w:rPr>
                <w:rFonts w:ascii="Segoe UI" w:hAnsi="Segoe UI" w:eastAsia="Segoe UI" w:cs="Segoe UI"/>
                <w:color w:val="171717"/>
              </w:rPr>
              <w:t>Matches any single digit. For example, 7# matches numbers that include 7 followed by another number, such as 71, but not 17.</w:t>
            </w:r>
          </w:p>
        </w:tc>
      </w:tr>
      <w:tr w:rsidR="0F0F8A57" w:rsidTr="0F0F8A57" w14:paraId="75DAB9E2">
        <w:tc>
          <w:tcPr>
            <w:tcW w:w="3009" w:type="dxa"/>
            <w:tcMar/>
          </w:tcPr>
          <w:p w:rsidR="0F0F8A57" w:rsidRDefault="0F0F8A57" w14:paraId="3E69524C" w14:textId="5F500BAB">
            <w:r w:rsidRPr="0F0F8A57" w:rsidR="0F0F8A57">
              <w:rPr>
                <w:rFonts w:ascii="Segoe UI" w:hAnsi="Segoe UI" w:eastAsia="Segoe UI" w:cs="Segoe UI"/>
                <w:color w:val="171717"/>
              </w:rPr>
              <w:t>Characters not in set</w:t>
            </w:r>
          </w:p>
        </w:tc>
        <w:tc>
          <w:tcPr>
            <w:tcW w:w="3009" w:type="dxa"/>
            <w:tcMar/>
          </w:tcPr>
          <w:p w:rsidR="0F0F8A57" w:rsidRDefault="0F0F8A57" w14:paraId="671E9E2B" w14:textId="16F5E6BB">
            <w:r w:rsidRPr="0F0F8A57" w:rsidR="0F0F8A57">
              <w:rPr>
                <w:rFonts w:ascii="Segoe UI" w:hAnsi="Segoe UI" w:eastAsia="Segoe UI" w:cs="Segoe UI"/>
                <w:color w:val="171717"/>
              </w:rPr>
              <w:t>[! ]</w:t>
            </w:r>
          </w:p>
        </w:tc>
        <w:tc>
          <w:tcPr>
            <w:tcW w:w="3009" w:type="dxa"/>
            <w:tcMar/>
          </w:tcPr>
          <w:p w:rsidR="0F0F8A57" w:rsidRDefault="0F0F8A57" w14:paraId="54B45584" w14:textId="36041D44">
            <w:r w:rsidRPr="0F0F8A57" w:rsidR="0F0F8A57">
              <w:rPr>
                <w:rFonts w:ascii="Segoe UI" w:hAnsi="Segoe UI" w:eastAsia="Segoe UI" w:cs="Segoe UI"/>
                <w:color w:val="171717"/>
              </w:rPr>
              <w:t>Matches any one character that is not specified in the set.</w:t>
            </w:r>
          </w:p>
        </w:tc>
      </w:tr>
      <w:tr w:rsidR="0F0F8A57" w:rsidTr="0F0F8A57" w14:paraId="3FBB2C4A">
        <w:tc>
          <w:tcPr>
            <w:tcW w:w="3009" w:type="dxa"/>
            <w:tcMar/>
          </w:tcPr>
          <w:p w:rsidR="0F0F8A57" w:rsidRDefault="0F0F8A57" w14:paraId="4B471ED5" w14:textId="2FA40E8F">
            <w:r w:rsidRPr="0F0F8A57" w:rsidR="0F0F8A57">
              <w:rPr>
                <w:rFonts w:ascii="Segoe UI" w:hAnsi="Segoe UI" w:eastAsia="Segoe UI" w:cs="Segoe UI"/>
                <w:color w:val="171717"/>
              </w:rPr>
              <w:t>One or more characters</w:t>
            </w:r>
          </w:p>
        </w:tc>
        <w:tc>
          <w:tcPr>
            <w:tcW w:w="3009" w:type="dxa"/>
            <w:tcMar/>
          </w:tcPr>
          <w:p w:rsidR="0F0F8A57" w:rsidRDefault="0F0F8A57" w14:paraId="44051E28" w14:textId="653B7DBC">
            <w:r w:rsidRPr="0F0F8A57" w:rsidR="0F0F8A57">
              <w:rPr>
                <w:rFonts w:ascii="Segoe UI" w:hAnsi="Segoe UI" w:eastAsia="Segoe UI" w:cs="Segoe UI"/>
                <w:color w:val="171717"/>
              </w:rPr>
              <w:t>*</w:t>
            </w:r>
          </w:p>
        </w:tc>
        <w:tc>
          <w:tcPr>
            <w:tcW w:w="3009" w:type="dxa"/>
            <w:tcMar/>
          </w:tcPr>
          <w:p w:rsidR="0F0F8A57" w:rsidRDefault="0F0F8A57" w14:paraId="38E975E5" w14:textId="5E760539">
            <w:r w:rsidRPr="0F0F8A57" w:rsidR="0F0F8A57">
              <w:rPr>
                <w:rFonts w:ascii="Segoe UI" w:hAnsi="Segoe UI" w:eastAsia="Segoe UI" w:cs="Segoe UI"/>
                <w:color w:val="171717"/>
              </w:rPr>
              <w:t>Matches any one or more characters. For example, new* matches any text that includes "new", such as newfile.txt.</w:t>
            </w:r>
          </w:p>
        </w:tc>
      </w:tr>
      <w:tr w:rsidR="0F0F8A57" w:rsidTr="0F0F8A57" w14:paraId="23233ED3">
        <w:tc>
          <w:tcPr>
            <w:tcW w:w="3009" w:type="dxa"/>
            <w:tcMar/>
          </w:tcPr>
          <w:p w:rsidR="0F0F8A57" w:rsidRDefault="0F0F8A57" w14:paraId="0B949ABD" w14:textId="67D758C0">
            <w:r w:rsidRPr="0F0F8A57" w:rsidR="0F0F8A57">
              <w:rPr>
                <w:rFonts w:ascii="Segoe UI" w:hAnsi="Segoe UI" w:eastAsia="Segoe UI" w:cs="Segoe UI"/>
                <w:color w:val="171717"/>
              </w:rPr>
              <w:t>Set of characters</w:t>
            </w:r>
          </w:p>
        </w:tc>
        <w:tc>
          <w:tcPr>
            <w:tcW w:w="3009" w:type="dxa"/>
            <w:tcMar/>
          </w:tcPr>
          <w:p w:rsidR="0F0F8A57" w:rsidRDefault="0F0F8A57" w14:paraId="138E058D" w14:textId="10805AFA">
            <w:r w:rsidRPr="0F0F8A57" w:rsidR="0F0F8A57">
              <w:rPr>
                <w:rFonts w:ascii="Segoe UI" w:hAnsi="Segoe UI" w:eastAsia="Segoe UI" w:cs="Segoe UI"/>
                <w:color w:val="171717"/>
              </w:rPr>
              <w:t>[ ]</w:t>
            </w:r>
          </w:p>
        </w:tc>
        <w:tc>
          <w:tcPr>
            <w:tcW w:w="3009" w:type="dxa"/>
            <w:tcMar/>
          </w:tcPr>
          <w:p w:rsidR="0F0F8A57" w:rsidRDefault="0F0F8A57" w14:paraId="0A7A92B2" w14:textId="23EC7F7D">
            <w:r w:rsidRPr="0F0F8A57" w:rsidR="0F0F8A57">
              <w:rPr>
                <w:rFonts w:ascii="Segoe UI" w:hAnsi="Segoe UI" w:eastAsia="Segoe UI" w:cs="Segoe UI"/>
                <w:color w:val="171717"/>
              </w:rPr>
              <w:t>Matches any one of the characters specified in the set.</w:t>
            </w:r>
          </w:p>
        </w:tc>
      </w:tr>
    </w:tbl>
    <w:p w:rsidR="0F0F8A57" w:rsidP="0F0F8A57" w:rsidRDefault="0F0F8A57" w14:paraId="0A52363E" w14:textId="0B5ABE97">
      <w:pPr>
        <w:pStyle w:val="Normal"/>
      </w:pPr>
    </w:p>
    <w:p w:rsidR="065F941B" w:rsidP="065F941B" w:rsidRDefault="065F941B" w14:paraId="76CB4766" w14:textId="439CD822">
      <w:pPr>
        <w:pStyle w:val="Normal"/>
      </w:pPr>
    </w:p>
    <w:p w:rsidR="065F941B" w:rsidP="065F941B" w:rsidRDefault="065F941B" w14:paraId="141BCC22" w14:textId="4D491F3E">
      <w:pPr>
        <w:pStyle w:val="Normal"/>
      </w:pPr>
      <w:hyperlink r:id="R2c46dc08abaa4a16">
        <w:r w:rsidRPr="065F941B" w:rsidR="065F941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https://docs.microsoft.com/en-us/sql/t-sql/queries/where-transact-sql?view=sql-server-ver15</w:t>
        </w:r>
      </w:hyperlink>
    </w:p>
    <w:p w:rsidR="065F941B" w:rsidP="065F941B" w:rsidRDefault="065F941B" w14:paraId="35F70DA5" w14:textId="2F929130">
      <w:pPr>
        <w:pStyle w:val="Normal"/>
      </w:pPr>
      <w:hyperlink r:id="Rb5fd9c0fd8764465">
        <w:r w:rsidRPr="065F941B" w:rsidR="065F941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https://docs.microsoft.com/en-us/sql/t-sql/queries/search-condition-transact-sql?view=sql-server-ver15</w:t>
        </w:r>
      </w:hyperlink>
    </w:p>
    <w:p w:rsidR="065F941B" w:rsidP="065F941B" w:rsidRDefault="065F941B" w14:paraId="7034654C" w14:textId="1692D0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65F941B" w:rsidP="065F941B" w:rsidRDefault="065F941B" w14:paraId="7C5B356D" w14:textId="5F48C7CB">
      <w:pPr>
        <w:pStyle w:val="Normal"/>
      </w:pPr>
      <w:hyperlink r:id="R622e4d9f1d1d4543">
        <w:r w:rsidRPr="065F941B" w:rsidR="065F941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https://www.mssqltips.com/sqlservertutorial/9106/using-regular-expressions-with-tsql-from-beginner-to-advanced/</w:t>
        </w:r>
      </w:hyperlink>
    </w:p>
    <w:p w:rsidR="065F941B" w:rsidP="065F941B" w:rsidRDefault="065F941B" w14:paraId="5DE123C6" w14:textId="1A70B9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065F941B" w:rsidP="065F941B" w:rsidRDefault="065F941B" w14:paraId="6B6B2A7F" w14:textId="69EFEE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46FFE3"/>
  <w15:docId w15:val="{2d5a7c87-eadd-420a-a19d-7c50552e5377}"/>
  <w:rsids>
    <w:rsidRoot w:val="63D67488"/>
    <w:rsid w:val="02264149"/>
    <w:rsid w:val="065F941B"/>
    <w:rsid w:val="086AD50A"/>
    <w:rsid w:val="096E4D2C"/>
    <w:rsid w:val="0A02D540"/>
    <w:rsid w:val="0E237520"/>
    <w:rsid w:val="0F0F8A57"/>
    <w:rsid w:val="10C5EF69"/>
    <w:rsid w:val="116B8808"/>
    <w:rsid w:val="1346FFE3"/>
    <w:rsid w:val="14F900DD"/>
    <w:rsid w:val="18BB68CF"/>
    <w:rsid w:val="18D9975C"/>
    <w:rsid w:val="1B84EA90"/>
    <w:rsid w:val="1F896A1D"/>
    <w:rsid w:val="2041D501"/>
    <w:rsid w:val="24CE1F99"/>
    <w:rsid w:val="269A230B"/>
    <w:rsid w:val="2A0D19E8"/>
    <w:rsid w:val="2CF6F1F2"/>
    <w:rsid w:val="2D705BAD"/>
    <w:rsid w:val="2F89B035"/>
    <w:rsid w:val="31C5FED6"/>
    <w:rsid w:val="322F3C09"/>
    <w:rsid w:val="40C86105"/>
    <w:rsid w:val="40F79A52"/>
    <w:rsid w:val="426F6314"/>
    <w:rsid w:val="4ABFB286"/>
    <w:rsid w:val="4EABA253"/>
    <w:rsid w:val="57C7451F"/>
    <w:rsid w:val="5AEA2339"/>
    <w:rsid w:val="5DAF5E14"/>
    <w:rsid w:val="5F535E07"/>
    <w:rsid w:val="5F6D5DE4"/>
    <w:rsid w:val="62A4200F"/>
    <w:rsid w:val="63D67488"/>
    <w:rsid w:val="648236CD"/>
    <w:rsid w:val="6742B134"/>
    <w:rsid w:val="6B3FDA43"/>
    <w:rsid w:val="6CD02DB5"/>
    <w:rsid w:val="76F50509"/>
    <w:rsid w:val="775101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microsoft.com/en-us/sql/t-sql/queries/where-transact-sql?view=sql-server-ver15" TargetMode="External" Id="R2c46dc08abaa4a16" /><Relationship Type="http://schemas.openxmlformats.org/officeDocument/2006/relationships/hyperlink" Target="https://docs.microsoft.com/en-us/sql/t-sql/queries/search-condition-transact-sql?view=sql-server-ver15" TargetMode="External" Id="Rb5fd9c0fd8764465" /><Relationship Type="http://schemas.openxmlformats.org/officeDocument/2006/relationships/hyperlink" Target="https://www.mssqltips.com/sqlservertutorial/9106/using-regular-expressions-with-tsql-from-beginner-to-advanced/" TargetMode="External" Id="R622e4d9f1d1d45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French</dc:creator>
  <keywords/>
  <dc:description/>
  <lastModifiedBy>Robert French</lastModifiedBy>
  <revision>3</revision>
  <dcterms:created xsi:type="dcterms:W3CDTF">2020-02-08T17:22:56.0194484Z</dcterms:created>
  <dcterms:modified xsi:type="dcterms:W3CDTF">2019-11-06T21:48:02.5329403Z</dcterms:modified>
</coreProperties>
</file>