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Regresja liniowa (bardzo mocno ugruntowana w teorii)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Cena = wps1*zmienna1 + wsp2*zm2 + wyraz wolny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Ważna jest teoria! żeby model dobrze opisywał rzeczywistość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Intercept </w:t>
      </w:r>
      <w:r w:rsidDel="00000000" w:rsidR="00000000" w:rsidRPr="00000000">
        <w:rPr>
          <w:rtl w:val="0"/>
        </w:rPr>
        <w:t xml:space="preserve">- wyraz wolny -&gt; wyjściowa cena mieszkania zakładając, że dla wszystkich innych zmiennych dana obserwacja (dany współczynnik) przyjmuje wartość 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Prosta regresja liniowa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jedna zmienna objaśniająca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Wielokrotna/Wielowymiarowa Regresja Liniowa (MLR - Multiple Linear Regression)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wiele zmiennych objaśniających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Dodając poszczególne zmienne jesteśmy w stanie ocenić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 jaką interakcję zmienne wchodzą z ceną, 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jak cena jest powiązana z tymi zmiennymi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jaki wpływ mają zmienne na cenę końcową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ważne: jeżeli już widzimy wyraźną dominację zmiennej w cenie to mówimy, że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-&gt; coś jest silnie skorelowane z ceną (powstrzymując się od interpretacji na + lub - ; po prostu jest silna korelacja)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0" w:line="288" w:lineRule="auto"/>
        <w:rPr>
          <w:sz w:val="22"/>
          <w:szCs w:val="22"/>
        </w:rPr>
      </w:pPr>
      <w:bookmarkStart w:colFirst="0" w:colLast="0" w:name="_p26hm88h6gh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before="0" w:line="288" w:lineRule="auto"/>
        <w:rPr>
          <w:sz w:val="22"/>
          <w:szCs w:val="22"/>
        </w:rPr>
      </w:pPr>
      <w:bookmarkStart w:colFirst="0" w:colLast="0" w:name="_u1g45mlsi7ci" w:id="1"/>
      <w:bookmarkEnd w:id="1"/>
      <w:r w:rsidDel="00000000" w:rsidR="00000000" w:rsidRPr="00000000">
        <w:rPr>
          <w:sz w:val="22"/>
          <w:szCs w:val="22"/>
          <w:rtl w:val="0"/>
        </w:rPr>
        <w:t xml:space="preserve">Porównywanie modeli liniowej regresji wielorakiej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Liniowa regresja wieloraka daje możliwość jednoczesnej analizy wielu zmiennych niezależnych. Pojawia się więc problem wyboru optymalnego modelu. W natłoku informacji jakie niesie zbyt duży model istnieje możliwość zagubienia ważnych informacji. Zbyt mały może pominąć te cechy, które w wiarygodny sposób mogłyby opisać badane zjawisko. Bowiem nie liczba zmiennych w modelu, ale ich jakość decyduje o jakości modelu. W wyborze zmiennych niezależnych niezbędna jest wiedza i doświadczenie związane z badanym zjawiskiem. Należy pamiętać, by w modelu znajdowały się zmienne silnie skorelowane ze zmienną zależną i słabo skorelowane między sobą.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Nie istnieje jedna prosta reguła statystyczna, która decydowałaby o liczbie zmiennych niezbędnych w modelu. Najczęściej w porównaniu posługujemy się miarami dopasowania modelu takimi jak: </w:t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42900" cy="238125"/>
            <wp:effectExtent b="0" l="0" r="0" t="0"/>
            <wp:docPr descr="$R_{adj}^2$" id="11" name="image4.png"/>
            <a:graphic>
              <a:graphicData uri="http://schemas.openxmlformats.org/drawingml/2006/picture">
                <pic:pic>
                  <pic:nvPicPr>
                    <pic:cNvPr descr="$R_{adj}^2$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- poprawiona wartość współczynnika determinacji wielorakiej (im wyższa wartość tym lepiej dopasowany model), </w:t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14325" cy="171450"/>
            <wp:effectExtent b="0" l="0" r="0" t="0"/>
            <wp:docPr descr="$SE_e$" id="12" name="image1.png"/>
            <a:graphic>
              <a:graphicData uri="http://schemas.openxmlformats.org/drawingml/2006/picture">
                <pic:pic>
                  <pic:nvPicPr>
                    <pic:cNvPr descr="$SE_e$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- błąd standardowy estymacji (im niższa wartość tym lepiej dopasowany model). W tym celu można również wykorzystać test F oparty o współczynnik determinacji wielorakiej </w:t>
      </w: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09550" cy="161925"/>
            <wp:effectExtent b="0" l="0" r="0" t="0"/>
            <wp:docPr descr="$R^2$" id="8" name="image2.png"/>
            <a:graphic>
              <a:graphicData uri="http://schemas.openxmlformats.org/drawingml/2006/picture">
                <pic:pic>
                  <pic:nvPicPr>
                    <pic:cNvPr descr="$R^2$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 Test ten służy do weryfikacji hipotezy, że dopasowanie obu porównywanych modeli jest tak samo dobre.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[krok 1]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Zbudowanie modelu z wszystkich zmiennych.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[krok 2]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Usunięcie jednej zmiennej z modelu. Usuwana zmienna to ta, która ze statystycznego punktu widzenia wnosi do aktualnego modelu najmniej informacji.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[krok 3]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Porównanie modelu pełnego i zredukowanego.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[krok 4]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Usunięcie kolejnej zmiennej z modelu. Usuwana zmienna to ta, która ze statystycznego punktu widzenia wnosi do aktualnego modelu najmniej informacji.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[krok 5]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Porównanie modelu wcześniejszego i nowo zredukowanego.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[…]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W ten sposób powstaje wiele, coraz mniejszych modeli. Ostatni model zawiera tylko 1 zmienną niezależną.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Rule="auto"/>
        <w:rPr>
          <w:color w:val="333333"/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http://manuals.pqstat.pl/statpqpl:wielowympl:porownpl</w:t>
        </w:r>
      </w:hyperlink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P-Value w przypadku wielokrotnej regresji liniowej ma przyjmować wartość 0 (lub poniżej 0,05), dla: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wszystkich współczynników (coefficient) łącznie (F-statistics) 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następnie dla każdego współczynnika (P&gt;|t|)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daje to podstawy do odrzucenia hipotezy zerowej i zaakceptowania hipotezy alternatywnej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P-Value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konstrukt bardzo specyficzny, często używany w świecie naukowym (statystyka częstości / </w:t>
      </w:r>
      <w:r w:rsidDel="00000000" w:rsidR="00000000" w:rsidRPr="00000000">
        <w:rPr>
          <w:rtl w:val="0"/>
        </w:rPr>
        <w:t xml:space="preserve">Frequentist inference/Statistics)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Wnioskowanie częstościowe, NHST, statystyka częstościowa: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zakłada że istnieje zjawisko, a my tylko losowo pobieramy dane z tego zjawiska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przykład: istnieje nieskończenie wiele mieszkań w Berlinie, a my bierzemy sobie ceny tych mieszkań i tworząc jakąś próbkę, chcąc na tej podstawie być w stanie powiedzieć coś o całości mieszkań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uważane za </w:t>
      </w:r>
      <w:r w:rsidDel="00000000" w:rsidR="00000000" w:rsidRPr="00000000">
        <w:rPr>
          <w:rtl w:val="0"/>
        </w:rPr>
        <w:t xml:space="preserve">podejście prehistoryczne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 sens wtedy kiedy testujemy hipotezy statystyczne: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zakładając, że hipoteza zerowa jest prawdziwa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[HIPOTEZA ZEROWA: mówi że nie ma żadnego związku między X a Y]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mimo wszystko chcemy zrobić regresję liniową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 jakie jest prawdopodobieństwo tego, że otrzymaliśmy wyniki równie skrajne jak te które otrzymaliśmy bądź bardziej skrajne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p-value = prawdopodobieństwo takiego zdarzenia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wartość P pomaga poczuć czy między danymi jakie widzimy jest jakaś korelacja, czy też nic się nie dzieje.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P-Value</w:t>
      </w:r>
    </w:p>
    <w:p w:rsidR="00000000" w:rsidDel="00000000" w:rsidP="00000000" w:rsidRDefault="00000000" w:rsidRPr="00000000" w14:paraId="0000003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test który mówi czy możemy odrzucić hipotezę zerową mówiącą o tym, że wartość wszystkich współczynników razem wziętych powinna wynosić zero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Jeżeli danych jest mało to widać że zachodzą powiązania między x i y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Jeżeli danych jest dużo widać, że powiązań jest coraz mniej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Statystyka t [kolumna P&gt;|t|]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zakładając że nie ma żadnego związku między zmienną x (przykładowo liczba łóżek) a ceną Y 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jakie jest prawdopodobieństwo, że otrzymalibyśmy określoną (wskazaną w wyniku) wartość współczynnika (wartość podaną lub bardziej skrajną)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czy też otrzymalibyśmy taką wartość współczynnika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odpowiedź w kolumnie P&gt;|t|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P&gt;|t|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test, który odpowiada na pytanie czy możemy odrzucić hipotezę zerową mówiącą o tym, że prawdziwa wartość współczynnika wynosi 0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97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R2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miara mówiąca o ile mocniejszy jest nasz model w porównaniu do modelu, który prognozuje na każde zapytanie średnią (średnią odp)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(wartości z przedziału [-1; +1], gdzie 1 = idealnie lepszy niż średnie prognozowanie)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Każda nowa zmienne dodawana do modelu będzie nam poprawiała R2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R2 jest monotonicznie niemalejący względem zmiennych, które dorzucamy do modelu (im więcej dorzucimy tym większy będzie R2)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Dopasowane R2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ma karę za ilość zmiennych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AIC </w:t>
      </w:r>
      <w:r w:rsidDel="00000000" w:rsidR="00000000" w:rsidRPr="00000000">
        <w:rPr>
          <w:rtl w:val="0"/>
        </w:rPr>
        <w:t xml:space="preserve">- kryterium </w:t>
      </w:r>
      <w:r w:rsidDel="00000000" w:rsidR="00000000" w:rsidRPr="00000000">
        <w:rPr>
          <w:rtl w:val="0"/>
        </w:rPr>
        <w:t xml:space="preserve">Akaike’a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Akaike information criterion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BIC </w:t>
      </w:r>
      <w:r w:rsidDel="00000000" w:rsidR="00000000" w:rsidRPr="00000000">
        <w:rPr>
          <w:rtl w:val="0"/>
        </w:rPr>
        <w:t xml:space="preserve">- kryterium Bayes’a (</w:t>
      </w:r>
      <w:r w:rsidDel="00000000" w:rsidR="00000000" w:rsidRPr="00000000">
        <w:rPr>
          <w:rtl w:val="0"/>
        </w:rPr>
        <w:t xml:space="preserve">Bayesian information criterion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pomocne w ocenie modeli wyspecyfikowanych na tych samych danych, ale które biorą pod uwagę inne zmienne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im mniejsza wartość tym lepsza = model ma lepszą wartość prognostyczną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można sprawdzać wyrzucając/podmieniając zestaw wartości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Lasso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stosujemy kiedy mamy dużo zmiennych to do końca nie wiemy, których zmiennych chcemy użyć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dlatego eksplorujemy, które zmienne są powiązane ze zmienną objaśnianą ( w naszym przykładzie ceną)</w:t>
      </w:r>
    </w:p>
    <w:p w:rsidR="00000000" w:rsidDel="00000000" w:rsidP="00000000" w:rsidRDefault="00000000" w:rsidRPr="00000000" w14:paraId="0000006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Lasso -&gt; nowsza metoda niż zwykłą regresja liniowa (uważana za “prehistoryczną”), czyli:</w:t>
      </w:r>
    </w:p>
    <w:p w:rsidR="00000000" w:rsidDel="00000000" w:rsidP="00000000" w:rsidRDefault="00000000" w:rsidRPr="00000000" w14:paraId="00000062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robimy regresję liniową, ale dodając dodatkowy element:</w:t>
      </w:r>
    </w:p>
    <w:p w:rsidR="00000000" w:rsidDel="00000000" w:rsidP="00000000" w:rsidRDefault="00000000" w:rsidRPr="00000000" w14:paraId="00000063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karę na współczynniki (w normalnej regresji liniowej współczynniki mogą przyjmować dowolne wartości (może być 20, może być i 200)</w:t>
      </w:r>
    </w:p>
    <w:p w:rsidR="00000000" w:rsidDel="00000000" w:rsidP="00000000" w:rsidRDefault="00000000" w:rsidRPr="00000000" w14:paraId="00000064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stawiamy taki model optymalizacji, gdzie:</w:t>
      </w:r>
    </w:p>
    <w:p w:rsidR="00000000" w:rsidDel="00000000" w:rsidP="00000000" w:rsidRDefault="00000000" w:rsidRPr="00000000" w14:paraId="00000065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robimy regresję liniową, ale</w:t>
      </w:r>
    </w:p>
    <w:p w:rsidR="00000000" w:rsidDel="00000000" w:rsidP="00000000" w:rsidRDefault="00000000" w:rsidRPr="00000000" w14:paraId="00000066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suma wartości bezwzględnych współczynników musi być mniejsza niż parametr LAMBDA.</w:t>
      </w:r>
    </w:p>
    <w:p w:rsidR="00000000" w:rsidDel="00000000" w:rsidP="00000000" w:rsidRDefault="00000000" w:rsidRPr="00000000" w14:paraId="00000067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im mniejsza lambda tym mniejsze wartości</w:t>
      </w:r>
    </w:p>
    <w:p w:rsidR="00000000" w:rsidDel="00000000" w:rsidP="00000000" w:rsidRDefault="00000000" w:rsidRPr="00000000" w14:paraId="00000068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im mniejsza jest lambda tym więcej współczynników będzie nam się zerowało - czyli będą nam wypadały z modelu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Lasso: pokazuje jak cena mieszkania jest powiązana z różnymi zmiennymi w zależności od parametru Lambda - im mniejsza Lambda tym suma modułów współczynników musi być mniejsza. Na tej podstawie możemy wybrać współczynniki, które najsilniej oddziałują na zmienną objaśnianą.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Zostaje kwestia: jak dobrać parametr Lambda.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Walidacja krzyżowa: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na zbiorze treningowym uczymy model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na walidacyjnym, walidujemy sprawdzamy jaki jest błąd</w:t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wartość parametru lambda, która nam minimalizuje błąd na zbiorze walidacyjnym jest wartością optymalną i taki model powinniśmy przyjąć</w:t>
      </w:r>
    </w:p>
    <w:p w:rsidR="00000000" w:rsidDel="00000000" w:rsidP="00000000" w:rsidRDefault="00000000" w:rsidRPr="00000000" w14:paraId="00000074">
      <w:pPr>
        <w:ind w:left="2160" w:firstLine="0"/>
        <w:rPr/>
      </w:pPr>
      <w:r w:rsidDel="00000000" w:rsidR="00000000" w:rsidRPr="00000000">
        <w:rPr>
          <w:rtl w:val="0"/>
        </w:rPr>
        <w:t xml:space="preserve">ALE:</w:t>
      </w:r>
    </w:p>
    <w:p w:rsidR="00000000" w:rsidDel="00000000" w:rsidP="00000000" w:rsidRDefault="00000000" w:rsidRPr="00000000" w14:paraId="00000075">
      <w:pPr>
        <w:numPr>
          <w:ilvl w:val="2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jeżeli w wyniku przesunięcia Lambdy dostaniemy czytelniejszy model, to warto to zrobić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W Lasso wrzucamy wszystkie zmienne i stosując walidację krzyżową dobieramy optymalną Lambdę, żeby zobaczyć które zmienne odpadają najpóźniej.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XGBoost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Lasy losowe mają swoje plusy, ale Extreme Gradient Boosting jest szybszy.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Nie szkolimy wszystkich drzew jednocześnie. Szkolimy drzewa sekwencyjnie: pierwsze nasze drzewo stara się prognozować cenę. Kiedy to zrobimy liczymy rezydua - błędy. Następnie odejmujemy od wektora cen wektor predykcji i dostajemy wektor błędu. Mając wektor błędów dla pierwszego drzewa uczymy drugie drzewo prognozować błędy. Mając wyliczone prognozy błędów, tworzymy trzecie drzewo, które stara się prognozować błędy błędów...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  <w:t xml:space="preserve">Ciężko jest wytłumaczyć, dlaczego model dał taką a nie inną odpowiedź. Model jest trudno interpretowany. Są sposoby wizualizacji </w:t>
      </w:r>
      <w:r w:rsidDel="00000000" w:rsidR="00000000" w:rsidRPr="00000000">
        <w:rPr>
          <w:b w:val="1"/>
          <w:rtl w:val="0"/>
        </w:rPr>
        <w:t xml:space="preserve">shapley values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95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Pokazuje jak dla poszczególnych obserwacji cena będzie się różniła od ceny bazowej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gdzie cena bazowa to cena dla średniego mieszkania [base value] (która ma średnią ilość sypialni, łazienek itd...)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jak ta cena się odsunie od tej średniej ceny i dlaczego?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dla poszczególnych obserwacji shap_value[0, &lt;- czyli dla mieszkania nr 0</w:t>
      </w:r>
    </w:p>
    <w:p w:rsidR="00000000" w:rsidDel="00000000" w:rsidP="00000000" w:rsidRDefault="00000000" w:rsidRPr="00000000" w14:paraId="0000008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co nas pcha w prawo to zwiększa cenę</w:t>
      </w:r>
    </w:p>
    <w:p w:rsidR="00000000" w:rsidDel="00000000" w:rsidP="00000000" w:rsidRDefault="00000000" w:rsidRPr="00000000" w14:paraId="0000008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co nas pcha w lewo to zmniejsza cenę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które zmienne mają największy wpływ na cenę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00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This plot is made of all the dots in the train data. It demonstrates the following information: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Feature importance:</w:t>
      </w:r>
      <w:r w:rsidDel="00000000" w:rsidR="00000000" w:rsidRPr="00000000">
        <w:rPr>
          <w:rtl w:val="0"/>
        </w:rPr>
        <w:t xml:space="preserve"> Variables are ranked in descending order.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Impact:</w:t>
      </w:r>
      <w:r w:rsidDel="00000000" w:rsidR="00000000" w:rsidRPr="00000000">
        <w:rPr>
          <w:rtl w:val="0"/>
        </w:rPr>
        <w:t xml:space="preserve"> The horizontal location shows whether the effect of that value </w:t>
      </w:r>
      <w:r w:rsidDel="00000000" w:rsidR="00000000" w:rsidRPr="00000000">
        <w:rPr>
          <w:rtl w:val="0"/>
        </w:rPr>
        <w:t xml:space="preserve">is associated with a higher or lower prediction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Original value:</w:t>
      </w:r>
      <w:r w:rsidDel="00000000" w:rsidR="00000000" w:rsidRPr="00000000">
        <w:rPr>
          <w:rtl w:val="0"/>
        </w:rPr>
        <w:t xml:space="preserve"> Color shows whether that variable is high (in red) or low (in blue) for that observation.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Correlation: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 level of the “guests_included” content has a high and </w:t>
      </w:r>
      <w:r w:rsidDel="00000000" w:rsidR="00000000" w:rsidRPr="00000000">
        <w:rPr>
          <w:rtl w:val="0"/>
        </w:rPr>
        <w:t xml:space="preserve">positive</w:t>
      </w:r>
      <w:r w:rsidDel="00000000" w:rsidR="00000000" w:rsidRPr="00000000">
        <w:rPr>
          <w:rtl w:val="0"/>
        </w:rPr>
        <w:t xml:space="preserve"> impact on the price. The “high” comes from the red color, and the “positive” impact is shown on the X-axis. Similarly, we will say the “minimum_nights” is negatively correlated with the target variable.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tl w:val="0"/>
        </w:rPr>
        <w:t xml:space="preserve">Simplified plot: I made the following simplified version for easier interpretation. It highlights the correlations in colors. The red color means a feature is positively correlated with the target variable. The python code is available in the end of the article for readers who are interested.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[przykład uproszczenia/dla innego modelu:]</w:t>
      </w:r>
    </w:p>
    <w:p w:rsidR="00000000" w:rsidDel="00000000" w:rsidP="00000000" w:rsidRDefault="00000000" w:rsidRPr="00000000" w14:paraId="00000099">
      <w:pPr>
        <w:shd w:fill="f2f2f2" w:val="clear"/>
        <w:spacing w:before="840" w:lineRule="auto"/>
        <w:rPr>
          <w:rFonts w:ascii="Georgia" w:cs="Georgia" w:eastAsia="Georgia" w:hAnsi="Georgia"/>
          <w:b w:val="1"/>
          <w:color w:val="292929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2"/>
          <w:szCs w:val="32"/>
        </w:rPr>
        <w:drawing>
          <wp:inline distB="114300" distT="114300" distL="114300" distR="114300">
            <wp:extent cx="4051300" cy="3568700"/>
            <wp:effectExtent b="0" l="0" r="0" t="0"/>
            <wp:docPr descr="Image for post" id="7" name="image11.png"/>
            <a:graphic>
              <a:graphicData uri="http://schemas.openxmlformats.org/drawingml/2006/picture">
                <pic:pic>
                  <pic:nvPicPr>
                    <pic:cNvPr descr="Image for post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Źródło: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https://towardsdatascience.com/explain-your-model-with-the-shap-values-bc36aac4de3d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[kod do uproszczenia na samym końcu: </w:t>
      </w:r>
      <w:r w:rsidDel="00000000" w:rsidR="00000000" w:rsidRPr="00000000">
        <w:rPr>
          <w:i w:val="1"/>
          <w:rtl w:val="0"/>
        </w:rPr>
        <w:t xml:space="preserve">How to Generate the Simplified Version?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This shows the Shap values on the x-axis. Here, all the values on the left represent the observations that shift the predicted value in the negative direction while the points on the right contribute to shifting the prediction in a positive direction. All the features are on the left y-axis.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Źródło:</w:t>
      </w:r>
    </w:p>
    <w:p w:rsidR="00000000" w:rsidDel="00000000" w:rsidP="00000000" w:rsidRDefault="00000000" w:rsidRPr="00000000" w14:paraId="000000A3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https://www.analyticsvidhya.com/blog/2019/11/shapley-value-machine-learning-interpretability-game-theory/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8" Type="http://schemas.openxmlformats.org/officeDocument/2006/relationships/image" Target="media/image1.png"/><Relationship Id="rId3" Type="http://schemas.openxmlformats.org/officeDocument/2006/relationships/fontTable" Target="fontTable.xml"/><Relationship Id="rId21" Type="http://schemas.openxmlformats.org/officeDocument/2006/relationships/customXml" Target="../customXml/item1.xml"/><Relationship Id="rId12" Type="http://schemas.openxmlformats.org/officeDocument/2006/relationships/image" Target="media/image10.png"/><Relationship Id="rId17" Type="http://schemas.openxmlformats.org/officeDocument/2006/relationships/image" Target="media/image5.png"/><Relationship Id="rId7" Type="http://schemas.openxmlformats.org/officeDocument/2006/relationships/image" Target="media/image4.png"/><Relationship Id="rId20" Type="http://schemas.openxmlformats.org/officeDocument/2006/relationships/hyperlink" Target="https://www.analyticsvidhya.com/blog/2019/11/shapley-value-machine-learning-interpretability-game-theory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1" Type="http://schemas.openxmlformats.org/officeDocument/2006/relationships/image" Target="media/image3.png"/><Relationship Id="rId1" Type="http://schemas.openxmlformats.org/officeDocument/2006/relationships/theme" Target="theme/theme1.xml"/><Relationship Id="rId6" Type="http://schemas.openxmlformats.org/officeDocument/2006/relationships/image" Target="media/image6.png"/><Relationship Id="rId15" Type="http://schemas.openxmlformats.org/officeDocument/2006/relationships/image" Target="media/image12.png"/><Relationship Id="rId5" Type="http://schemas.openxmlformats.org/officeDocument/2006/relationships/styles" Target="styles.xml"/><Relationship Id="rId23" Type="http://schemas.openxmlformats.org/officeDocument/2006/relationships/customXml" Target="../customXml/item3.xml"/><Relationship Id="rId10" Type="http://schemas.openxmlformats.org/officeDocument/2006/relationships/hyperlink" Target="http://manuals.pqstat.pl/statpqpl:wielowympl:porownpl" TargetMode="External"/><Relationship Id="rId19" Type="http://schemas.openxmlformats.org/officeDocument/2006/relationships/hyperlink" Target="https://towardsdatascience.com/explain-your-model-with-the-shap-values-bc36aac4de3d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0F542B893290B41BC3D756DD78F0F80" ma:contentTypeVersion="7" ma:contentTypeDescription="Utwórz nowy dokument." ma:contentTypeScope="" ma:versionID="fbfef3ecf603ef6d3257af4392ba5e8b">
  <xsd:schema xmlns:xsd="http://www.w3.org/2001/XMLSchema" xmlns:xs="http://www.w3.org/2001/XMLSchema" xmlns:p="http://schemas.microsoft.com/office/2006/metadata/properties" xmlns:ns2="433a81e2-7f97-46ba-bc02-acf96cdfa86c" targetNamespace="http://schemas.microsoft.com/office/2006/metadata/properties" ma:root="true" ma:fieldsID="f7f547eb7cceb4162431eef73dfb62e2" ns2:_="">
    <xsd:import namespace="433a81e2-7f97-46ba-bc02-acf96cdfa8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3a81e2-7f97-46ba-bc02-acf96cdfa8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07EDFF-BA1B-46C5-A2FB-9C909D221C89}"/>
</file>

<file path=customXml/itemProps2.xml><?xml version="1.0" encoding="utf-8"?>
<ds:datastoreItem xmlns:ds="http://schemas.openxmlformats.org/officeDocument/2006/customXml" ds:itemID="{F3B7870D-962B-43C8-9753-CD5BC4219306}"/>
</file>

<file path=customXml/itemProps3.xml><?xml version="1.0" encoding="utf-8"?>
<ds:datastoreItem xmlns:ds="http://schemas.openxmlformats.org/officeDocument/2006/customXml" ds:itemID="{E4646C28-5E57-4244-ACCE-24B012945A06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0x01010000F542B893290B41BC3D756DD78F0F80</vt:lpwstr>
  </property>
</Properties>
</file>