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p>
      <w:r>
        <w:rPr>
          <w:rFonts w:ascii="Arial" w:hAnsi="Arial"/>
          <w:b/>
          <w:color w:val="202020"/>
          <w:sz w:val="30"/>
        </w:rPr>
        <w:t>Entry 17 — June 2 (Final polish): Shared-city team-filter bug + full eval refresh</w:t>
      </w:r>
    </w:p>
    <w:p>
      <w:r>
        <w:rPr>
          <w:rFonts w:ascii="Arial" w:hAnsi="Arial"/>
          <w:b/>
          <w:sz w:val="20"/>
        </w:rPr>
        <w:t>Goal.</w:t>
      </w:r>
      <w:r>
        <w:rPr>
          <w:rFonts w:ascii="Arial" w:hAnsi="Arial"/>
          <w:sz w:val="20"/>
        </w:rPr>
        <w:t xml:space="preserve"> A real user-reported bug surfaced while exploring the deployed app: running Roster Builder for CHC vs MIL listed Andrew Vaughn as a Cubs first baseman. Vaughn was on the White Sox in 2024. The fix needs to land in code AND the published evaluation numbers need to be honest about the bias the bug introduced.</w:t>
      </w:r>
    </w:p>
    <w:p>
      <w:r>
        <w:rPr>
          <w:rFonts w:ascii="Arial" w:hAnsi="Arial"/>
          <w:b/>
          <w:sz w:val="20"/>
        </w:rPr>
        <w:t>Root cause.</w:t>
      </w:r>
      <w:r>
        <w:rPr>
          <w:rFonts w:ascii="Arial" w:hAnsi="Arial"/>
          <w:sz w:val="20"/>
        </w:rPr>
        <w:t xml:space="preserve"> Three MLB cities host two teams each — Chicago (CHC/CWS), Los Angeles (LAD/LAA), New York (NYM/NYY). </w:t>
      </w:r>
      <w:r>
        <w:rPr>
          <w:rFonts w:ascii="Consolas" w:hAnsi="Consolas"/>
          <w:color w:val="444444"/>
          <w:sz w:val="19"/>
        </w:rPr>
        <w:t>TEAM_ABBR_TO_BREF</w:t>
      </w:r>
      <w:r>
        <w:rPr>
          <w:rFonts w:ascii="Arial" w:hAnsi="Arial"/>
          <w:sz w:val="20"/>
        </w:rPr>
        <w:t xml:space="preserve"> mapped all six abbreviations to just the city name. </w:t>
      </w:r>
      <w:r>
        <w:rPr>
          <w:rFonts w:ascii="Consolas" w:hAnsi="Consolas"/>
          <w:color w:val="444444"/>
          <w:sz w:val="19"/>
        </w:rPr>
        <w:t>_filter_team</w:t>
      </w:r>
      <w:r>
        <w:rPr>
          <w:rFonts w:ascii="Arial" w:hAnsi="Arial"/>
          <w:sz w:val="20"/>
        </w:rPr>
        <w:t xml:space="preserve"> did a substring match on the bref </w:t>
      </w:r>
      <w:r>
        <w:rPr>
          <w:rFonts w:ascii="Consolas" w:hAnsi="Consolas"/>
          <w:color w:val="444444"/>
          <w:sz w:val="19"/>
        </w:rPr>
        <w:t>Tm</w:t>
      </w:r>
      <w:r>
        <w:rPr>
          <w:rFonts w:ascii="Arial" w:hAnsi="Arial"/>
          <w:sz w:val="20"/>
        </w:rPr>
        <w:t xml:space="preserve"> column, returning BOTH city-mates' players. Vaughn (</w:t>
      </w:r>
      <w:r>
        <w:rPr>
          <w:rFonts w:ascii="Consolas" w:hAnsi="Consolas"/>
          <w:color w:val="444444"/>
          <w:sz w:val="19"/>
        </w:rPr>
        <w:t>Tm='Chicago'</w:t>
      </w:r>
      <w:r>
        <w:rPr>
          <w:rFonts w:ascii="Arial" w:hAnsi="Arial"/>
          <w:sz w:val="20"/>
        </w:rPr>
        <w:t>) got pulled into CHC queries silently.</w:t>
      </w:r>
    </w:p>
    <w:p>
      <w:r>
        <w:rPr>
          <w:rFonts w:ascii="Arial" w:hAnsi="Arial"/>
          <w:b/>
          <w:sz w:val="20"/>
        </w:rPr>
        <w:t>Fix.</w:t>
      </w:r>
      <w:r>
        <w:rPr>
          <w:rFonts w:ascii="Arial" w:hAnsi="Arial"/>
          <w:sz w:val="20"/>
        </w:rPr>
        <w:t xml:space="preserve"> </w:t>
      </w:r>
      <w:r>
        <w:rPr>
          <w:rFonts w:ascii="Consolas" w:hAnsi="Consolas"/>
          <w:color w:val="444444"/>
          <w:sz w:val="19"/>
        </w:rPr>
        <w:t>_filter_team</w:t>
      </w:r>
      <w:r>
        <w:rPr>
          <w:rFonts w:ascii="Arial" w:hAnsi="Arial"/>
          <w:sz w:val="20"/>
        </w:rPr>
        <w:t xml:space="preserve"> now accepts an optional </w:t>
      </w:r>
      <w:r>
        <w:rPr>
          <w:rFonts w:ascii="Consolas" w:hAnsi="Consolas"/>
          <w:color w:val="444444"/>
          <w:sz w:val="19"/>
        </w:rPr>
        <w:t>league</w:t>
      </w:r>
      <w:r>
        <w:rPr>
          <w:rFonts w:ascii="Arial" w:hAnsi="Arial"/>
          <w:sz w:val="20"/>
        </w:rPr>
        <w:t xml:space="preserve"> parameter ("AL" / "NL"). When provided, it also filters on the bref </w:t>
      </w:r>
      <w:r>
        <w:rPr>
          <w:rFonts w:ascii="Consolas" w:hAnsi="Consolas"/>
          <w:color w:val="444444"/>
          <w:sz w:val="19"/>
        </w:rPr>
        <w:t>Lev</w:t>
      </w:r>
      <w:r>
        <w:rPr>
          <w:rFonts w:ascii="Arial" w:hAnsi="Arial"/>
          <w:sz w:val="20"/>
        </w:rPr>
        <w:t xml:space="preserve"> column ("Maj-AL" / "Maj-NL"). Added </w:t>
      </w:r>
      <w:r>
        <w:rPr>
          <w:rFonts w:ascii="Consolas" w:hAnsi="Consolas"/>
          <w:color w:val="444444"/>
          <w:sz w:val="19"/>
        </w:rPr>
        <w:t>TEAM_ABBR_TO_LEAGUE</w:t>
      </w:r>
      <w:r>
        <w:rPr>
          <w:rFonts w:ascii="Arial" w:hAnsi="Arial"/>
          <w:sz w:val="20"/>
        </w:rPr>
        <w:t xml:space="preserve"> constant. All three public orchestrator entry points (</w:t>
      </w:r>
      <w:r>
        <w:rPr>
          <w:rFonts w:ascii="Consolas" w:hAnsi="Consolas"/>
          <w:color w:val="444444"/>
          <w:sz w:val="19"/>
        </w:rPr>
        <w:t>run_gap_filler_simple</w:t>
      </w:r>
      <w:r>
        <w:rPr>
          <w:rFonts w:ascii="Arial" w:hAnsi="Arial"/>
          <w:sz w:val="20"/>
        </w:rPr>
        <w:t xml:space="preserve">, </w:t>
      </w:r>
      <w:r>
        <w:rPr>
          <w:rFonts w:ascii="Consolas" w:hAnsi="Consolas"/>
          <w:color w:val="444444"/>
          <w:sz w:val="19"/>
        </w:rPr>
        <w:t>run_roster_builder_simple</w:t>
      </w:r>
      <w:r>
        <w:rPr>
          <w:rFonts w:ascii="Arial" w:hAnsi="Arial"/>
          <w:sz w:val="20"/>
        </w:rPr>
        <w:t xml:space="preserve">, </w:t>
      </w:r>
      <w:r>
        <w:rPr>
          <w:rFonts w:ascii="Consolas" w:hAnsi="Consolas"/>
          <w:color w:val="444444"/>
          <w:sz w:val="19"/>
        </w:rPr>
        <w:t>run_opponent_scouting_simple</w:t>
      </w:r>
      <w:r>
        <w:rPr>
          <w:rFonts w:ascii="Arial" w:hAnsi="Arial"/>
          <w:sz w:val="20"/>
        </w:rPr>
        <w:t xml:space="preserve">) plus </w:t>
      </w:r>
      <w:r>
        <w:rPr>
          <w:rFonts w:ascii="Consolas" w:hAnsi="Consolas"/>
          <w:color w:val="444444"/>
          <w:sz w:val="19"/>
        </w:rPr>
        <w:t>eval/correlation_study.py</w:t>
      </w:r>
      <w:r>
        <w:rPr>
          <w:rFonts w:ascii="Arial" w:hAnsi="Arial"/>
          <w:sz w:val="20"/>
        </w:rPr>
        <w:t xml:space="preserve"> now pass team-league through to the filter. Inter-league mid-season traded players (</w:t>
      </w:r>
      <w:r>
        <w:rPr>
          <w:rFonts w:ascii="Consolas" w:hAnsi="Consolas"/>
          <w:color w:val="444444"/>
          <w:sz w:val="19"/>
        </w:rPr>
        <w:t>Lev='Maj-AL,Maj-NL'</w:t>
      </w:r>
      <w:r>
        <w:rPr>
          <w:rFonts w:ascii="Arial" w:hAnsi="Arial"/>
          <w:sz w:val="20"/>
        </w:rPr>
        <w:t>, ~6 in 2024) match for both leagues — they did genuinely play in both, so this is correct.</w:t>
      </w:r>
    </w:p>
    <w:p>
      <w:r>
        <w:rPr>
          <w:rFonts w:ascii="Arial" w:hAnsi="Arial"/>
          <w:b/>
          <w:sz w:val="20"/>
        </w:rPr>
        <w:t>Verification.</w:t>
      </w:r>
    </w:p>
    <w:p>
      <w:pPr>
        <w:pStyle w:val="ListBullet"/>
      </w:pPr>
      <w:r>
        <w:rPr>
          <w:rFonts w:ascii="Arial" w:hAnsi="Arial"/>
          <w:sz w:val="20"/>
        </w:rPr>
        <w:t xml:space="preserve">Added </w:t>
      </w:r>
      <w:r>
        <w:rPr>
          <w:rFonts w:ascii="Consolas" w:hAnsi="Consolas"/>
          <w:color w:val="444444"/>
          <w:sz w:val="19"/>
        </w:rPr>
        <w:t>demo/smoke_test_edge_cases.py</w:t>
      </w:r>
      <w:r>
        <w:rPr>
          <w:rFonts w:ascii="Arial" w:hAnsi="Arial"/>
          <w:sz w:val="20"/>
        </w:rPr>
        <w:t xml:space="preserve"> Test 7: a regression check that asserts Vaughn is NOT in CHC's </w:t>
      </w:r>
      <w:r>
        <w:rPr>
          <w:rFonts w:ascii="Consolas" w:hAnsi="Consolas"/>
          <w:color w:val="444444"/>
          <w:sz w:val="19"/>
        </w:rPr>
        <w:t>team_hitters</w:t>
      </w:r>
      <w:r>
        <w:rPr>
          <w:rFonts w:ascii="Arial" w:hAnsi="Arial"/>
          <w:sz w:val="20"/>
        </w:rPr>
        <w:t xml:space="preserve"> after the fix. Green.</w:t>
      </w:r>
    </w:p>
    <w:p>
      <w:pPr>
        <w:pStyle w:val="ListBullet"/>
      </w:pPr>
      <w:r>
        <w:rPr>
          <w:rFonts w:ascii="Arial" w:hAnsi="Arial"/>
          <w:sz w:val="20"/>
        </w:rPr>
        <w:t xml:space="preserve">Built </w:t>
      </w:r>
      <w:r>
        <w:rPr>
          <w:rFonts w:ascii="Consolas" w:hAnsi="Consolas"/>
          <w:color w:val="444444"/>
          <w:sz w:val="19"/>
        </w:rPr>
        <w:t>demo/verify_chc_cws_fix.py</w:t>
      </w:r>
      <w:r>
        <w:rPr>
          <w:rFonts w:ascii="Arial" w:hAnsi="Arial"/>
          <w:sz w:val="20"/>
        </w:rPr>
        <w:t>: Playwright-drives the deployed app through CHC vs MIL on Roster Builder, scans rendered output for "Vaughn". First poll caught it green at 35 seconds — Streamlit Cloud's auto-redeploy picked up the fix this time (no manual reboot needed).</w:t>
      </w:r>
    </w:p>
    <w:p>
      <w:r>
        <w:rPr>
          <w:rFonts w:ascii="Arial" w:hAnsi="Arial"/>
          <w:b/>
          <w:sz w:val="20"/>
        </w:rPr>
        <w:t>Full eval refresh.</w:t>
      </w:r>
      <w:r>
        <w:rPr>
          <w:rFonts w:ascii="Arial" w:hAnsi="Arial"/>
          <w:sz w:val="20"/>
        </w:rPr>
        <w:t xml:space="preserve"> The bug affected ~36 of 180 (year, team) rows in </w:t>
      </w:r>
      <w:r>
        <w:rPr>
          <w:rFonts w:ascii="Consolas" w:hAnsi="Consolas"/>
          <w:color w:val="444444"/>
          <w:sz w:val="19"/>
        </w:rPr>
        <w:t>correlation_table.csv</w:t>
      </w:r>
      <w:r>
        <w:rPr>
          <w:rFonts w:ascii="Arial" w:hAnsi="Arial"/>
          <w:sz w:val="20"/>
        </w:rPr>
        <w:t xml:space="preserve"> (the 6 shared-city teams × 6 years). I cleared the cache for those keys (their deltas changed, so the SHA1 cache keys differ from old → fresh LLM calls) and re-ran the full evaluation pipeline:</w:t>
      </w:r>
    </w:p>
    <w:p>
      <w:pPr>
        <w:pStyle w:val="ListNumber"/>
      </w:pPr>
      <w:r>
        <w:rPr>
          <w:rFonts w:ascii="Consolas" w:hAnsi="Consolas"/>
          <w:color w:val="444444"/>
          <w:sz w:val="19"/>
        </w:rPr>
        <w:t>correlation_study.py</w:t>
      </w:r>
      <w:r>
        <w:rPr>
          <w:rFonts w:ascii="Arial" w:hAnsi="Arial"/>
          <w:sz w:val="20"/>
        </w:rPr>
        <w:t xml:space="preserve"> — 36 fresh </w:t>
      </w:r>
      <w:r>
        <w:rPr>
          <w:rFonts w:ascii="Consolas" w:hAnsi="Consolas"/>
          <w:color w:val="444444"/>
          <w:sz w:val="19"/>
        </w:rPr>
        <w:t>gpt-4o</w:t>
      </w:r>
      <w:r>
        <w:rPr>
          <w:rFonts w:ascii="Arial" w:hAnsi="Arial"/>
          <w:sz w:val="20"/>
        </w:rPr>
        <w:t xml:space="preserve"> gap diagnostics, 144 cache hits. ~5 min, ~$0.30.</w:t>
      </w:r>
    </w:p>
    <w:p>
      <w:pPr>
        <w:pStyle w:val="ListNumber"/>
      </w:pPr>
      <w:r>
        <w:rPr>
          <w:rFonts w:ascii="Consolas" w:hAnsi="Consolas"/>
          <w:color w:val="444444"/>
          <w:sz w:val="19"/>
        </w:rPr>
        <w:t>statistical_validation.py</w:t>
      </w:r>
      <w:r>
        <w:rPr>
          <w:rFonts w:ascii="Arial" w:hAnsi="Arial"/>
          <w:sz w:val="20"/>
        </w:rPr>
        <w:t xml:space="preserve"> — pure stats, no LLM.</w:t>
      </w:r>
    </w:p>
    <w:p>
      <w:pPr>
        <w:pStyle w:val="ListNumber"/>
      </w:pPr>
      <w:r>
        <w:rPr>
          <w:rFonts w:ascii="Consolas" w:hAnsi="Consolas"/>
          <w:color w:val="444444"/>
          <w:sz w:val="19"/>
        </w:rPr>
        <w:t>wins_predictor.py</w:t>
      </w:r>
      <w:r>
        <w:rPr>
          <w:rFonts w:ascii="Arial" w:hAnsi="Arial"/>
          <w:sz w:val="20"/>
        </w:rPr>
        <w:t xml:space="preserve"> — pure stats, bWAR-based regression.</w:t>
      </w:r>
    </w:p>
    <w:p>
      <w:pPr>
        <w:pStyle w:val="ListNumber"/>
      </w:pPr>
      <w:r>
        <w:rPr>
          <w:rFonts w:ascii="Consolas" w:hAnsi="Consolas"/>
          <w:color w:val="444444"/>
          <w:sz w:val="19"/>
        </w:rPr>
        <w:t>gap_fill_test.py</w:t>
      </w:r>
      <w:r>
        <w:rPr>
          <w:rFonts w:ascii="Arial" w:hAnsi="Arial"/>
          <w:sz w:val="20"/>
        </w:rPr>
        <w:t xml:space="preserve"> — pure stats.</w:t>
      </w:r>
    </w:p>
    <w:p>
      <w:pPr>
        <w:pStyle w:val="ListNumber"/>
      </w:pPr>
      <w:r>
        <w:rPr>
          <w:rFonts w:ascii="Consolas" w:hAnsi="Consolas"/>
          <w:color w:val="444444"/>
          <w:sz w:val="19"/>
        </w:rPr>
        <w:t>methodology_ablation.py</w:t>
      </w:r>
      <w:r>
        <w:rPr>
          <w:rFonts w:ascii="Arial" w:hAnsi="Arial"/>
          <w:sz w:val="20"/>
        </w:rPr>
        <w:t xml:space="preserve"> — Lever 1 + Lever 2 ablations, pure stats.</w:t>
      </w:r>
    </w:p>
    <w:p>
      <w:pPr>
        <w:pStyle w:val="ListNumber"/>
      </w:pPr>
      <w:r>
        <w:rPr>
          <w:rFonts w:ascii="Consolas" w:hAnsi="Consolas"/>
          <w:color w:val="444444"/>
          <w:sz w:val="19"/>
        </w:rPr>
        <w:t>generate_report_charts.py</w:t>
      </w:r>
      <w:r>
        <w:rPr>
          <w:rFonts w:ascii="Arial" w:hAnsi="Arial"/>
          <w:sz w:val="20"/>
        </w:rPr>
        <w:t xml:space="preserve"> — regenerated the two PNGs (RAG accuracy + position hit-rate).</w:t>
      </w:r>
    </w:p>
    <w:p>
      <w:r>
        <w:rPr>
          <w:rFonts w:ascii="Arial" w:hAnsi="Arial"/>
          <w:b/>
          <w:sz w:val="20"/>
        </w:rPr>
        <w:t>How the numbers shifted (most consequential changes):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Before fix</w:t>
            </w:r>
          </w:p>
        </w:tc>
        <w:tc>
          <w:tcPr>
            <w:tcW w:type="dxa" w:w="2304"/>
            <w:shd w:val="clear" w:color="auto" w:fill="EEEEEE"/>
          </w:tcPr>
          <w:p>
            <w:r/>
            <w:r>
              <w:rPr>
                <w:rFonts w:ascii="Arial" w:hAnsi="Arial"/>
                <w:b/>
                <w:sz w:val="19"/>
              </w:rPr>
              <w:t>After fix</w:t>
            </w:r>
          </w:p>
        </w:tc>
        <w:tc>
          <w:tcPr>
            <w:tcW w:type="dxa" w:w="2304"/>
            <w:shd w:val="clear" w:color="auto" w:fill="EEEEEE"/>
          </w:tcPr>
          <w:p>
            <w:r/>
            <w:r>
              <w:rPr>
                <w:rFonts w:ascii="Arial" w:hAnsi="Arial"/>
                <w:b/>
                <w:sz w:val="19"/>
              </w:rPr>
              <w:t>Direction</w:t>
            </w:r>
          </w:p>
        </w:tc>
      </w:tr>
      <w:tr>
        <w:tc>
          <w:tcPr>
            <w:tcW w:type="dxa" w:w="2304"/>
          </w:tcPr>
          <w:p>
            <w:r/>
            <w:r>
              <w:rPr>
                <w:rFonts w:ascii="Arial" w:hAnsi="Arial"/>
                <w:sz w:val="19"/>
              </w:rPr>
              <w:t>Legacy gap_score pooled r (n=180)</w:t>
            </w:r>
          </w:p>
        </w:tc>
        <w:tc>
          <w:tcPr>
            <w:tcW w:type="dxa" w:w="2304"/>
          </w:tcPr>
          <w:p>
            <w:r/>
            <w:r>
              <w:rPr>
                <w:rFonts w:ascii="Arial" w:hAnsi="Arial"/>
                <w:sz w:val="19"/>
              </w:rPr>
              <w:t>−0.058</w:t>
            </w:r>
          </w:p>
        </w:tc>
        <w:tc>
          <w:tcPr>
            <w:tcW w:type="dxa" w:w="2304"/>
          </w:tcPr>
          <w:p>
            <w:r/>
            <w:r>
              <w:rPr>
                <w:rFonts w:ascii="Arial" w:hAnsi="Arial"/>
                <w:b/>
                <w:sz w:val="19"/>
              </w:rPr>
              <w:t>−0.103</w:t>
            </w:r>
          </w:p>
        </w:tc>
        <w:tc>
          <w:tcPr>
            <w:tcW w:type="dxa" w:w="2304"/>
          </w:tcPr>
          <w:p>
            <w:r/>
            <w:r>
              <w:rPr>
                <w:rFonts w:ascii="Arial" w:hAnsi="Arial"/>
                <w:sz w:val="19"/>
              </w:rPr>
              <w:t>stronger magnitude (~78%)</w:t>
            </w:r>
          </w:p>
        </w:tc>
      </w:tr>
      <w:tr>
        <w:tc>
          <w:tcPr>
            <w:tcW w:type="dxa" w:w="2304"/>
          </w:tcPr>
          <w:p>
            <w:r/>
            <w:r>
              <w:rPr>
                <w:rFonts w:ascii="Arial" w:hAnsi="Arial"/>
                <w:sz w:val="19"/>
              </w:rPr>
              <w:t>Sabercast \</w:t>
            </w:r>
          </w:p>
        </w:tc>
        <w:tc>
          <w:tcPr>
            <w:tcW w:type="dxa" w:w="2304"/>
          </w:tcPr>
          <w:p>
            <w:r/>
            <w:r>
              <w:rPr>
                <w:rFonts w:ascii="Arial" w:hAnsi="Arial"/>
                <w:sz w:val="19"/>
              </w:rPr>
              <w:t>r\</w:t>
            </w:r>
          </w:p>
        </w:tc>
        <w:tc>
          <w:tcPr>
            <w:tcW w:type="dxa" w:w="2304"/>
          </w:tcPr>
          <w:p>
            <w:r/>
            <w:r>
              <w:rPr>
                <w:rFonts w:ascii="Arial" w:hAnsi="Arial"/>
                <w:sz w:val="19"/>
              </w:rPr>
              <w:t>in baseline shootout (excl. COVID)</w:t>
            </w:r>
          </w:p>
        </w:tc>
        <w:tc>
          <w:tcPr>
            <w:tcW w:type="dxa" w:w="2304"/>
          </w:tcPr>
          <w:p>
            <w:r/>
            <w:r>
              <w:rPr>
                <w:rFonts w:ascii="Arial" w:hAnsi="Arial"/>
                <w:sz w:val="19"/>
              </w:rPr>
              <w:t>0.074</w:t>
            </w:r>
          </w:p>
        </w:tc>
      </w:tr>
      <w:tr>
        <w:tc>
          <w:tcPr>
            <w:tcW w:type="dxa" w:w="2304"/>
          </w:tcPr>
          <w:p>
            <w:r/>
            <w:r>
              <w:rPr>
                <w:rFonts w:ascii="Arial" w:hAnsi="Arial"/>
                <w:sz w:val="19"/>
              </w:rPr>
              <w:t>Overall position hit-rate</w:t>
            </w:r>
          </w:p>
        </w:tc>
        <w:tc>
          <w:tcPr>
            <w:tcW w:type="dxa" w:w="2304"/>
          </w:tcPr>
          <w:p>
            <w:r/>
            <w:r>
              <w:rPr>
                <w:rFonts w:ascii="Arial" w:hAnsi="Arial"/>
                <w:sz w:val="19"/>
              </w:rPr>
              <w:t>62.8% (p=…)</w:t>
            </w:r>
          </w:p>
        </w:tc>
        <w:tc>
          <w:tcPr>
            <w:tcW w:type="dxa" w:w="2304"/>
          </w:tcPr>
          <w:p>
            <w:r/>
            <w:r>
              <w:rPr>
                <w:rFonts w:ascii="Arial" w:hAnsi="Arial"/>
                <w:sz w:val="19"/>
              </w:rPr>
              <w:t>59.9% (</w:t>
            </w:r>
            <w:r>
              <w:rPr>
                <w:rFonts w:ascii="Arial" w:hAnsi="Arial"/>
                <w:b/>
                <w:sz w:val="19"/>
              </w:rPr>
              <w:t>p=0.012</w:t>
            </w:r>
            <w:r>
              <w:rPr>
                <w:rFonts w:ascii="Arial" w:hAnsi="Arial"/>
                <w:sz w:val="19"/>
              </w:rPr>
              <w:t>)</w:t>
            </w:r>
          </w:p>
        </w:tc>
        <w:tc>
          <w:tcPr>
            <w:tcW w:type="dxa" w:w="2304"/>
          </w:tcPr>
          <w:p>
            <w:r/>
            <w:r>
              <w:rPr>
                <w:rFonts w:ascii="Arial" w:hAnsi="Arial"/>
                <w:sz w:val="19"/>
              </w:rPr>
              <w:t>still significant overall</w:t>
            </w:r>
          </w:p>
        </w:tc>
      </w:tr>
      <w:tr>
        <w:tc>
          <w:tcPr>
            <w:tcW w:type="dxa" w:w="2304"/>
          </w:tcPr>
          <w:p>
            <w:r/>
            <w:r>
              <w:rPr>
                <w:rFonts w:ascii="Arial" w:hAnsi="Arial"/>
                <w:sz w:val="19"/>
              </w:rPr>
              <w:t>2B hit-rate</w:t>
            </w:r>
          </w:p>
        </w:tc>
        <w:tc>
          <w:tcPr>
            <w:tcW w:type="dxa" w:w="2304"/>
          </w:tcPr>
          <w:p>
            <w:r/>
            <w:r>
              <w:rPr>
                <w:rFonts w:ascii="Arial" w:hAnsi="Arial"/>
                <w:sz w:val="19"/>
              </w:rPr>
              <w:t>71.9% (p=0.020)</w:t>
            </w:r>
          </w:p>
        </w:tc>
        <w:tc>
          <w:tcPr>
            <w:tcW w:type="dxa" w:w="2304"/>
          </w:tcPr>
          <w:p>
            <w:r/>
            <w:r>
              <w:rPr>
                <w:rFonts w:ascii="Arial" w:hAnsi="Arial"/>
                <w:b/>
                <w:sz w:val="19"/>
              </w:rPr>
              <w:t>74.2% (p=0.011)</w:t>
            </w:r>
          </w:p>
        </w:tc>
        <w:tc>
          <w:tcPr>
            <w:tcW w:type="dxa" w:w="2304"/>
          </w:tcPr>
          <w:p>
            <w:r/>
            <w:r>
              <w:rPr>
                <w:rFonts w:ascii="Arial" w:hAnsi="Arial"/>
                <w:sz w:val="19"/>
              </w:rPr>
              <w:t>MORE significant</w:t>
            </w:r>
          </w:p>
        </w:tc>
      </w:tr>
      <w:tr>
        <w:tc>
          <w:tcPr>
            <w:tcW w:type="dxa" w:w="2304"/>
          </w:tcPr>
          <w:p>
            <w:r/>
            <w:r>
              <w:rPr>
                <w:rFonts w:ascii="Arial" w:hAnsi="Arial"/>
                <w:sz w:val="19"/>
              </w:rPr>
              <w:t>LF hit-rate</w:t>
            </w:r>
          </w:p>
        </w:tc>
        <w:tc>
          <w:tcPr>
            <w:tcW w:type="dxa" w:w="2304"/>
          </w:tcPr>
          <w:p>
            <w:r/>
            <w:r>
              <w:rPr>
                <w:rFonts w:ascii="Arial" w:hAnsi="Arial"/>
                <w:sz w:val="19"/>
              </w:rPr>
              <w:t>75.0% (p=0.041)</w:t>
            </w:r>
          </w:p>
        </w:tc>
        <w:tc>
          <w:tcPr>
            <w:tcW w:type="dxa" w:w="2304"/>
          </w:tcPr>
          <w:p>
            <w:r/>
            <w:r>
              <w:rPr>
                <w:rFonts w:ascii="Arial" w:hAnsi="Arial"/>
                <w:sz w:val="19"/>
              </w:rPr>
              <w:t>71.4% (p=0.078)</w:t>
            </w:r>
          </w:p>
        </w:tc>
        <w:tc>
          <w:tcPr>
            <w:tcW w:type="dxa" w:w="2304"/>
          </w:tcPr>
          <w:p>
            <w:r/>
            <w:r>
              <w:rPr>
                <w:rFonts w:ascii="Arial" w:hAnsi="Arial"/>
                <w:b/>
                <w:sz w:val="19"/>
              </w:rPr>
              <w:t>demoted from significant to trending</w:t>
            </w:r>
          </w:p>
        </w:tc>
      </w:tr>
      <w:tr>
        <w:tc>
          <w:tcPr>
            <w:tcW w:type="dxa" w:w="2304"/>
          </w:tcPr>
          <w:p>
            <w:r/>
            <w:r>
              <w:rPr>
                <w:rFonts w:ascii="Arial" w:hAnsi="Arial"/>
                <w:sz w:val="19"/>
              </w:rPr>
              <w:t>SP hit-rate</w:t>
            </w:r>
          </w:p>
        </w:tc>
        <w:tc>
          <w:tcPr>
            <w:tcW w:type="dxa" w:w="2304"/>
          </w:tcPr>
          <w:p>
            <w:r/>
            <w:r>
              <w:rPr>
                <w:rFonts w:ascii="Arial" w:hAnsi="Arial"/>
                <w:sz w:val="19"/>
              </w:rPr>
              <w:t>81.8% (p=0.065)</w:t>
            </w:r>
          </w:p>
        </w:tc>
        <w:tc>
          <w:tcPr>
            <w:tcW w:type="dxa" w:w="2304"/>
          </w:tcPr>
          <w:p>
            <w:r/>
            <w:r>
              <w:rPr>
                <w:rFonts w:ascii="Arial" w:hAnsi="Arial"/>
                <w:sz w:val="19"/>
              </w:rPr>
              <w:t>56.3% (n.s.)</w:t>
            </w:r>
          </w:p>
        </w:tc>
        <w:tc>
          <w:tcPr>
            <w:tcW w:type="dxa" w:w="2304"/>
          </w:tcPr>
          <w:p>
            <w:r/>
            <w:r>
              <w:rPr>
                <w:rFonts w:ascii="Arial" w:hAnsi="Arial"/>
                <w:sz w:val="19"/>
              </w:rPr>
              <w:t>dropped after n grew 11→16</w:t>
            </w:r>
          </w:p>
        </w:tc>
      </w:tr>
      <w:tr>
        <w:tc>
          <w:tcPr>
            <w:tcW w:type="dxa" w:w="2304"/>
          </w:tcPr>
          <w:p>
            <w:r/>
            <w:r>
              <w:rPr>
                <w:rFonts w:ascii="Arial" w:hAnsi="Arial"/>
                <w:sz w:val="19"/>
              </w:rPr>
              <w:t>Wins predictor ΔR²</w:t>
            </w:r>
          </w:p>
        </w:tc>
        <w:tc>
          <w:tcPr>
            <w:tcW w:type="dxa" w:w="2304"/>
          </w:tcPr>
          <w:p>
            <w:r/>
            <w:r>
              <w:rPr>
                <w:rFonts w:ascii="Arial" w:hAnsi="Arial"/>
                <w:sz w:val="19"/>
              </w:rPr>
              <w:t>+0.0008</w:t>
            </w:r>
          </w:p>
        </w:tc>
        <w:tc>
          <w:tcPr>
            <w:tcW w:type="dxa" w:w="2304"/>
          </w:tcPr>
          <w:p>
            <w:r/>
            <w:r>
              <w:rPr>
                <w:rFonts w:ascii="Arial" w:hAnsi="Arial"/>
                <w:sz w:val="19"/>
              </w:rPr>
              <w:t>+0.0056</w:t>
            </w:r>
          </w:p>
        </w:tc>
        <w:tc>
          <w:tcPr>
            <w:tcW w:type="dxa" w:w="2304"/>
          </w:tcPr>
          <w:p>
            <w:r/>
            <w:r>
              <w:rPr>
                <w:rFonts w:ascii="Arial" w:hAnsi="Arial"/>
                <w:sz w:val="19"/>
              </w:rPr>
              <w:t>bigger but still p=0.31</w:t>
            </w:r>
          </w:p>
        </w:tc>
      </w:tr>
      <w:tr>
        <w:tc>
          <w:tcPr>
            <w:tcW w:type="dxa" w:w="2304"/>
          </w:tcPr>
          <w:p>
            <w:r/>
            <w:r>
              <w:rPr>
                <w:rFonts w:ascii="Arial" w:hAnsi="Arial"/>
                <w:sz w:val="19"/>
              </w:rPr>
              <w:t>Lever 2 Pearson(log AAV)</w:t>
            </w:r>
          </w:p>
        </w:tc>
        <w:tc>
          <w:tcPr>
            <w:tcW w:type="dxa" w:w="2304"/>
          </w:tcPr>
          <w:p>
            <w:r/>
            <w:r>
              <w:rPr>
                <w:rFonts w:ascii="Arial" w:hAnsi="Arial"/>
                <w:sz w:val="19"/>
              </w:rPr>
              <w:t>+0.103</w:t>
            </w:r>
          </w:p>
        </w:tc>
        <w:tc>
          <w:tcPr>
            <w:tcW w:type="dxa" w:w="2304"/>
          </w:tcPr>
          <w:p>
            <w:r/>
            <w:r>
              <w:rPr>
                <w:rFonts w:ascii="Arial" w:hAnsi="Arial"/>
                <w:sz w:val="19"/>
              </w:rPr>
              <w:t>+0.120</w:t>
            </w:r>
          </w:p>
        </w:tc>
        <w:tc>
          <w:tcPr>
            <w:tcW w:type="dxa" w:w="2304"/>
          </w:tcPr>
          <w:p>
            <w:r/>
            <w:r>
              <w:rPr>
                <w:rFonts w:ascii="Arial" w:hAnsi="Arial"/>
                <w:sz w:val="19"/>
              </w:rPr>
              <w:t>similar, still n.s.</w:t>
            </w:r>
          </w:p>
        </w:tc>
      </w:tr>
    </w:tbl>
    <w:p>
      <w:r>
        <w:rPr>
          <w:rFonts w:ascii="Arial" w:hAnsi="Arial"/>
          <w:b/>
          <w:sz w:val="20"/>
        </w:rPr>
        <w:t>What verdicts did NOT change.</w:t>
      </w:r>
      <w:r>
        <w:rPr>
          <w:rFonts w:ascii="Arial" w:hAnsi="Arial"/>
          <w:sz w:val="20"/>
        </w:rPr>
        <w:t xml:space="preserve"> Five of six pre-registered verdicts hold:</w:t>
      </w:r>
    </w:p>
    <w:p>
      <w:pPr>
        <w:pStyle w:val="ListBullet"/>
      </w:pPr>
      <w:r>
        <w:rPr>
          <w:rFonts w:ascii="Arial" w:hAnsi="Arial"/>
          <w:sz w:val="20"/>
        </w:rPr>
        <w:t>6.3.1 still underpowered</w:t>
      </w:r>
    </w:p>
    <w:p>
      <w:pPr>
        <w:pStyle w:val="ListBullet"/>
      </w:pPr>
      <w:r>
        <w:rPr>
          <w:rFonts w:ascii="Arial" w:hAnsi="Arial"/>
          <w:sz w:val="20"/>
        </w:rPr>
        <w:t>6.3.2 still NO (gap_score loses to autocorrelation)</w:t>
      </w:r>
    </w:p>
    <w:p>
      <w:pPr>
        <w:pStyle w:val="ListBullet"/>
      </w:pPr>
      <w:r>
        <w:rPr>
          <w:rFonts w:ascii="Arial" w:hAnsi="Arial"/>
          <w:sz w:val="20"/>
        </w:rPr>
        <w:t>6.3.3 still YES at the overall level (now with refreshed p=0.012)</w:t>
      </w:r>
    </w:p>
    <w:p>
      <w:pPr>
        <w:pStyle w:val="ListBullet"/>
      </w:pPr>
      <w:r>
        <w:rPr>
          <w:rFonts w:ascii="Arial" w:hAnsi="Arial"/>
          <w:sz w:val="20"/>
        </w:rPr>
        <w:t>6.3.4, 6.3.5 still qualitative null</w:t>
      </w:r>
    </w:p>
    <w:p>
      <w:pPr>
        <w:pStyle w:val="ListBullet"/>
      </w:pPr>
      <w:r>
        <w:rPr>
          <w:rFonts w:ascii="Arial" w:hAnsi="Arial"/>
          <w:sz w:val="20"/>
        </w:rPr>
        <w:t>6.3.6 still not significant at n=25</w:t>
      </w:r>
    </w:p>
    <w:p>
      <w:pPr>
        <w:pStyle w:val="ListBullet"/>
      </w:pPr>
      <w:r>
        <w:rPr>
          <w:rFonts w:ascii="Arial" w:hAnsi="Arial"/>
          <w:sz w:val="20"/>
        </w:rPr>
        <w:t>RAG eval unchanged (not affected by team filter)</w:t>
      </w:r>
    </w:p>
    <w:p>
      <w:r>
        <w:rPr>
          <w:rFonts w:ascii="Arial" w:hAnsi="Arial"/>
          <w:b/>
          <w:sz w:val="20"/>
        </w:rPr>
        <w:t>What did change in framing.</w:t>
      </w:r>
      <w:r>
        <w:rPr>
          <w:rFonts w:ascii="Arial" w:hAnsi="Arial"/>
          <w:sz w:val="20"/>
        </w:rPr>
        <w:t xml:space="preserve"> The pre-fix report claimed "two positions reach statistical significance" (2B p=0.020, LF p=0.041). The refreshed evidence is more nuanced: </w:t>
      </w:r>
      <w:r>
        <w:rPr>
          <w:rFonts w:ascii="Arial" w:hAnsi="Arial"/>
          <w:b/>
          <w:sz w:val="20"/>
        </w:rPr>
        <w:t>one position significant (2B at p=0.011, actually stronger than before), one trending (LF at p=0.078). The overall hit-rate test is still statistically significant at p=0.012.</w:t>
      </w:r>
      <w:r>
        <w:rPr>
          <w:rFonts w:ascii="Arial" w:hAnsi="Arial"/>
          <w:sz w:val="20"/>
        </w:rPr>
        <w:t xml:space="preserve"> Both updated reports (EVALUATION.md and SABERCAST_FINAL_REPORT.md) carry the refreshed numbers with a footnote documenting the bug-fix re-run.</w:t>
      </w:r>
    </w:p>
    <w:p>
      <w:r>
        <w:rPr>
          <w:rFonts w:ascii="Arial" w:hAnsi="Arial"/>
          <w:b/>
          <w:sz w:val="20"/>
        </w:rPr>
        <w:t>Why I ran the full refresh instead of just patching the code.</w:t>
      </w:r>
      <w:r>
        <w:rPr>
          <w:rFonts w:ascii="Arial" w:hAnsi="Arial"/>
          <w:sz w:val="20"/>
        </w:rPr>
        <w:t xml:space="preserve"> The pre-fix </w:t>
      </w:r>
      <w:r>
        <w:rPr>
          <w:rFonts w:ascii="Consolas" w:hAnsi="Consolas"/>
          <w:color w:val="444444"/>
          <w:sz w:val="19"/>
        </w:rPr>
        <w:t>correlation_table.csv</w:t>
      </w:r>
      <w:r>
        <w:rPr>
          <w:rFonts w:ascii="Arial" w:hAnsi="Arial"/>
          <w:sz w:val="20"/>
        </w:rPr>
        <w:t xml:space="preserve"> carried a small bias on 36 of 180 rows (the team-aggregate stats mixed in city-mate players). Downstream analyses inherited that bias. Re-running cost ~$0.30 in fresh LLM calls and ~10 minutes of cascade time; not running it would have left the published report misaligned with the deployed code. The honest move is to refresh, accept that the headline LF claim softens, and report it plainly.</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_filter_team</w:t>
      </w:r>
      <w:r>
        <w:rPr>
          <w:rFonts w:ascii="Arial" w:hAnsi="Arial"/>
          <w:sz w:val="20"/>
        </w:rPr>
        <w:t xml:space="preserve"> + </w:t>
      </w:r>
      <w:r>
        <w:rPr>
          <w:rFonts w:ascii="Consolas" w:hAnsi="Consolas"/>
          <w:color w:val="444444"/>
          <w:sz w:val="19"/>
        </w:rPr>
        <w:t>TEAM_ABBR_TO_LEAGUE</w:t>
      </w:r>
    </w:p>
    <w:p>
      <w:pPr>
        <w:pStyle w:val="ListBullet"/>
      </w:pPr>
      <w:r>
        <w:rPr>
          <w:rFonts w:ascii="Consolas" w:hAnsi="Consolas"/>
          <w:color w:val="444444"/>
          <w:sz w:val="19"/>
        </w:rPr>
        <w:t>eval/correlation_study.py</w:t>
      </w:r>
      <w:r>
        <w:rPr>
          <w:rFonts w:ascii="Arial" w:hAnsi="Arial"/>
          <w:sz w:val="20"/>
        </w:rPr>
        <w:t xml:space="preserve"> — passes team_league</w:t>
      </w:r>
    </w:p>
    <w:p>
      <w:pPr>
        <w:pStyle w:val="ListBullet"/>
      </w:pPr>
      <w:r>
        <w:rPr>
          <w:rFonts w:ascii="Consolas" w:hAnsi="Consolas"/>
          <w:color w:val="444444"/>
          <w:sz w:val="19"/>
        </w:rPr>
        <w:t>demo/smoke_test_edge_cases.py</w:t>
      </w:r>
      <w:r>
        <w:rPr>
          <w:rFonts w:ascii="Arial" w:hAnsi="Arial"/>
          <w:sz w:val="20"/>
        </w:rPr>
        <w:t xml:space="preserve"> — added Test 7 regression check</w:t>
      </w:r>
    </w:p>
    <w:p>
      <w:pPr>
        <w:pStyle w:val="ListBullet"/>
      </w:pPr>
      <w:r>
        <w:rPr>
          <w:rFonts w:ascii="Consolas" w:hAnsi="Consolas"/>
          <w:color w:val="444444"/>
          <w:sz w:val="19"/>
        </w:rPr>
        <w:t>demo/verify_chc_cws_fix.py</w:t>
      </w:r>
      <w:r>
        <w:rPr>
          <w:rFonts w:ascii="Arial" w:hAnsi="Arial"/>
          <w:sz w:val="20"/>
        </w:rPr>
        <w:t xml:space="preserve"> — Playwright check against deployed app</w:t>
      </w:r>
    </w:p>
    <w:p>
      <w:pPr>
        <w:pStyle w:val="ListBullet"/>
      </w:pPr>
      <w:r>
        <w:rPr>
          <w:rFonts w:ascii="Arial" w:hAnsi="Arial"/>
          <w:sz w:val="20"/>
        </w:rPr>
        <w:t xml:space="preserve">All 9 eval result CSVs in </w:t>
      </w:r>
      <w:r>
        <w:rPr>
          <w:rFonts w:ascii="Consolas" w:hAnsi="Consolas"/>
          <w:color w:val="444444"/>
          <w:sz w:val="19"/>
        </w:rPr>
        <w:t>eval/results/</w:t>
      </w:r>
      <w:r>
        <w:rPr>
          <w:rFonts w:ascii="Arial" w:hAnsi="Arial"/>
          <w:sz w:val="20"/>
        </w:rPr>
        <w:t xml:space="preserve"> — refreshed</w:t>
      </w:r>
    </w:p>
    <w:p>
      <w:pPr>
        <w:pStyle w:val="ListBullet"/>
      </w:pPr>
      <w:r>
        <w:rPr>
          <w:rFonts w:ascii="Consolas" w:hAnsi="Consolas"/>
          <w:color w:val="444444"/>
          <w:sz w:val="19"/>
        </w:rPr>
        <w:t>eval/results/correlation_scatter.png</w:t>
      </w:r>
      <w:r>
        <w:rPr>
          <w:rFonts w:ascii="Arial" w:hAnsi="Arial"/>
          <w:sz w:val="20"/>
        </w:rPr>
        <w:t xml:space="preserve">, </w:t>
      </w:r>
      <w:r>
        <w:rPr>
          <w:rFonts w:ascii="Consolas" w:hAnsi="Consolas"/>
          <w:color w:val="444444"/>
          <w:sz w:val="19"/>
        </w:rPr>
        <w:t>correlation_by_year.png</w:t>
      </w:r>
      <w:r>
        <w:rPr>
          <w:rFonts w:ascii="Arial" w:hAnsi="Arial"/>
          <w:sz w:val="20"/>
        </w:rPr>
        <w:t xml:space="preserve">, </w:t>
      </w:r>
      <w:r>
        <w:rPr>
          <w:rFonts w:ascii="Consolas" w:hAnsi="Consolas"/>
          <w:color w:val="444444"/>
          <w:sz w:val="19"/>
        </w:rPr>
        <w:t>rag_accuracy_by_category.png</w:t>
      </w:r>
      <w:r>
        <w:rPr>
          <w:rFonts w:ascii="Arial" w:hAnsi="Arial"/>
          <w:sz w:val="20"/>
        </w:rPr>
        <w:t xml:space="preserve">, </w:t>
      </w:r>
      <w:r>
        <w:rPr>
          <w:rFonts w:ascii="Consolas" w:hAnsi="Consolas"/>
          <w:color w:val="444444"/>
          <w:sz w:val="19"/>
        </w:rPr>
        <w:t>gap_position_hit_rate.png</w:t>
      </w:r>
      <w:r>
        <w:rPr>
          <w:rFonts w:ascii="Arial" w:hAnsi="Arial"/>
          <w:sz w:val="20"/>
        </w:rPr>
        <w:t xml:space="preserve"> — regenerated</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refreshed numbers + footnote</w:t>
      </w:r>
    </w:p>
    <w:p>
      <w:pPr>
        <w:pStyle w:val="ListBullet"/>
      </w:pPr>
      <w:r>
        <w:rPr>
          <w:rFonts w:ascii="Consolas" w:hAnsi="Consolas"/>
          <w:color w:val="444444"/>
          <w:sz w:val="19"/>
        </w:rPr>
        <w:t>README.md</w:t>
      </w:r>
      <w:r>
        <w:rPr>
          <w:rFonts w:ascii="Arial" w:hAnsi="Arial"/>
          <w:sz w:val="20"/>
        </w:rPr>
        <w:t xml:space="preserve"> — refreshed eval headline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refreshed result callouts</w:t>
      </w:r>
    </w:p>
    <w:p>
      <w:pPr>
        <w:pStyle w:val="ListBullet"/>
      </w:pPr>
      <w:r>
        <w:rPr>
          <w:rFonts w:ascii="Arial" w:hAnsi="Arial"/>
          <w:sz w:val="20"/>
        </w:rPr>
        <w:t>All three Word docs regenerated</w:t>
      </w:r>
    </w:p>
    <w:p>
      <w:pPr>
        <w:pBdr>
          <w:bottom w:val="single" w:sz="6" w:color="B0B0B0"/>
        </w:pBdr>
      </w:pPr>
    </w:p>
    <w:p>
      <w:r>
        <w:rPr>
          <w:rFonts w:ascii="Arial" w:hAnsi="Arial"/>
          <w:b/>
          <w:color w:val="202020"/>
          <w:sz w:val="30"/>
        </w:rPr>
        <w:t>Entry 18 — June 2 (Final polish): Player-matcher precision@K — the fourth significant finding</w:t>
      </w:r>
    </w:p>
    <w:p>
      <w:r>
        <w:rPr>
          <w:rFonts w:ascii="Arial" w:hAnsi="Arial"/>
          <w:b/>
          <w:sz w:val="20"/>
        </w:rPr>
        <w:t>Goal.</w:t>
      </w:r>
      <w:r>
        <w:rPr>
          <w:rFonts w:ascii="Arial" w:hAnsi="Arial"/>
          <w:sz w:val="20"/>
        </w:rPr>
        <w:t xml:space="preserve"> The previous evaluation suite landed two-to-three significant findings (RAG +70pp, overall hit-rate p=0.012, 2B p=0.011) and a long tail of underpowered nulls. User feedback: the report read as "mostly nulls." Per option A from my recommendation list, I built a direct test of the deployed app's primary user-facing claim — that </w:t>
      </w:r>
      <w:r>
        <w:rPr>
          <w:rFonts w:ascii="Consolas" w:hAnsi="Consolas"/>
          <w:color w:val="444444"/>
          <w:sz w:val="19"/>
        </w:rPr>
        <w:t>find_matches</w:t>
      </w:r>
      <w:r>
        <w:rPr>
          <w:rFonts w:ascii="Arial" w:hAnsi="Arial"/>
          <w:sz w:val="20"/>
        </w:rPr>
        <w:t xml:space="preserve"> retrieves the players a team actually pursues to fill its flagged gap.</w:t>
      </w:r>
    </w:p>
    <w:p>
      <w:r>
        <w:rPr>
          <w:rFonts w:ascii="Arial" w:hAnsi="Arial"/>
          <w:b/>
          <w:sz w:val="20"/>
        </w:rPr>
        <w:t>Methodology.</w:t>
      </w:r>
      <w:r>
        <w:rPr>
          <w:rFonts w:ascii="Arial" w:hAnsi="Arial"/>
          <w:sz w:val="20"/>
        </w:rPr>
        <w:t xml:space="preserve"> For each 2025 free-agent signing in the combined 1,254-contract pool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where the signing team had a flagged top-3 gap at the signing's position in the cached 2024 diagnostic, run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 whether the actual signed player appears in the returned top-K. Use </w:t>
      </w:r>
      <w:r>
        <w:rPr>
          <w:rFonts w:ascii="Consolas" w:hAnsi="Consolas"/>
          <w:color w:val="444444"/>
          <w:sz w:val="19"/>
        </w:rPr>
        <w:t>evaluation_year=2025</w:t>
      </w:r>
      <w:r>
        <w:rPr>
          <w:rFonts w:ascii="Arial" w:hAnsi="Arial"/>
          <w:sz w:val="20"/>
        </w:rPr>
        <w:t xml:space="preserve"> (not 2024) so the player's just-signed 2025 contract is eligible — this tests the full retrieval pipeline against ground truth. Significance via a binomial-mixture test against a per-event random baseline of </w:t>
      </w:r>
      <w:r>
        <w:rPr>
          <w:rFonts w:ascii="Consolas" w:hAnsi="Consolas"/>
          <w:color w:val="444444"/>
          <w:sz w:val="19"/>
        </w:rPr>
        <w:t>K / pool_size</w:t>
      </w:r>
      <w:r>
        <w:rPr>
          <w:rFonts w:ascii="Arial" w:hAnsi="Arial"/>
          <w:sz w:val="20"/>
        </w:rPr>
        <w:t xml:space="preserve"> (pool sizes range 24-337 across positions).</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produces a 3.1× lift over random retrieval, z=5.66, p&lt;0.0001. Median rank among the 18 retrieved hits is 6.0 — when the matcher does surface the actual signer, it tends to put them in the middle of the visible top-10, not always #1 but consistently within the candidate set a GM would look at.</w:t>
      </w:r>
    </w:p>
    <w:p>
      <w:r>
        <w:rPr>
          <w:rFonts w:ascii="Arial" w:hAnsi="Arial"/>
          <w:b/>
          <w:sz w:val="20"/>
        </w:rPr>
        <w:t>Hits in 2025 offseason include</w:t>
      </w:r>
      <w:r>
        <w:rPr>
          <w:rFonts w:ascii="Arial" w:hAnsi="Arial"/>
          <w:sz w:val="20"/>
        </w:rPr>
        <w:t xml:space="preserve"> (rank in parentheses): Alex Bregman to BOS (1), Alex Verdugo to ATL (2), Pete Alonso to NYM (3), Tommy Pham to PIT (3), Jose Altuve to HOU (5), Austin Hedges to CLE (5), Paul DeJong to WSH (5), Justin Turner to CHC (6), Donovan Solano to SEA (6), Amed Rosario to WSH (6), Willy Adames to SF (6), Jorge Polanco to SEA (7), Trevor Williams to WSH (8), Michael Conforto to LAD (8), Juan Soto to NYM (9), Gleyber Torres to DET (9), Austin Slater to CWS (9), Christian Walker to HOU (10).</w:t>
      </w:r>
    </w:p>
    <w:p>
      <w:r>
        <w:rPr>
          <w:rFonts w:ascii="Arial" w:hAnsi="Arial"/>
          <w:b/>
          <w:sz w:val="20"/>
        </w:rPr>
        <w:t>Why this matters.</w:t>
      </w:r>
      <w:r>
        <w:rPr>
          <w:rFonts w:ascii="Arial" w:hAnsi="Arial"/>
          <w:sz w:val="20"/>
        </w:rPr>
        <w:t xml:space="preserve"> This is the closest test to "does the app do what it claims to do?" The deployed Gap Filler's primary output IS the candidate list. This test shows the candidate list is meaningful at 3× above random and statistically significant at every K-value. </w:t>
      </w:r>
      <w:r>
        <w:rPr>
          <w:rFonts w:ascii="Arial" w:hAnsi="Arial"/>
          <w:b/>
          <w:sz w:val="20"/>
        </w:rPr>
        <w:t>Four significant findings now</w:t>
      </w:r>
      <w:r>
        <w:rPr>
          <w:rFonts w:ascii="Arial" w:hAnsi="Arial"/>
          <w:sz w:val="20"/>
        </w:rPr>
        <w:t>: RAG accuracy delta (+70pp), player-matcher precision@10 (3.1× lift), overall hit-rate (59.9% p=0.012), 2B-specific hit-rate (74.2% p=0.011). Plus borderline-significant IF contract MAE (CI excludes zero just barely).</w:t>
      </w:r>
    </w:p>
    <w:p>
      <w:r>
        <w:rPr>
          <w:rFonts w:ascii="Arial" w:hAnsi="Arial"/>
          <w:b/>
          <w:sz w:val="20"/>
        </w:rPr>
        <w:t>Cost:</w:t>
      </w:r>
      <w:r>
        <w:rPr>
          <w:rFonts w:ascii="Arial" w:hAnsi="Arial"/>
          <w:sz w:val="20"/>
        </w:rPr>
        <w:t xml:space="preserve"> ~$0.20 in OpenAI calls (43 embeddings + 43 gpt-4o-mini re-ranks). No fine-tune work.</w:t>
      </w:r>
    </w:p>
    <w:p>
      <w:r>
        <w:rPr>
          <w:rFonts w:ascii="Arial" w:hAnsi="Arial"/>
          <w:b/>
          <w:sz w:val="20"/>
        </w:rPr>
        <w:t>Updated artifacts:</w:t>
      </w:r>
    </w:p>
    <w:p>
      <w:pPr>
        <w:pStyle w:val="ListBullet"/>
      </w:pPr>
      <w:r>
        <w:rPr>
          <w:rFonts w:ascii="Consolas" w:hAnsi="Consolas"/>
          <w:color w:val="444444"/>
          <w:sz w:val="19"/>
        </w:rPr>
        <w:t>eval/precision_at_k.py</w:t>
      </w:r>
      <w:r>
        <w:rPr>
          <w:rFonts w:ascii="Arial" w:hAnsi="Arial"/>
          <w:sz w:val="20"/>
        </w:rPr>
        <w:t xml:space="preserve"> (new) — 220-line test script with full methodology in docstring</w:t>
      </w:r>
    </w:p>
    <w:p>
      <w:pPr>
        <w:pStyle w:val="ListBullet"/>
      </w:pPr>
      <w:r>
        <w:rPr>
          <w:rFonts w:ascii="Consolas" w:hAnsi="Consolas"/>
          <w:color w:val="444444"/>
          <w:sz w:val="19"/>
        </w:rPr>
        <w:t>eval/results/precision_at_k.csv</w:t>
      </w:r>
      <w:r>
        <w:rPr>
          <w:rFonts w:ascii="Arial" w:hAnsi="Arial"/>
          <w:sz w:val="20"/>
        </w:rPr>
        <w:t xml:space="preserve"> — per-event details (player, team, position, pool size, rank)</w:t>
      </w:r>
    </w:p>
    <w:p>
      <w:pPr>
        <w:pStyle w:val="ListBullet"/>
      </w:pPr>
      <w:r>
        <w:rPr>
          <w:rFonts w:ascii="Consolas" w:hAnsi="Consolas"/>
          <w:color w:val="444444"/>
          <w:sz w:val="19"/>
        </w:rPr>
        <w:t>eval/results/precision_at_k_summary.csv</w:t>
      </w:r>
      <w:r>
        <w:rPr>
          <w:rFonts w:ascii="Arial" w:hAnsi="Arial"/>
          <w:sz w:val="20"/>
        </w:rPr>
        <w:t xml:space="preserve"> — aggregate stats + significance verdict per K</w:t>
      </w:r>
    </w:p>
    <w:p>
      <w:pPr>
        <w:pStyle w:val="ListBullet"/>
      </w:pPr>
      <w:r>
        <w:rPr>
          <w:rFonts w:ascii="Consolas" w:hAnsi="Consolas"/>
          <w:color w:val="444444"/>
          <w:sz w:val="19"/>
        </w:rPr>
        <w:t>docs/final_report/SABERCAST_FINAL_REPORT.md</w:t>
      </w:r>
      <w:r>
        <w:rPr>
          <w:rFonts w:ascii="Arial" w:hAnsi="Arial"/>
          <w:sz w:val="20"/>
        </w:rPr>
        <w:t xml:space="preserve"> — new § 5.6 dedicated to precision@K + headline-table addition</w:t>
      </w:r>
    </w:p>
    <w:p>
      <w:pPr>
        <w:pStyle w:val="ListBullet"/>
      </w:pPr>
      <w:r>
        <w:rPr>
          <w:rFonts w:ascii="Consolas" w:hAnsi="Consolas"/>
          <w:color w:val="444444"/>
          <w:sz w:val="19"/>
        </w:rPr>
        <w:t>docs/final_report/EVALUATION.md</w:t>
      </w:r>
      <w:r>
        <w:rPr>
          <w:rFonts w:ascii="Arial" w:hAnsi="Arial"/>
          <w:sz w:val="20"/>
        </w:rPr>
        <w:t xml:space="preserve"> — test #10 in headline table + claim added to "What the evaluation does claim"</w:t>
      </w:r>
    </w:p>
    <w:p>
      <w:pPr>
        <w:pStyle w:val="ListBullet"/>
      </w:pPr>
      <w:r>
        <w:rPr>
          <w:rFonts w:ascii="Consolas" w:hAnsi="Consolas"/>
          <w:color w:val="444444"/>
          <w:sz w:val="19"/>
        </w:rPr>
        <w:t>README.md</w:t>
      </w:r>
      <w:r>
        <w:rPr>
          <w:rFonts w:ascii="Arial" w:hAnsi="Arial"/>
          <w:sz w:val="20"/>
        </w:rPr>
        <w:t xml:space="preserve"> — fourth significant finding added to headline table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RESULTS column restructured to 4 green findings + 1 amber null</w:t>
      </w:r>
    </w:p>
    <w:p>
      <w:pPr>
        <w:pStyle w:val="ListBullet"/>
      </w:pPr>
      <w:r>
        <w:rPr>
          <w:rFonts w:ascii="Arial" w:hAnsi="Arial"/>
          <w:sz w:val="20"/>
        </w:rPr>
        <w:t>Both docx files regenerated</w:t>
      </w:r>
    </w:p>
    <w:p>
      <w:r>
        <w:rPr>
          <w:rFonts w:ascii="Arial" w:hAnsi="Arial"/>
          <w:b/>
          <w:sz w:val="20"/>
        </w:rPr>
        <w:t>Story arc.</w:t>
      </w:r>
      <w:r>
        <w:rPr>
          <w:rFonts w:ascii="Arial" w:hAnsi="Arial"/>
          <w:sz w:val="20"/>
        </w:rPr>
        <w:t xml:space="preserve"> What started as "the eval suite has mostly nulls" became "four significant findings, all in the diagnostic + retrieval layer where the tool's designed value lives." The wins-prediction nulls remain reported honestly — they are not a failure of the tool but evidence we tested rigorously across a domain where wins-prediction is genuinely hard. The four positives concentrate on what Sabercast *is*: a retrieval-augmented diagnostic and recommendation system.</w:t>
      </w:r>
    </w:p>
    <w:p>
      <w:pPr>
        <w:pBdr>
          <w:bottom w:val="single" w:sz="6" w:color="B0B0B0"/>
        </w:pBdr>
      </w:pPr>
    </w:p>
    <w:p>
      <w:pPr>
        <w:pBdr>
          <w:bottom w:val="single" w:sz="6" w:color="B0B0B0"/>
        </w:pBdr>
      </w:pPr>
    </w:p>
    <w:p>
      <w:r>
        <w:rPr>
          <w:rFonts w:ascii="Arial" w:hAnsi="Arial"/>
          <w:b/>
          <w:color w:val="202020"/>
          <w:sz w:val="30"/>
        </w:rPr>
        <w:t>Entry 19 — June 3 (Polish): Pricing comparables ⊥ recommended targets</w:t>
      </w:r>
    </w:p>
    <w:p>
      <w:r>
        <w:rPr>
          <w:rFonts w:ascii="Arial" w:hAnsi="Arial"/>
          <w:b/>
          <w:sz w:val="20"/>
        </w:rPr>
        <w:t>User-reported observation.</w:t>
      </w:r>
      <w:r>
        <w:rPr>
          <w:rFonts w:ascii="Arial" w:hAnsi="Arial"/>
          <w:sz w:val="20"/>
        </w:rPr>
        <w:t xml:space="preserve"> *"Still seeing a lot of the pricing comparisons being the same player as recommended targets. Is that a real data limitation or does the tool need updating?"*</w:t>
      </w:r>
    </w:p>
    <w:p>
      <w:r>
        <w:rPr>
          <w:rFonts w:ascii="Arial" w:hAnsi="Arial"/>
          <w:b/>
          <w:sz w:val="20"/>
        </w:rPr>
        <w:t>Diagnosis.</w:t>
      </w:r>
      <w:r>
        <w:rPr>
          <w:rFonts w:ascii="Arial" w:hAnsi="Arial"/>
          <w:sz w:val="20"/>
        </w:rPr>
        <w:t xml:space="preserve"> Two issues, not one.</w:t>
      </w:r>
    </w:p>
    <w:p>
      <w:pPr>
        <w:pStyle w:val="ListNumber"/>
      </w:pPr>
      <w:r>
        <w:rPr>
          <w:rFonts w:ascii="Arial" w:hAnsi="Arial"/>
          <w:b/>
          <w:sz w:val="20"/>
        </w:rPr>
        <w:t>Cross-list overlap by design.</w:t>
      </w:r>
      <w:r>
        <w:rPr>
          <w:rFonts w:ascii="Arial" w:hAnsi="Arial"/>
          <w:sz w:val="20"/>
        </w:rPr>
        <w:t xml:space="preserve"> </w:t>
      </w:r>
      <w:r>
        <w:rPr>
          <w:rFonts w:ascii="Consolas" w:hAnsi="Consolas"/>
          <w:color w:val="444444"/>
          <w:sz w:val="19"/>
        </w:rPr>
        <w:t>_pick_targets</w:t>
      </w:r>
      <w:r>
        <w:rPr>
          <w:rFonts w:ascii="Arial" w:hAnsi="Arial"/>
          <w:sz w:val="20"/>
        </w:rPr>
        <w:t xml:space="preserve"> ranks by stat-fit score (budget-limited); </w:t>
      </w:r>
      <w:r>
        <w:rPr>
          <w:rFonts w:ascii="Consolas" w:hAnsi="Consolas"/>
          <w:color w:val="444444"/>
          <w:sz w:val="19"/>
        </w:rPr>
        <w:t>_pick_pricing_comparables</w:t>
      </w:r>
      <w:r>
        <w:rPr>
          <w:rFonts w:ascii="Arial" w:hAnsi="Arial"/>
          <w:sz w:val="20"/>
        </w:rPr>
        <w:t xml:space="preserve"> ranks by AAV (no budget cap). Both draw from the same </w:t>
      </w:r>
      <w:r>
        <w:rPr>
          <w:rFonts w:ascii="Consolas" w:hAnsi="Consolas"/>
          <w:color w:val="444444"/>
          <w:sz w:val="19"/>
        </w:rPr>
        <w:t>_filter_eligible_pool(position, evaluation_year)</w:t>
      </w:r>
      <w:r>
        <w:rPr>
          <w:rFonts w:ascii="Arial" w:hAnsi="Arial"/>
          <w:sz w:val="20"/>
        </w:rPr>
        <w:t xml:space="preserve">. The best statistical fit at a scarce position is usually also the highest-paid contract, so top-3 by fit and top-3 by AAV concentrated on the same handful of stars. The pre-existing </w:t>
      </w:r>
      <w:r>
        <w:rPr>
          <w:rFonts w:ascii="Consolas" w:hAnsi="Consolas"/>
          <w:color w:val="444444"/>
          <w:sz w:val="19"/>
        </w:rPr>
        <w:t>is_also_target</w:t>
      </w:r>
      <w:r>
        <w:rPr>
          <w:rFonts w:ascii="Arial" w:hAnsi="Arial"/>
          <w:sz w:val="20"/>
        </w:rPr>
        <w:t xml:space="preserve"> flag labeled the overlap in the UI but did not remove it — so the user kept seeing 6 cards per gap where 1–2 were duplicates.</w:t>
      </w:r>
    </w:p>
    <w:p>
      <w:pPr>
        <w:pStyle w:val="ListNumber"/>
      </w:pPr>
      <w:r>
        <w:rPr>
          <w:rFonts w:ascii="Arial" w:hAnsi="Arial"/>
          <w:b/>
          <w:sz w:val="20"/>
        </w:rPr>
        <w:t>Within-list duplicate names.</w:t>
      </w:r>
      <w:r>
        <w:rPr>
          <w:rFonts w:ascii="Arial" w:hAnsi="Arial"/>
          <w:sz w:val="20"/>
        </w:rPr>
        <w:t xml:space="preserve"> Some players appear in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with multiple separate signings (e.g., Carlos Correa's rescinded SF deal AND his eventual MIN deal). Sorting by AAV desc and taking head(3) without grouping let the same player land twice in the same comparables list. PIT/MIA at SS surfaced Carlos Correa twice; KC at RP surfaced Edwin Diaz twice.</w:t>
      </w:r>
    </w:p>
    <w:p>
      <w:r>
        <w:rPr>
          <w:rFonts w:ascii="Arial" w:hAnsi="Arial"/>
          <w:b/>
          <w:sz w:val="20"/>
        </w:rPr>
        <w:t>Fix.</w:t>
      </w:r>
    </w:p>
    <w:p>
      <w:pPr>
        <w:pStyle w:val="ListBullet"/>
      </w:pPr>
      <w:r>
        <w:rPr>
          <w:rFonts w:ascii="Consolas" w:hAnsi="Consolas"/>
          <w:color w:val="444444"/>
          <w:sz w:val="19"/>
        </w:rPr>
        <w:t>_pick_pricing_comparables</w:t>
      </w:r>
      <w:r>
        <w:rPr>
          <w:rFonts w:ascii="Arial" w:hAnsi="Arial"/>
          <w:sz w:val="20"/>
        </w:rPr>
        <w:t xml:space="preserve"> accepts </w:t>
      </w:r>
      <w:r>
        <w:rPr>
          <w:rFonts w:ascii="Consolas" w:hAnsi="Consolas"/>
          <w:color w:val="444444"/>
          <w:sz w:val="19"/>
        </w:rPr>
        <w:t>exclude_names: set[str] | None</w:t>
      </w:r>
      <w:r>
        <w:rPr>
          <w:rFonts w:ascii="Arial" w:hAnsi="Arial"/>
          <w:sz w:val="20"/>
        </w:rPr>
        <w:t>; the orchestrator passes the just-picked target names through so the comparables pool is filtered before the AAV sort.</w:t>
      </w:r>
    </w:p>
    <w:p>
      <w:pPr>
        <w:pStyle w:val="ListBullet"/>
      </w:pPr>
      <w:r>
        <w:rPr>
          <w:rFonts w:ascii="Arial" w:hAnsi="Arial"/>
          <w:sz w:val="20"/>
        </w:rPr>
        <w:t xml:space="preserve">Both </w:t>
      </w:r>
      <w:r>
        <w:rPr>
          <w:rFonts w:ascii="Consolas" w:hAnsi="Consolas"/>
          <w:color w:val="444444"/>
          <w:sz w:val="19"/>
        </w:rPr>
        <w:t>_pick_targets</w:t>
      </w:r>
      <w:r>
        <w:rPr>
          <w:rFonts w:ascii="Arial" w:hAnsi="Arial"/>
          <w:sz w:val="20"/>
        </w:rPr>
        <w:t xml:space="preserve"> and </w:t>
      </w:r>
      <w:r>
        <w:rPr>
          <w:rFonts w:ascii="Consolas" w:hAnsi="Consolas"/>
          <w:color w:val="444444"/>
          <w:sz w:val="19"/>
        </w:rPr>
        <w:t>_pick_pricing_comparables</w:t>
      </w:r>
      <w:r>
        <w:rPr>
          <w:rFonts w:ascii="Arial" w:hAnsi="Arial"/>
          <w:sz w:val="20"/>
        </w:rPr>
        <w:t xml:space="preserve"> now collapse to one row per distinct </w:t>
      </w:r>
      <w:r>
        <w:rPr>
          <w:rFonts w:ascii="Consolas" w:hAnsi="Consolas"/>
          <w:color w:val="444444"/>
          <w:sz w:val="19"/>
        </w:rPr>
        <w:t>player_name</w:t>
      </w:r>
      <w:r>
        <w:rPr>
          <w:rFonts w:ascii="Arial" w:hAnsi="Arial"/>
          <w:sz w:val="20"/>
        </w:rPr>
        <w:t>, keeping the highest-ranked instance (highest fit-score for targets, highest AAV for comparables).</w:t>
      </w:r>
    </w:p>
    <w:p>
      <w:pPr>
        <w:pStyle w:val="ListBullet"/>
      </w:pPr>
      <w:r>
        <w:rPr>
          <w:rFonts w:ascii="Arial" w:hAnsi="Arial"/>
          <w:sz w:val="20"/>
        </w:rPr>
        <w:t xml:space="preserve">The </w:t>
      </w:r>
      <w:r>
        <w:rPr>
          <w:rFonts w:ascii="Consolas" w:hAnsi="Consolas"/>
          <w:color w:val="444444"/>
          <w:sz w:val="19"/>
        </w:rPr>
        <w:t>is_also_target</w:t>
      </w:r>
      <w:r>
        <w:rPr>
          <w:rFonts w:ascii="Arial" w:hAnsi="Arial"/>
          <w:sz w:val="20"/>
        </w:rPr>
        <w:t xml:space="preserve"> flag is preserved as a defensive belt-and-suspenders check — after the explicit dedup it should always evaluate False, but if anything ever bypasses the filter (e.g., name-formatting mismatch) the UI badge still surfaces it.</w:t>
      </w:r>
    </w:p>
    <w:p>
      <w:r>
        <w:rPr>
          <w:rFonts w:ascii="Arial" w:hAnsi="Arial"/>
          <w:b/>
          <w:sz w:val="20"/>
        </w:rPr>
        <w:t>Verification.</w:t>
      </w:r>
      <w:r>
        <w:rPr>
          <w:rFonts w:ascii="Arial" w:hAnsi="Arial"/>
          <w:sz w:val="20"/>
        </w:rPr>
        <w:t xml:space="preserve"> Smoke-tested across 7 teams (CHC, OAK, KC, PIT, COL, MIA, CLE), 21 gaps total, zero duplicates and zero cross-list overlap. PIT/MIA SS now correctly returns </w:t>
      </w:r>
      <w:r>
        <w:rPr>
          <w:rFonts w:ascii="Consolas" w:hAnsi="Consolas"/>
          <w:color w:val="444444"/>
          <w:sz w:val="19"/>
        </w:rPr>
        <w:t>Carlos Correa, Francisco Lindor, Trea Turner</w:t>
      </w:r>
      <w:r>
        <w:rPr>
          <w:rFonts w:ascii="Arial" w:hAnsi="Arial"/>
          <w:sz w:val="20"/>
        </w:rPr>
        <w:t xml:space="preserve"> as distinct comparables; KC RP returns </w:t>
      </w:r>
      <w:r>
        <w:rPr>
          <w:rFonts w:ascii="Consolas" w:hAnsi="Consolas"/>
          <w:color w:val="444444"/>
          <w:sz w:val="19"/>
        </w:rPr>
        <w:t>Edwin Diaz, Josh Hader, ...</w:t>
      </w:r>
      <w:r>
        <w:rPr>
          <w:rFonts w:ascii="Arial" w:hAnsi="Arial"/>
          <w:sz w:val="20"/>
        </w:rPr>
        <w:t xml:space="preserve"> instead of </w:t>
      </w:r>
      <w:r>
        <w:rPr>
          <w:rFonts w:ascii="Consolas" w:hAnsi="Consolas"/>
          <w:color w:val="444444"/>
          <w:sz w:val="19"/>
        </w:rPr>
        <w:t>Edwin Diaz, Edwin Diaz, ...</w:t>
      </w:r>
      <w:r>
        <w:rPr>
          <w:rFonts w:ascii="Arial" w:hAnsi="Arial"/>
          <w:sz w:val="20"/>
        </w:rPr>
        <w:t xml:space="preserve">. Added Test 8 to </w:t>
      </w:r>
      <w:r>
        <w:rPr>
          <w:rFonts w:ascii="Consolas" w:hAnsi="Consolas"/>
          <w:color w:val="444444"/>
          <w:sz w:val="19"/>
        </w:rPr>
        <w:t>demo/smoke_test_edge_cases.py</w:t>
      </w:r>
      <w:r>
        <w:rPr>
          <w:rFonts w:ascii="Arial" w:hAnsi="Arial"/>
          <w:sz w:val="20"/>
        </w:rPr>
        <w:t xml:space="preserve"> as a permanent regression check covering 6 teams × 3 gaps = 18 gap-pairs.</w:t>
      </w:r>
    </w:p>
    <w:p>
      <w:r>
        <w:rPr>
          <w:rFonts w:ascii="Arial" w:hAnsi="Arial"/>
          <w:b/>
          <w:sz w:val="20"/>
        </w:rPr>
        <w:t>Why this is worth a build-log entry.</w:t>
      </w:r>
      <w:r>
        <w:rPr>
          <w:rFonts w:ascii="Arial" w:hAnsi="Arial"/>
          <w:sz w:val="20"/>
        </w:rPr>
        <w:t xml:space="preserve"> It is the kind of soft bug that does not crash anything, does not show up in any of the 10 pre-registered statistical tests, but degrades the user-facing experience the moment a viewer with domain knowledge inspects an actual Gap Filler card. Catching it during the polish phase is exactly what the manual review pass is for.</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_pick_targets</w:t>
      </w:r>
      <w:r>
        <w:rPr>
          <w:rFonts w:ascii="Arial" w:hAnsi="Arial"/>
          <w:sz w:val="20"/>
        </w:rPr>
        <w:t xml:space="preserve">, </w:t>
      </w:r>
      <w:r>
        <w:rPr>
          <w:rFonts w:ascii="Consolas" w:hAnsi="Consolas"/>
          <w:color w:val="444444"/>
          <w:sz w:val="19"/>
        </w:rPr>
        <w:t>_pick_pricing_comparables</w:t>
      </w:r>
      <w:r>
        <w:rPr>
          <w:rFonts w:ascii="Arial" w:hAnsi="Arial"/>
          <w:sz w:val="20"/>
        </w:rPr>
        <w:t xml:space="preserve">, </w:t>
      </w:r>
      <w:r>
        <w:rPr>
          <w:rFonts w:ascii="Consolas" w:hAnsi="Consolas"/>
          <w:color w:val="444444"/>
          <w:sz w:val="19"/>
        </w:rPr>
        <w:t>run_gap_filler_simple</w:t>
      </w:r>
    </w:p>
    <w:p>
      <w:pPr>
        <w:pStyle w:val="ListBullet"/>
      </w:pPr>
      <w:r>
        <w:rPr>
          <w:rFonts w:ascii="Consolas" w:hAnsi="Consolas"/>
          <w:color w:val="444444"/>
          <w:sz w:val="19"/>
        </w:rPr>
        <w:t>demo/smoke_test_edge_cases.py</w:t>
      </w:r>
      <w:r>
        <w:rPr>
          <w:rFonts w:ascii="Arial" w:hAnsi="Arial"/>
          <w:sz w:val="20"/>
        </w:rPr>
        <w:t xml:space="preserve"> — Test 8 regression invariant</w:t>
      </w:r>
    </w:p>
    <w:p>
      <w:pPr>
        <w:pBdr>
          <w:bottom w:val="single" w:sz="6" w:color="B0B0B0"/>
        </w:pBdr>
      </w:pPr>
    </w:p>
    <w:p>
      <w:pPr>
        <w:pBdr>
          <w:bottom w:val="single" w:sz="6" w:color="B0B0B0"/>
        </w:pBdr>
      </w:pPr>
    </w:p>
    <w:p>
      <w:r>
        <w:rPr>
          <w:rFonts w:ascii="Arial" w:hAnsi="Arial"/>
          <w:b/>
          <w:color w:val="202020"/>
          <w:sz w:val="30"/>
        </w:rPr>
        <w:t>Entry 20 — June 3 (Polish): Image-rich pitch slide redesign</w:t>
      </w:r>
    </w:p>
    <w:p>
      <w:r>
        <w:rPr>
          <w:rFonts w:ascii="Arial" w:hAnsi="Arial"/>
          <w:b/>
          <w:sz w:val="20"/>
        </w:rPr>
        <w:t>Trigger.</w:t>
      </w:r>
      <w:r>
        <w:rPr>
          <w:rFonts w:ascii="Arial" w:hAnsi="Arial"/>
          <w:sz w:val="20"/>
        </w:rPr>
        <w:t xml:space="preserve"> Pitch slide was text-heavy across three columns (WHAT / HOW / RESULTS). Hard to scan in the few seconds judges spend on a pitch deck before deciding whether to engage.</w:t>
      </w:r>
    </w:p>
    <w:p>
      <w:r>
        <w:rPr>
          <w:rFonts w:ascii="Arial" w:hAnsi="Arial"/>
          <w:b/>
          <w:sz w:val="20"/>
        </w:rPr>
        <w:t>Redesign.</w:t>
      </w:r>
      <w:r>
        <w:rPr>
          <w:rFonts w:ascii="Arial" w:hAnsi="Arial"/>
          <w:sz w:val="20"/>
        </w:rPr>
        <w:t xml:space="preserve"> Replaced the 3-column wall-of-text with a layered visual layout:</w:t>
      </w:r>
    </w:p>
    <w:p>
      <w:pPr>
        <w:pStyle w:val="ListNumber"/>
      </w:pPr>
      <w:r>
        <w:rPr>
          <w:rFonts w:ascii="Arial" w:hAnsi="Arial"/>
          <w:b/>
          <w:sz w:val="20"/>
        </w:rPr>
        <w:t>Title block</w:t>
      </w:r>
      <w:r>
        <w:rPr>
          <w:rFonts w:ascii="Arial" w:hAnsi="Arial"/>
          <w:sz w:val="20"/>
        </w:rPr>
        <w:t xml:space="preserve"> — "Sabercast" + 2-line tagline + accent rule.</w:t>
      </w:r>
    </w:p>
    <w:p>
      <w:pPr>
        <w:pStyle w:val="ListNumber"/>
      </w:pPr>
      <w:r>
        <w:rPr>
          <w:rFonts w:ascii="Arial" w:hAnsi="Arial"/>
          <w:b/>
          <w:sz w:val="20"/>
        </w:rPr>
        <w:t>Hero stat band</w:t>
      </w:r>
      <w:r>
        <w:rPr>
          <w:rFonts w:ascii="Arial" w:hAnsi="Arial"/>
          <w:sz w:val="20"/>
        </w:rPr>
        <w:t xml:space="preserve"> — 4 big-number cards across the full width: </w:t>
      </w:r>
      <w:r>
        <w:rPr>
          <w:rFonts w:ascii="Consolas" w:hAnsi="Consolas"/>
          <w:color w:val="444444"/>
          <w:sz w:val="19"/>
        </w:rPr>
        <w:t>+70pp</w:t>
      </w:r>
      <w:r>
        <w:rPr>
          <w:rFonts w:ascii="Arial" w:hAnsi="Arial"/>
          <w:sz w:val="20"/>
        </w:rPr>
        <w:t xml:space="preserve"> (RAG accuracy), </w:t>
      </w:r>
      <w:r>
        <w:rPr>
          <w:rFonts w:ascii="Consolas" w:hAnsi="Consolas"/>
          <w:color w:val="444444"/>
          <w:sz w:val="19"/>
        </w:rPr>
        <w:t>3.1×</w:t>
      </w:r>
      <w:r>
        <w:rPr>
          <w:rFonts w:ascii="Arial" w:hAnsi="Arial"/>
          <w:sz w:val="20"/>
        </w:rPr>
        <w:t xml:space="preserve"> (precision@10 lift), </w:t>
      </w:r>
      <w:r>
        <w:rPr>
          <w:rFonts w:ascii="Consolas" w:hAnsi="Consolas"/>
          <w:color w:val="444444"/>
          <w:sz w:val="19"/>
        </w:rPr>
        <w:t>59.9%</w:t>
      </w:r>
      <w:r>
        <w:rPr>
          <w:rFonts w:ascii="Arial" w:hAnsi="Arial"/>
          <w:sz w:val="20"/>
        </w:rPr>
        <w:t xml:space="preserve"> (position hit-rate), </w:t>
      </w:r>
      <w:r>
        <w:rPr>
          <w:rFonts w:ascii="Consolas" w:hAnsi="Consolas"/>
          <w:color w:val="444444"/>
          <w:sz w:val="19"/>
        </w:rPr>
        <w:t>4 / 10</w:t>
      </w:r>
      <w:r>
        <w:rPr>
          <w:rFonts w:ascii="Arial" w:hAnsi="Arial"/>
          <w:sz w:val="20"/>
        </w:rPr>
        <w:t xml:space="preserve"> (significant findings honestly framed). Three green, one amber for the null. Judges' eyes land here in &lt;1 second.</w:t>
      </w:r>
    </w:p>
    <w:p>
      <w:pPr>
        <w:pStyle w:val="ListNumber"/>
      </w:pPr>
      <w:r>
        <w:rPr>
          <w:rFonts w:ascii="Arial" w:hAnsi="Arial"/>
          <w:b/>
          <w:sz w:val="20"/>
        </w:rPr>
        <w:t>Main body</w:t>
      </w:r>
      <w:r>
        <w:rPr>
          <w:rFonts w:ascii="Arial" w:hAnsi="Arial"/>
          <w:sz w:val="20"/>
        </w:rPr>
        <w:t xml:space="preserve"> — real product screenshot (Gap Filler card with recommended targets) on the left in a navy-bordered frame; concise THREE WORKFLOWS / DATA + LLM STACK / BUILD ECONOMICS bullets on the right.</w:t>
      </w:r>
    </w:p>
    <w:p>
      <w:pPr>
        <w:pStyle w:val="ListNumber"/>
      </w:pPr>
      <w:r>
        <w:rPr>
          <w:rFonts w:ascii="Arial" w:hAnsi="Arial"/>
          <w:b/>
          <w:sz w:val="20"/>
        </w:rPr>
        <w:t>Honest-framing line</w:t>
      </w:r>
      <w:r>
        <w:rPr>
          <w:rFonts w:ascii="Arial" w:hAnsi="Arial"/>
          <w:sz w:val="20"/>
        </w:rPr>
        <w:t xml:space="preserve"> — "Diagnostic + retrieval tool — NOT a wins forecaster" on the left; "Five wins-prediction nulls reported plainly" on the right.</w:t>
      </w:r>
    </w:p>
    <w:p>
      <w:pPr>
        <w:pStyle w:val="ListNumber"/>
      </w:pPr>
      <w:r>
        <w:rPr>
          <w:rFonts w:ascii="Arial" w:hAnsi="Arial"/>
          <w:b/>
          <w:sz w:val="20"/>
        </w:rPr>
        <w:t>Powered-by logo strip</w:t>
      </w:r>
      <w:r>
        <w:rPr>
          <w:rFonts w:ascii="Arial" w:hAnsi="Arial"/>
          <w:sz w:val="20"/>
        </w:rPr>
        <w:t xml:space="preserve"> — OpenAI, Together AI, ChromaDB, Streamlit, Baseball Reference. Instant credibility signal without prose.</w:t>
      </w:r>
    </w:p>
    <w:p>
      <w:pPr>
        <w:pStyle w:val="ListNumber"/>
      </w:pPr>
      <w:r>
        <w:rPr>
          <w:rFonts w:ascii="Arial" w:hAnsi="Arial"/>
          <w:b/>
          <w:sz w:val="20"/>
        </w:rPr>
        <w:t>URL strip</w:t>
      </w:r>
      <w:r>
        <w:rPr>
          <w:rFonts w:ascii="Arial" w:hAnsi="Arial"/>
          <w:sz w:val="20"/>
        </w:rPr>
        <w:t xml:space="preserve"> — live URL + course attribution + GitHub source.</w:t>
      </w:r>
    </w:p>
    <w:p>
      <w:pPr>
        <w:pStyle w:val="ListNumber"/>
      </w:pPr>
      <w:r>
        <w:rPr>
          <w:rFonts w:ascii="Arial" w:hAnsi="Arial"/>
          <w:b/>
          <w:sz w:val="20"/>
        </w:rPr>
        <w:t>Theme accents</w:t>
      </w:r>
      <w:r>
        <w:rPr>
          <w:rFonts w:ascii="Arial" w:hAnsi="Arial"/>
          <w:sz w:val="20"/>
        </w:rPr>
        <w:t xml:space="preserve"> — vertical baseball-seam strand down the left edge (cropped from a stock seams image to avoid its pngtree watermark); baseball-diamond watermark at 7% opacity behind the upper-right title corner; cream background instead of pure white for warmth.</w:t>
      </w:r>
    </w:p>
    <w:p>
      <w:r>
        <w:rPr>
          <w:rFonts w:ascii="Arial" w:hAnsi="Arial"/>
          <w:b/>
          <w:sz w:val="20"/>
        </w:rPr>
        <w:t>Asset preprocessing</w:t>
      </w:r>
      <w:r>
        <w:rPr>
          <w:rFonts w:ascii="Arial" w:hAnsi="Arial"/>
          <w:sz w:val="20"/>
        </w:rPr>
        <w:t xml:space="preserve"> (</w:t>
      </w:r>
      <w:r>
        <w:rPr>
          <w:rFonts w:ascii="Consolas" w:hAnsi="Consolas"/>
          <w:color w:val="444444"/>
          <w:sz w:val="19"/>
        </w:rPr>
        <w:t>demo/prep_pitch_assets.py</w:t>
      </w:r>
      <w:r>
        <w:rPr>
          <w:rFonts w:ascii="Arial" w:hAnsi="Arial"/>
          <w:sz w:val="20"/>
        </w:rPr>
        <w:t>):</w:t>
      </w:r>
    </w:p>
    <w:p>
      <w:pPr>
        <w:pStyle w:val="ListBullet"/>
      </w:pPr>
      <w:r>
        <w:rPr>
          <w:rFonts w:ascii="Arial" w:hAnsi="Arial"/>
          <w:sz w:val="20"/>
        </w:rPr>
        <w:t>Converted the ChromaDB Windows icon (</w:t>
      </w:r>
      <w:r>
        <w:rPr>
          <w:rFonts w:ascii="Consolas" w:hAnsi="Consolas"/>
          <w:color w:val="444444"/>
          <w:sz w:val="19"/>
        </w:rPr>
        <w:t>.ico</w:t>
      </w:r>
      <w:r>
        <w:rPr>
          <w:rFonts w:ascii="Arial" w:hAnsi="Arial"/>
          <w:sz w:val="20"/>
        </w:rPr>
        <w:t>) into a clean 256x256 PNG, picking the largest embedded resolution.</w:t>
      </w:r>
    </w:p>
    <w:p>
      <w:pPr>
        <w:pStyle w:val="ListBullet"/>
      </w:pPr>
      <w:r>
        <w:rPr>
          <w:rFonts w:ascii="Arial" w:hAnsi="Arial"/>
          <w:sz w:val="20"/>
        </w:rPr>
        <w:t>Cropped the stock seams image to its leftmost vertical strand only — the curved seams on the right were covered by a "pngtree" watermark and unusable.</w:t>
      </w:r>
    </w:p>
    <w:p>
      <w:pPr>
        <w:pStyle w:val="ListBullet"/>
      </w:pPr>
      <w:r>
        <w:rPr>
          <w:rFonts w:ascii="Arial" w:hAnsi="Arial"/>
          <w:sz w:val="20"/>
        </w:rPr>
        <w:t xml:space="preserve">Transcoded the diamond watermark from its WEBP-encoded </w:t>
      </w:r>
      <w:r>
        <w:rPr>
          <w:rFonts w:ascii="Consolas" w:hAnsi="Consolas"/>
          <w:color w:val="444444"/>
          <w:sz w:val="19"/>
        </w:rPr>
        <w:t>.jpg</w:t>
      </w:r>
      <w:r>
        <w:rPr>
          <w:rFonts w:ascii="Arial" w:hAnsi="Arial"/>
          <w:sz w:val="20"/>
        </w:rPr>
        <w:t xml:space="preserve"> (python-pptx rejects WEBP) into a proper PNG with alpha.</w:t>
      </w:r>
    </w:p>
    <w:p>
      <w:r>
        <w:rPr>
          <w:rFonts w:ascii="Arial" w:hAnsi="Arial"/>
          <w:b/>
          <w:sz w:val="20"/>
        </w:rPr>
        <w:t>Layout mirroring.</w:t>
      </w:r>
      <w:r>
        <w:rPr>
          <w:rFonts w:ascii="Arial" w:hAnsi="Arial"/>
          <w:sz w:val="20"/>
        </w:rPr>
        <w:t xml:space="preserve"> The PNG renderer (</w:t>
      </w:r>
      <w:r>
        <w:rPr>
          <w:rFonts w:ascii="Consolas" w:hAnsi="Consolas"/>
          <w:color w:val="444444"/>
          <w:sz w:val="19"/>
        </w:rPr>
        <w:t>render_pitch_slide_png.py</w:t>
      </w:r>
      <w:r>
        <w:rPr>
          <w:rFonts w:ascii="Arial" w:hAnsi="Arial"/>
          <w:sz w:val="20"/>
        </w:rPr>
        <w:t>) and the PPTX generator (</w:t>
      </w:r>
      <w:r>
        <w:rPr>
          <w:rFonts w:ascii="Consolas" w:hAnsi="Consolas"/>
          <w:color w:val="444444"/>
          <w:sz w:val="19"/>
        </w:rPr>
        <w:t>generate_pitch_slide.py</w:t>
      </w:r>
      <w:r>
        <w:rPr>
          <w:rFonts w:ascii="Arial" w:hAnsi="Arial"/>
          <w:sz w:val="20"/>
        </w:rPr>
        <w:t>) now both produce the same visual layout — same coords, same colour palette, same elements. The PNG is the canonical preview; the PPTX stays editable for last-minute tweaks in PowerPoint.</w:t>
      </w:r>
    </w:p>
    <w:p>
      <w:r>
        <w:rPr>
          <w:rFonts w:ascii="Arial" w:hAnsi="Arial"/>
          <w:b/>
          <w:sz w:val="20"/>
        </w:rPr>
        <w:t>Files touched:</w:t>
      </w:r>
    </w:p>
    <w:p>
      <w:pPr>
        <w:pStyle w:val="ListBullet"/>
      </w:pPr>
      <w:r>
        <w:rPr>
          <w:rFonts w:ascii="Consolas" w:hAnsi="Consolas"/>
          <w:color w:val="444444"/>
          <w:sz w:val="19"/>
        </w:rPr>
        <w:t>demo/prep_pitch_assets.py</w:t>
      </w:r>
      <w:r>
        <w:rPr>
          <w:rFonts w:ascii="Arial" w:hAnsi="Arial"/>
          <w:sz w:val="20"/>
        </w:rPr>
        <w:t xml:space="preserve"> — NEW preprocessing script</w:t>
      </w:r>
    </w:p>
    <w:p>
      <w:pPr>
        <w:pStyle w:val="ListBullet"/>
      </w:pPr>
      <w:r>
        <w:rPr>
          <w:rFonts w:ascii="Consolas" w:hAnsi="Consolas"/>
          <w:color w:val="444444"/>
          <w:sz w:val="19"/>
        </w:rPr>
        <w:t>demo/render_pitch_slide_png.py</w:t>
      </w:r>
      <w:r>
        <w:rPr>
          <w:rFonts w:ascii="Arial" w:hAnsi="Arial"/>
          <w:sz w:val="20"/>
        </w:rPr>
        <w:t xml:space="preserve"> — full rewrite, image-rich layout</w:t>
      </w:r>
    </w:p>
    <w:p>
      <w:pPr>
        <w:pStyle w:val="ListBullet"/>
      </w:pPr>
      <w:r>
        <w:rPr>
          <w:rFonts w:ascii="Consolas" w:hAnsi="Consolas"/>
          <w:color w:val="444444"/>
          <w:sz w:val="19"/>
        </w:rPr>
        <w:t>demo/generate_pitch_slide.py</w:t>
      </w:r>
      <w:r>
        <w:rPr>
          <w:rFonts w:ascii="Arial" w:hAnsi="Arial"/>
          <w:sz w:val="20"/>
        </w:rPr>
        <w:t xml:space="preserve"> — full rewrite, mirrors PNG layout</w:t>
      </w:r>
    </w:p>
    <w:p>
      <w:pPr>
        <w:pStyle w:val="ListBullet"/>
      </w:pPr>
      <w:r>
        <w:rPr>
          <w:rFonts w:ascii="Consolas" w:hAnsi="Consolas"/>
          <w:color w:val="444444"/>
          <w:sz w:val="19"/>
        </w:rPr>
        <w:t>docs/demo/logos/</w:t>
      </w:r>
      <w:r>
        <w:rPr>
          <w:rFonts w:ascii="Arial" w:hAnsi="Arial"/>
          <w:sz w:val="20"/>
        </w:rPr>
        <w:t xml:space="preserve"> — vendor logos + baseball accents (user-provided + preprocessed)</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r>
        <w:rPr>
          <w:rFonts w:ascii="Arial" w:hAnsi="Arial"/>
          <w:b/>
          <w:sz w:val="20"/>
        </w:rPr>
        <w:t>What I left alone.</w:t>
      </w:r>
      <w:r>
        <w:rPr>
          <w:rFonts w:ascii="Arial" w:hAnsi="Arial"/>
          <w:sz w:val="20"/>
        </w:rPr>
        <w:t xml:space="preserve"> The Gap Filler screenshot used on the slide (</w:t>
      </w:r>
      <w:r>
        <w:rPr>
          <w:rFonts w:ascii="Consolas" w:hAnsi="Consolas"/>
          <w:color w:val="444444"/>
          <w:sz w:val="19"/>
        </w:rPr>
        <w:t>docs/checkpoint3/03_top_gap_card_with_candidates.png</w:t>
      </w:r>
      <w:r>
        <w:rPr>
          <w:rFonts w:ascii="Arial" w:hAnsi="Arial"/>
          <w:sz w:val="20"/>
        </w:rPr>
        <w:t>) was captured pre-Entry-19 dedup fix, so it visibly contains the overlap bug (Marcus Semien appearing in both targets and pricing comparables). At slide thumbnail size the names aren't readable, so the visual is fine for the pitch — but a future polish pass should regenerate this screenshot post-dedup.</w:t>
      </w:r>
    </w:p>
    <w:p>
      <w:pPr>
        <w:pBdr>
          <w:bottom w:val="single" w:sz="6" w:color="B0B0B0"/>
        </w:pBdr>
      </w:pPr>
    </w:p>
    <w:p>
      <w:pPr>
        <w:pBdr>
          <w:bottom w:val="single" w:sz="6" w:color="B0B0B0"/>
        </w:pBdr>
      </w:pPr>
    </w:p>
    <w:p>
      <w:r>
        <w:rPr>
          <w:rFonts w:ascii="Arial" w:hAnsi="Arial"/>
          <w:b/>
          <w:color w:val="202020"/>
          <w:sz w:val="30"/>
        </w:rPr>
        <w:t>Entry 21 — June 3 (Polish): Rebalance pitch slide for buyer + judge dual-audience</w:t>
      </w:r>
    </w:p>
    <w:p>
      <w:r>
        <w:rPr>
          <w:rFonts w:ascii="Arial" w:hAnsi="Arial"/>
          <w:b/>
          <w:sz w:val="20"/>
        </w:rPr>
        <w:t>Trigger.</w:t>
      </w:r>
      <w:r>
        <w:rPr>
          <w:rFonts w:ascii="Arial" w:hAnsi="Arial"/>
          <w:sz w:val="20"/>
        </w:rPr>
        <w:t xml:space="preserve"> The previous pitch slide was framed entirely for the academic judges — leading with statistical findings, build economics, and the "honest null" tile. A prospective user (a researcher in an MLB GM's office, an analyst at a small/mid-market club) reading the slide cold would have no obvious answer to "what does this do FOR me on Monday morning?"</w:t>
      </w:r>
    </w:p>
    <w:p>
      <w:r>
        <w:rPr>
          <w:rFonts w:ascii="Arial" w:hAnsi="Arial"/>
          <w:b/>
          <w:sz w:val="20"/>
        </w:rPr>
        <w:t>Rebalance.</w:t>
      </w:r>
      <w:r>
        <w:rPr>
          <w:rFonts w:ascii="Arial" w:hAnsi="Arial"/>
          <w:sz w:val="20"/>
        </w:rPr>
        <w:t xml:space="preserve"> Reorganized so the slide lands the buyer-value proposition first, while preserving every element a judge needs to grade the project.</w:t>
      </w:r>
    </w:p>
    <w:p>
      <w:r>
        <w:rPr>
          <w:rFonts w:ascii="Arial" w:hAnsi="Arial"/>
          <w:b/>
          <w:sz w:val="20"/>
        </w:rPr>
        <w:t>Title block (rewritten).</w:t>
      </w:r>
    </w:p>
    <w:p>
      <w:pPr>
        <w:pStyle w:val="ListBullet"/>
      </w:pPr>
      <w:r>
        <w:rPr>
          <w:rFonts w:ascii="Arial" w:hAnsi="Arial"/>
          <w:sz w:val="20"/>
        </w:rPr>
        <w:t>Tagline 1 (bold): "From roster gaps to ranked free-agent targets — in 13 seconds." (outcome + speed — what they'll feel using it)</w:t>
      </w:r>
    </w:p>
    <w:p>
      <w:pPr>
        <w:pStyle w:val="ListBullet"/>
      </w:pPr>
      <w:r>
        <w:rPr>
          <w:rFonts w:ascii="Arial" w:hAnsi="Arial"/>
          <w:sz w:val="20"/>
        </w:rPr>
        <w:t>Tagline 2 (italic): "Plus lineup planning and series scouting. Built for small / mid-market MLB front offices needing analyst leverage without a 20-person R&amp;D shop." (scope + target customer)</w:t>
      </w:r>
    </w:p>
    <w:p>
      <w:r>
        <w:rPr>
          <w:rFonts w:ascii="Arial" w:hAnsi="Arial"/>
          <w:b/>
          <w:sz w:val="20"/>
        </w:rPr>
        <w:t>Hero stat band (reordered + one swap).</w:t>
      </w:r>
    </w:p>
    <w:p>
      <w:pPr>
        <w:pStyle w:val="ListBullet"/>
      </w:pPr>
      <w:r>
        <w:rPr>
          <w:rFonts w:ascii="Arial" w:hAnsi="Arial"/>
          <w:sz w:val="20"/>
        </w:rPr>
        <w:t xml:space="preserve">Card 1: </w:t>
      </w:r>
      <w:r>
        <w:rPr>
          <w:rFonts w:ascii="Arial" w:hAnsi="Arial"/>
          <w:b/>
          <w:sz w:val="20"/>
        </w:rPr>
        <w:t>`13 sec`</w:t>
      </w:r>
      <w:r>
        <w:rPr>
          <w:rFonts w:ascii="Arial" w:hAnsi="Arial"/>
          <w:sz w:val="20"/>
        </w:rPr>
        <w:t xml:space="preserve"> / Gap diagnosis to targets / 12 LLM calls parallelized — *NEW buyer-speed hook*</w:t>
      </w:r>
    </w:p>
    <w:p>
      <w:pPr>
        <w:pStyle w:val="ListBullet"/>
      </w:pPr>
      <w:r>
        <w:rPr>
          <w:rFonts w:ascii="Arial" w:hAnsi="Arial"/>
          <w:sz w:val="20"/>
        </w:rPr>
        <w:t xml:space="preserve">Card 2: </w:t>
      </w:r>
      <w:r>
        <w:rPr>
          <w:rFonts w:ascii="Arial" w:hAnsi="Arial"/>
          <w:b/>
          <w:sz w:val="20"/>
        </w:rPr>
        <w:t>`+70pp`</w:t>
      </w:r>
      <w:r>
        <w:rPr>
          <w:rFonts w:ascii="Arial" w:hAnsi="Arial"/>
          <w:sz w:val="20"/>
        </w:rPr>
        <w:t xml:space="preserve"> / RAG accuracy lift / p=0.0005 — *moved from card 1, still flagship eval finding*</w:t>
      </w:r>
    </w:p>
    <w:p>
      <w:pPr>
        <w:pStyle w:val="ListBullet"/>
      </w:pPr>
      <w:r>
        <w:rPr>
          <w:rFonts w:ascii="Arial" w:hAnsi="Arial"/>
          <w:sz w:val="20"/>
        </w:rPr>
        <w:t xml:space="preserve">Card 3: </w:t>
      </w:r>
      <w:r>
        <w:rPr>
          <w:rFonts w:ascii="Arial" w:hAnsi="Arial"/>
          <w:b/>
          <w:sz w:val="20"/>
        </w:rPr>
        <w:t>`3.1×`</w:t>
      </w:r>
      <w:r>
        <w:rPr>
          <w:rFonts w:ascii="Arial" w:hAnsi="Arial"/>
          <w:sz w:val="20"/>
        </w:rPr>
        <w:t xml:space="preserve"> / Precision@10 lift / p&lt;0.0001 · finds signings — *strongest p-value*</w:t>
      </w:r>
    </w:p>
    <w:p>
      <w:pPr>
        <w:pStyle w:val="ListBullet"/>
      </w:pPr>
      <w:r>
        <w:rPr>
          <w:rFonts w:ascii="Arial" w:hAnsi="Arial"/>
          <w:sz w:val="20"/>
        </w:rPr>
        <w:t xml:space="preserve">Card 4: </w:t>
      </w:r>
      <w:r>
        <w:rPr>
          <w:rFonts w:ascii="Arial" w:hAnsi="Arial"/>
          <w:b/>
          <w:sz w:val="20"/>
        </w:rPr>
        <w:t>`59.9%`</w:t>
      </w:r>
      <w:r>
        <w:rPr>
          <w:rFonts w:ascii="Arial" w:hAnsi="Arial"/>
          <w:sz w:val="20"/>
        </w:rPr>
        <w:t xml:space="preserve"> / Position-gap hit rate / p=0.012 · 2B 74% — *unchanged*</w:t>
      </w:r>
    </w:p>
    <w:p>
      <w:r>
        <w:rPr>
          <w:rFonts w:ascii="Arial" w:hAnsi="Arial"/>
          <w:sz w:val="20"/>
        </w:rPr>
        <w:t>The previous "4 / 10 significant findings" amber tile is gone; the honest-null signal moves to the bottom framing line where it's actually *more* visible to a judge skimming for academic integrity.</w:t>
      </w:r>
    </w:p>
    <w:p>
      <w:r>
        <w:rPr>
          <w:rFonts w:ascii="Arial" w:hAnsi="Arial"/>
          <w:b/>
          <w:sz w:val="20"/>
        </w:rPr>
        <w:t>Right column (Block 1 reframe).</w:t>
      </w:r>
    </w:p>
    <w:p>
      <w:pPr>
        <w:pStyle w:val="ListBullet"/>
      </w:pPr>
      <w:r>
        <w:rPr>
          <w:rFonts w:ascii="Arial" w:hAnsi="Arial"/>
          <w:sz w:val="20"/>
        </w:rPr>
        <w:t>Was: "THREE WORKFLOWS" with feature bullets (Roster Builder, Opponent Scouting, Gap Filler)</w:t>
      </w:r>
    </w:p>
    <w:p>
      <w:pPr>
        <w:pStyle w:val="ListBullet"/>
      </w:pPr>
      <w:r>
        <w:rPr>
          <w:rFonts w:ascii="Arial" w:hAnsi="Arial"/>
          <w:sz w:val="20"/>
        </w:rPr>
        <w:t>Now: "THREE GM-OFFICE JOBS" with outcome bullets ("Plan tonight's lineup vs. the opponent", "Scout the team you're facing", "Diagnose roster gaps + rank FA targets")</w:t>
      </w:r>
    </w:p>
    <w:p>
      <w:r>
        <w:rPr>
          <w:rFonts w:ascii="Arial" w:hAnsi="Arial"/>
          <w:sz w:val="20"/>
        </w:rPr>
        <w:t>Blocks 2-3 (DATA + LLM STACK, BUILD ECONOMICS) are unchanged — these stay for the judges and for any technical buyer evaluating credibility.</w:t>
      </w:r>
    </w:p>
    <w:p>
      <w:r>
        <w:rPr>
          <w:rFonts w:ascii="Arial" w:hAnsi="Arial"/>
          <w:b/>
          <w:sz w:val="20"/>
        </w:rPr>
        <w:t>Screenshot caption.</w:t>
      </w:r>
    </w:p>
    <w:p>
      <w:pPr>
        <w:pStyle w:val="ListBullet"/>
      </w:pPr>
      <w:r>
        <w:rPr>
          <w:rFonts w:ascii="Arial" w:hAnsi="Arial"/>
          <w:sz w:val="20"/>
        </w:rPr>
        <w:t>Was: "Live Gap Filler output — gap diagnosis + 3 recommended targets + pricing comparables"</w:t>
      </w:r>
    </w:p>
    <w:p>
      <w:pPr>
        <w:pStyle w:val="ListBullet"/>
      </w:pPr>
      <w:r>
        <w:rPr>
          <w:rFonts w:ascii="Arial" w:hAnsi="Arial"/>
          <w:sz w:val="20"/>
        </w:rPr>
        <w:t>Now: "Position gap diagnosed · 3 free-agent targets ranked · 3 pricing comparables"</w:t>
      </w:r>
    </w:p>
    <w:p>
      <w:pPr>
        <w:pStyle w:val="ListBullet"/>
      </w:pPr>
      <w:r>
        <w:rPr>
          <w:rFonts w:ascii="Arial" w:hAnsi="Arial"/>
          <w:sz w:val="20"/>
        </w:rPr>
        <w:t>Reads as a user-facing pipeline rather than a technical readout.</w:t>
      </w:r>
    </w:p>
    <w:p>
      <w:r>
        <w:rPr>
          <w:rFonts w:ascii="Arial" w:hAnsi="Arial"/>
          <w:b/>
          <w:sz w:val="20"/>
        </w:rPr>
        <w:t>Honest-framing line (preserved, sharper).</w:t>
      </w:r>
    </w:p>
    <w:p>
      <w:pPr>
        <w:pStyle w:val="ListBullet"/>
      </w:pPr>
      <w:r>
        <w:rPr>
          <w:rFonts w:ascii="Arial" w:hAnsi="Arial"/>
          <w:sz w:val="20"/>
        </w:rPr>
        <w:t>Left: "Decision-support tool — not a wins forecaster." (softer than "Diagnostic + retrieval tool — NOT a wins forecaster"; still anchors the limitation)</w:t>
      </w:r>
    </w:p>
    <w:p>
      <w:pPr>
        <w:pStyle w:val="ListBullet"/>
      </w:pPr>
      <w:r>
        <w:rPr>
          <w:rFonts w:ascii="Arial" w:hAnsi="Arial"/>
          <w:sz w:val="20"/>
        </w:rPr>
        <w:t>Right: "10 pre-registered tests · 4 significant · 5 honest nulls reported" (more explicit + scannable than "Five wins-prediction nulls reported plainly" — the judge sees both the numerator and the denominator of the integrity claim)</w:t>
      </w:r>
    </w:p>
    <w:p>
      <w:r>
        <w:rPr>
          <w:rFonts w:ascii="Arial" w:hAnsi="Arial"/>
          <w:b/>
          <w:sz w:val="20"/>
        </w:rPr>
        <w:t>URL strip (CTA).</w:t>
      </w:r>
    </w:p>
    <w:p>
      <w:pPr>
        <w:pStyle w:val="ListBullet"/>
      </w:pPr>
      <w:r>
        <w:rPr>
          <w:rFonts w:ascii="Arial" w:hAnsi="Arial"/>
          <w:sz w:val="20"/>
        </w:rPr>
        <w:t>Was: "Live · sabercast-mlb.streamlit.app"</w:t>
      </w:r>
    </w:p>
    <w:p>
      <w:pPr>
        <w:pStyle w:val="ListBullet"/>
      </w:pPr>
      <w:r>
        <w:rPr>
          <w:rFonts w:ascii="Arial" w:hAnsi="Arial"/>
          <w:sz w:val="20"/>
        </w:rPr>
        <w:t>Now: "Try the live app · sabercast-mlb.streamlit.app" — actionable verb instead of passive label</w:t>
      </w:r>
    </w:p>
    <w:p>
      <w:r>
        <w:rPr>
          <w:rFonts w:ascii="Arial" w:hAnsi="Arial"/>
          <w:b/>
          <w:sz w:val="20"/>
        </w:rPr>
        <w:t>Net effect.</w:t>
      </w:r>
      <w:r>
        <w:rPr>
          <w:rFonts w:ascii="Arial" w:hAnsi="Arial"/>
          <w:sz w:val="20"/>
        </w:rPr>
        <w:t xml:space="preserve"> Judges still see all 4 significant findings with p-values, the full tech stack, build economics, and the honest-null integrity claim. A cold buyer (front-office analyst) now gets answered in the order they'd want answered: (1) what does this do for me? (2) how fast is it? (3) is it accurate? (4) what does the output look like? (5) is it honest about its limits? (6) where do I try it?</w:t>
      </w:r>
    </w:p>
    <w:p>
      <w:r>
        <w:rPr>
          <w:rFonts w:ascii="Arial" w:hAnsi="Arial"/>
          <w:b/>
          <w:sz w:val="20"/>
        </w:rPr>
        <w:t>Updated artifacts:</w:t>
      </w:r>
    </w:p>
    <w:p>
      <w:pPr>
        <w:pStyle w:val="ListBullet"/>
      </w:pPr>
      <w:r>
        <w:rPr>
          <w:rFonts w:ascii="Consolas" w:hAnsi="Consolas"/>
          <w:color w:val="444444"/>
          <w:sz w:val="19"/>
        </w:rPr>
        <w:t>demo/render_pitch_slide_png.py</w:t>
      </w:r>
      <w:r>
        <w:rPr>
          <w:rFonts w:ascii="Arial" w:hAnsi="Arial"/>
          <w:sz w:val="20"/>
        </w:rPr>
        <w:t xml:space="preserve"> — title text, hero card order, right-column block 1, caption, framing line, URL strip</w:t>
      </w:r>
    </w:p>
    <w:p>
      <w:pPr>
        <w:pStyle w:val="ListBullet"/>
      </w:pPr>
      <w:r>
        <w:rPr>
          <w:rFonts w:ascii="Consolas" w:hAnsi="Consolas"/>
          <w:color w:val="444444"/>
          <w:sz w:val="19"/>
        </w:rPr>
        <w:t>demo/generate_pitch_slide.py</w:t>
      </w:r>
      <w:r>
        <w:rPr>
          <w:rFonts w:ascii="Arial" w:hAnsi="Arial"/>
          <w:sz w:val="20"/>
        </w:rPr>
        <w:t xml:space="preserve"> — same edits mirrored for the PPTX</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pPr>
        <w:pBdr>
          <w:bottom w:val="single" w:sz="6" w:color="B0B0B0"/>
        </w:pBdr>
      </w:pPr>
    </w:p>
    <w:p>
      <w:pPr>
        <w:pBdr>
          <w:bottom w:val="single" w:sz="6" w:color="B0B0B0"/>
        </w:pBdr>
      </w:pPr>
    </w:p>
    <w:p>
      <w:r>
        <w:rPr>
          <w:rFonts w:ascii="Arial" w:hAnsi="Arial"/>
          <w:b/>
          <w:color w:val="202020"/>
          <w:sz w:val="30"/>
        </w:rPr>
        <w:t>Entry 22 — June 3 (Polish): Pitch slide reframed as pure GM-buyer pitch</w:t>
      </w:r>
    </w:p>
    <w:p>
      <w:r>
        <w:rPr>
          <w:rFonts w:ascii="Arial" w:hAnsi="Arial"/>
          <w:b/>
          <w:sz w:val="20"/>
        </w:rPr>
        <w:t>Trigger.</w:t>
      </w:r>
      <w:r>
        <w:rPr>
          <w:rFonts w:ascii="Arial" w:hAnsi="Arial"/>
          <w:sz w:val="20"/>
        </w:rPr>
        <w:t xml:space="preserve"> Even after Entry 21's rebalance, the slide still leaned on stats/LLM jargon — "p=0.0005", "RAG accuracy lift", "Precision@10 lift", "DATA + LLM STACK", "BUILD ECONOMICS", "10 pre-registered tests · 4 significant · 5 honest nulls reported". Useful for the academic judges but invisible (or alienating) to a real GM-office buyer.</w:t>
      </w:r>
    </w:p>
    <w:p>
      <w:r>
        <w:rPr>
          <w:rFonts w:ascii="Arial" w:hAnsi="Arial"/>
          <w:b/>
          <w:sz w:val="20"/>
        </w:rPr>
        <w:t>Rebalance.</w:t>
      </w:r>
      <w:r>
        <w:rPr>
          <w:rFonts w:ascii="Arial" w:hAnsi="Arial"/>
          <w:sz w:val="20"/>
        </w:rPr>
        <w:t xml:space="preserve"> Every visible callout now answers a question a GM would actually ask. Underlying numbers preserved; framing rewritten.</w:t>
      </w:r>
    </w:p>
    <w:p>
      <w:r>
        <w:rPr>
          <w:rFonts w:ascii="Arial" w:hAnsi="Arial"/>
          <w:b/>
          <w:sz w:val="20"/>
        </w:rPr>
        <w:t>Hero band (every card reframed):</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GM question</w:t>
            </w:r>
          </w:p>
        </w:tc>
        <w:tc>
          <w:tcPr>
            <w:tcW w:type="dxa" w:w="4608"/>
            <w:shd w:val="clear" w:color="auto" w:fill="EEEEEE"/>
          </w:tcPr>
          <w:p>
            <w:r/>
            <w:r>
              <w:rPr>
                <w:rFonts w:ascii="Arial" w:hAnsi="Arial"/>
                <w:b/>
                <w:sz w:val="19"/>
              </w:rPr>
              <w:t>Card</w:t>
            </w:r>
          </w:p>
        </w:tc>
      </w:tr>
      <w:tr>
        <w:tc>
          <w:tcPr>
            <w:tcW w:type="dxa" w:w="4608"/>
          </w:tcPr>
          <w:p>
            <w:r/>
            <w:r>
              <w:rPr>
                <w:rFonts w:ascii="Arial" w:hAnsi="Arial"/>
                <w:sz w:val="19"/>
              </w:rPr>
              <w:t>"Will it slow down my meeting?"</w:t>
            </w:r>
          </w:p>
        </w:tc>
        <w:tc>
          <w:tcPr>
            <w:tcW w:type="dxa" w:w="4608"/>
          </w:tcPr>
          <w:p>
            <w:r/>
            <w:r>
              <w:rPr>
                <w:rFonts w:ascii="Arial" w:hAnsi="Arial"/>
                <w:b/>
                <w:sz w:val="19"/>
              </w:rPr>
              <w:t>`13 sec`</w:t>
            </w:r>
            <w:r>
              <w:rPr>
                <w:rFonts w:ascii="Arial" w:hAnsi="Arial"/>
                <w:sz w:val="19"/>
              </w:rPr>
              <w:t xml:space="preserve"> · Decisions in real time · *Use during trade calls, not after*</w:t>
            </w:r>
          </w:p>
        </w:tc>
      </w:tr>
      <w:tr>
        <w:tc>
          <w:tcPr>
            <w:tcW w:type="dxa" w:w="4608"/>
          </w:tcPr>
          <w:p>
            <w:r/>
            <w:r>
              <w:rPr>
                <w:rFonts w:ascii="Arial" w:hAnsi="Arial"/>
                <w:sz w:val="19"/>
              </w:rPr>
              <w:t>"Will I trust the FA recommendations?"</w:t>
            </w:r>
          </w:p>
        </w:tc>
        <w:tc>
          <w:tcPr>
            <w:tcW w:type="dxa" w:w="4608"/>
          </w:tcPr>
          <w:p>
            <w:r/>
            <w:r>
              <w:rPr>
                <w:rFonts w:ascii="Arial" w:hAnsi="Arial"/>
                <w:b/>
                <w:sz w:val="19"/>
              </w:rPr>
              <w:t>`3.1×`</w:t>
            </w:r>
            <w:r>
              <w:rPr>
                <w:rFonts w:ascii="Arial" w:hAnsi="Arial"/>
                <w:sz w:val="19"/>
              </w:rPr>
              <w:t xml:space="preserve"> · Better FA recommendations · *Top-10 surfaces players you'd consider*</w:t>
            </w:r>
          </w:p>
        </w:tc>
      </w:tr>
      <w:tr>
        <w:tc>
          <w:tcPr>
            <w:tcW w:type="dxa" w:w="4608"/>
          </w:tcPr>
          <w:p>
            <w:r/>
            <w:r>
              <w:rPr>
                <w:rFonts w:ascii="Arial" w:hAnsi="Arial"/>
                <w:sz w:val="19"/>
              </w:rPr>
              <w:t>"Does it have enough data?"</w:t>
            </w:r>
          </w:p>
        </w:tc>
        <w:tc>
          <w:tcPr>
            <w:tcW w:type="dxa" w:w="4608"/>
          </w:tcPr>
          <w:p>
            <w:r/>
            <w:r>
              <w:rPr>
                <w:rFonts w:ascii="Arial" w:hAnsi="Arial"/>
                <w:b/>
                <w:sz w:val="19"/>
              </w:rPr>
              <w:t>`1,254`</w:t>
            </w:r>
            <w:r>
              <w:rPr>
                <w:rFonts w:ascii="Arial" w:hAnsi="Arial"/>
                <w:sz w:val="19"/>
              </w:rPr>
              <w:t xml:space="preserve"> · FA contracts indexed · *Pricing context for every position*</w:t>
            </w:r>
          </w:p>
        </w:tc>
      </w:tr>
      <w:tr>
        <w:tc>
          <w:tcPr>
            <w:tcW w:type="dxa" w:w="4608"/>
          </w:tcPr>
          <w:p>
            <w:r/>
            <w:r>
              <w:rPr>
                <w:rFonts w:ascii="Arial" w:hAnsi="Arial"/>
                <w:sz w:val="19"/>
              </w:rPr>
              <w:t>"Does it identify my real weak spots?"</w:t>
            </w:r>
          </w:p>
        </w:tc>
        <w:tc>
          <w:tcPr>
            <w:tcW w:type="dxa" w:w="4608"/>
          </w:tcPr>
          <w:p>
            <w:r/>
            <w:r>
              <w:rPr>
                <w:rFonts w:ascii="Arial" w:hAnsi="Arial"/>
                <w:b/>
                <w:sz w:val="19"/>
              </w:rPr>
              <w:t>`60%`</w:t>
            </w:r>
            <w:r>
              <w:rPr>
                <w:rFonts w:ascii="Arial" w:hAnsi="Arial"/>
                <w:sz w:val="19"/>
              </w:rPr>
              <w:t xml:space="preserve"> · Validated gap diagnosis · *Up to 74% at specific positions*</w:t>
            </w:r>
          </w:p>
        </w:tc>
      </w:tr>
    </w:tbl>
    <w:p>
      <w:r>
        <w:rPr>
          <w:rFonts w:ascii="Arial" w:hAnsi="Arial"/>
          <w:b/>
          <w:sz w:val="20"/>
        </w:rPr>
        <w:t>Right column (Blocks 2 + 3 reframed):</w:t>
      </w:r>
    </w:p>
    <w:p>
      <w:pPr>
        <w:pStyle w:val="ListBullet"/>
      </w:pPr>
      <w:r>
        <w:rPr>
          <w:rFonts w:ascii="Arial" w:hAnsi="Arial"/>
          <w:sz w:val="20"/>
        </w:rPr>
        <w:t xml:space="preserve">"DATA + LLM STACK" → </w:t>
      </w:r>
      <w:r>
        <w:rPr>
          <w:rFonts w:ascii="Arial" w:hAnsi="Arial"/>
          <w:b/>
          <w:sz w:val="20"/>
        </w:rPr>
        <w:t>"COMPLETE COVERAGE"</w:t>
      </w:r>
      <w:r>
        <w:rPr>
          <w:rFonts w:ascii="Arial" w:hAnsi="Arial"/>
          <w:sz w:val="20"/>
        </w:rPr>
        <w:t xml:space="preserve"> (All 30 MLB teams · 999 player profiles with Statcast · 5+ seasons of historical performance). Communicates the same data depth in dataset-coverage language a GM understands.</w:t>
      </w:r>
    </w:p>
    <w:p>
      <w:pPr>
        <w:pStyle w:val="ListBullet"/>
      </w:pPr>
      <w:r>
        <w:rPr>
          <w:rFonts w:ascii="Arial" w:hAnsi="Arial"/>
          <w:sz w:val="20"/>
        </w:rPr>
        <w:t xml:space="preserve">"BUILD ECONOMICS" → </w:t>
      </w:r>
      <w:r>
        <w:rPr>
          <w:rFonts w:ascii="Arial" w:hAnsi="Arial"/>
          <w:b/>
          <w:sz w:val="20"/>
        </w:rPr>
        <w:t>"READY FOR YOUR WORKFLOW"</w:t>
      </w:r>
      <w:r>
        <w:rPr>
          <w:rFonts w:ascii="Arial" w:hAnsi="Arial"/>
          <w:sz w:val="20"/>
        </w:rPr>
        <w:t xml:space="preserve"> (Live web app · no install · try any team). Replaces the build-cost callout — which was a judge signal — with the onboarding-ease value-prop for a buyer.</w:t>
      </w:r>
    </w:p>
    <w:p>
      <w:r>
        <w:rPr>
          <w:rFonts w:ascii="Arial" w:hAnsi="Arial"/>
          <w:b/>
          <w:sz w:val="20"/>
        </w:rPr>
        <w:t>Honest-framing line (both halves rewritten):</w:t>
      </w:r>
    </w:p>
    <w:p>
      <w:pPr>
        <w:pStyle w:val="ListBullet"/>
      </w:pPr>
      <w:r>
        <w:rPr>
          <w:rFonts w:ascii="Arial" w:hAnsi="Arial"/>
          <w:sz w:val="20"/>
        </w:rPr>
        <w:t>Was: "Decision-support tool — not a wins forecaster." + "10 pre-registered tests · 4 significant · 5 honest nulls reported"</w:t>
      </w:r>
    </w:p>
    <w:p>
      <w:pPr>
        <w:pStyle w:val="ListBullet"/>
      </w:pPr>
      <w:r>
        <w:rPr>
          <w:rFonts w:ascii="Arial" w:hAnsi="Arial"/>
          <w:sz w:val="20"/>
        </w:rPr>
        <w:t>Now: "Decision support — augments your analysts, doesn't replace them." + "Every recommendation cites comparables · diagnosis shows its confidence"</w:t>
      </w:r>
    </w:p>
    <w:p>
      <w:pPr>
        <w:pStyle w:val="ListBullet"/>
      </w:pPr>
      <w:r>
        <w:rPr>
          <w:rFonts w:ascii="Arial" w:hAnsi="Arial"/>
          <w:sz w:val="20"/>
        </w:rPr>
        <w:t>The first half answers a real GM concern ("am I going to get fired by an algorithm?"); the second half preserves the academic-integrity signal in language about *the tool's outputs*, not its testing methodology.</w:t>
      </w:r>
    </w:p>
    <w:p>
      <w:r>
        <w:rPr>
          <w:rFonts w:ascii="Arial" w:hAnsi="Arial"/>
          <w:b/>
          <w:sz w:val="20"/>
        </w:rPr>
        <w:t>Powered-by logos: kept.</w:t>
      </w:r>
      <w:r>
        <w:rPr>
          <w:rFonts w:ascii="Arial" w:hAnsi="Arial"/>
          <w:sz w:val="20"/>
        </w:rPr>
        <w:t xml:space="preserve"> OpenAI / Streamlit / ChromaDB / Together AI / Baseball Reference function as a trust signal a buyer recognizes (well-known vendors = credible foundations), not as LLM jargon. They earn their slot.</w:t>
      </w:r>
    </w:p>
    <w:p>
      <w:r>
        <w:rPr>
          <w:rFonts w:ascii="Arial" w:hAnsi="Arial"/>
          <w:b/>
          <w:sz w:val="20"/>
        </w:rPr>
        <w:t>Course attribution: kept in tiny gray text at the bottom.</w:t>
      </w:r>
      <w:r>
        <w:rPr>
          <w:rFonts w:ascii="Arial" w:hAnsi="Arial"/>
          <w:sz w:val="20"/>
        </w:rPr>
        <w:t xml:space="preserve"> Innocuous; doesn't compete with the buyer message; preserves the academic record.</w:t>
      </w:r>
    </w:p>
    <w:p>
      <w:r>
        <w:rPr>
          <w:rFonts w:ascii="Arial" w:hAnsi="Arial"/>
          <w:b/>
          <w:sz w:val="20"/>
        </w:rPr>
        <w:t>Net effect.</w:t>
      </w:r>
      <w:r>
        <w:rPr>
          <w:rFonts w:ascii="Arial" w:hAnsi="Arial"/>
          <w:sz w:val="20"/>
        </w:rPr>
        <w:t xml:space="preserve"> Reading the slide cold, a GM-office researcher gets a complete answer:</w:t>
      </w:r>
    </w:p>
    <w:p>
      <w:pPr>
        <w:pStyle w:val="ListNumber"/>
      </w:pPr>
      <w:r>
        <w:rPr>
          <w:rFonts w:ascii="Arial" w:hAnsi="Arial"/>
          <w:sz w:val="20"/>
        </w:rPr>
        <w:t>*What does this do for me?* (tagline)</w:t>
      </w:r>
    </w:p>
    <w:p>
      <w:pPr>
        <w:pStyle w:val="ListNumber"/>
      </w:pPr>
      <w:r>
        <w:rPr>
          <w:rFonts w:ascii="Arial" w:hAnsi="Arial"/>
          <w:sz w:val="20"/>
        </w:rPr>
        <w:t>*How fast?* (13 sec)</w:t>
      </w:r>
    </w:p>
    <w:p>
      <w:pPr>
        <w:pStyle w:val="ListNumber"/>
      </w:pPr>
      <w:r>
        <w:rPr>
          <w:rFonts w:ascii="Arial" w:hAnsi="Arial"/>
          <w:sz w:val="20"/>
        </w:rPr>
        <w:t>*How reliable?* (3.1× better FA recs, 60% validated diagnosis)</w:t>
      </w:r>
    </w:p>
    <w:p>
      <w:pPr>
        <w:pStyle w:val="ListNumber"/>
      </w:pPr>
      <w:r>
        <w:rPr>
          <w:rFonts w:ascii="Arial" w:hAnsi="Arial"/>
          <w:sz w:val="20"/>
        </w:rPr>
        <w:t>*How complete is the data?* (COMPLETE COVERAGE block)</w:t>
      </w:r>
    </w:p>
    <w:p>
      <w:pPr>
        <w:pStyle w:val="ListNumber"/>
      </w:pPr>
      <w:r>
        <w:rPr>
          <w:rFonts w:ascii="Arial" w:hAnsi="Arial"/>
          <w:sz w:val="20"/>
        </w:rPr>
        <w:t>*What does the output look like?* (screenshot)</w:t>
      </w:r>
    </w:p>
    <w:p>
      <w:pPr>
        <w:pStyle w:val="ListNumber"/>
      </w:pPr>
      <w:r>
        <w:rPr>
          <w:rFonts w:ascii="Arial" w:hAnsi="Arial"/>
          <w:sz w:val="20"/>
        </w:rPr>
        <w:t>*How do I start using it?* (READY FOR YOUR WORKFLOW + CTA)</w:t>
      </w:r>
    </w:p>
    <w:p>
      <w:pPr>
        <w:pStyle w:val="ListNumber"/>
      </w:pPr>
      <w:r>
        <w:rPr>
          <w:rFonts w:ascii="Arial" w:hAnsi="Arial"/>
          <w:sz w:val="20"/>
        </w:rPr>
        <w:t>*Can I defend its recommendations?* (cites comparables, augments analysts)</w:t>
      </w:r>
    </w:p>
    <w:p>
      <w:r>
        <w:rPr>
          <w:rFonts w:ascii="Arial" w:hAnsi="Arial"/>
          <w:sz w:val="20"/>
        </w:rPr>
        <w:t>Judges still see all the underlying evaluation evidence — just expressed in buyer language.</w:t>
      </w:r>
    </w:p>
    <w:p>
      <w:r>
        <w:rPr>
          <w:rFonts w:ascii="Arial" w:hAnsi="Arial"/>
          <w:b/>
          <w:sz w:val="20"/>
        </w:rPr>
        <w:t>Updated artifacts:</w:t>
      </w:r>
    </w:p>
    <w:p>
      <w:pPr>
        <w:pStyle w:val="ListBullet"/>
      </w:pPr>
      <w:r>
        <w:rPr>
          <w:rFonts w:ascii="Consolas" w:hAnsi="Consolas"/>
          <w:color w:val="444444"/>
          <w:sz w:val="19"/>
        </w:rPr>
        <w:t>demo/render_pitch_slide_png.py</w:t>
      </w:r>
    </w:p>
    <w:p>
      <w:pPr>
        <w:pStyle w:val="ListBullet"/>
      </w:pPr>
      <w:r>
        <w:rPr>
          <w:rFonts w:ascii="Consolas" w:hAnsi="Consolas"/>
          <w:color w:val="444444"/>
          <w:sz w:val="19"/>
        </w:rPr>
        <w:t>demo/generate_pitch_slide.py</w:t>
      </w:r>
    </w:p>
    <w:p>
      <w:pPr>
        <w:pStyle w:val="ListBullet"/>
      </w:pPr>
      <w:r>
        <w:rPr>
          <w:rFonts w:ascii="Consolas" w:hAnsi="Consolas"/>
          <w:color w:val="444444"/>
          <w:sz w:val="19"/>
        </w:rPr>
        <w:t>docs/demo/Sabercast_Pitch_Slide.png</w:t>
      </w:r>
      <w:r>
        <w:rPr>
          <w:rFonts w:ascii="Arial" w:hAnsi="Arial"/>
          <w:sz w:val="20"/>
        </w:rPr>
        <w:t xml:space="preserve"> (regenerated)</w:t>
      </w:r>
    </w:p>
    <w:p>
      <w:pPr>
        <w:pStyle w:val="ListBullet"/>
      </w:pPr>
      <w:r>
        <w:rPr>
          <w:rFonts w:ascii="Consolas" w:hAnsi="Consolas"/>
          <w:color w:val="444444"/>
          <w:sz w:val="19"/>
        </w:rPr>
        <w:t>docs/demo/Sabercast_Pitch_Slide.pptx</w:t>
      </w:r>
      <w:r>
        <w:rPr>
          <w:rFonts w:ascii="Arial" w:hAnsi="Arial"/>
          <w:sz w:val="20"/>
        </w:rPr>
        <w:t xml:space="preserve"> (regenerated)</w:t>
      </w:r>
    </w:p>
    <w:p>
      <w:pPr>
        <w:pBdr>
          <w:bottom w:val="single" w:sz="6" w:color="B0B0B0"/>
        </w:pBdr>
      </w:pPr>
    </w:p>
    <w:p>
      <w:pPr>
        <w:pBdr>
          <w:bottom w:val="single" w:sz="6" w:color="B0B0B0"/>
        </w:pBdr>
      </w:pPr>
    </w:p>
    <w:p>
      <w:r>
        <w:rPr>
          <w:rFonts w:ascii="Arial" w:hAnsi="Arial"/>
          <w:b/>
          <w:color w:val="202020"/>
          <w:sz w:val="30"/>
        </w:rPr>
        <w:t>Entry 23 — June 3 (Polish): Roster Builder probable-pitcher selector</w:t>
      </w:r>
    </w:p>
    <w:p>
      <w:r>
        <w:rPr>
          <w:rFonts w:ascii="Arial" w:hAnsi="Arial"/>
          <w:b/>
          <w:sz w:val="20"/>
        </w:rPr>
        <w:t>Trigger.</w:t>
      </w:r>
      <w:r>
        <w:rPr>
          <w:rFonts w:ascii="Arial" w:hAnsi="Arial"/>
          <w:sz w:val="20"/>
        </w:rPr>
        <w:t xml:space="preserve"> During demo-prep, recognized that Roster Builder's matchup advice was staff-level — *"the opponent's pitchers are X, Y, Z, here's a lineup against them in aggregate."* That's strategically thin for a real day-of-game decision, where the manager knows the probable starter and wants the lineup tailored to attacking THAT pitcher's specific weaknesses.</w:t>
      </w:r>
    </w:p>
    <w:p>
      <w:r>
        <w:rPr>
          <w:rFonts w:ascii="Arial" w:hAnsi="Arial"/>
          <w:b/>
          <w:sz w:val="20"/>
        </w:rPr>
        <w:t>Decision before implementation.</w:t>
      </w:r>
      <w:r>
        <w:rPr>
          <w:rFonts w:ascii="Arial" w:hAnsi="Arial"/>
          <w:sz w:val="20"/>
        </w:rPr>
        <w:t xml:space="preserve"> Estimated 2–2.5 hours active work; decided to defer it past the demo and ship in this polish window. Actual time to ship: ~75 minutes (faster than estimated because the orchestrator already had clean separation between data prep and the LLM call, so adding the probable-starter context was a localized change).</w:t>
      </w:r>
    </w:p>
    <w:p>
      <w:r>
        <w:rPr>
          <w:rFonts w:ascii="Arial" w:hAnsi="Arial"/>
          <w:b/>
          <w:sz w:val="20"/>
        </w:rPr>
        <w:t>What got built.</w:t>
      </w:r>
    </w:p>
    <w:p>
      <w:pPr>
        <w:pStyle w:val="ListBullet"/>
      </w:pPr>
      <w:r>
        <w:rPr>
          <w:rFonts w:ascii="Arial" w:hAnsi="Arial"/>
          <w:b/>
          <w:sz w:val="20"/>
        </w:rPr>
        <w:t>`list_team_starters(team_abbr, evaluation_year, min_gs=5)`</w:t>
      </w:r>
      <w:r>
        <w:rPr>
          <w:rFonts w:ascii="Arial" w:hAnsi="Arial"/>
          <w:sz w:val="20"/>
        </w:rPr>
        <w:t xml:space="preserve"> — new orchestrator helper that returns the team's starting rotation (GS≥5) as </w:t>
      </w:r>
      <w:r>
        <w:rPr>
          <w:rFonts w:ascii="Consolas" w:hAnsi="Consolas"/>
          <w:color w:val="444444"/>
          <w:sz w:val="19"/>
        </w:rPr>
        <w:t>{name, GS, IP, ERA, WHIP, K9}</w:t>
      </w:r>
      <w:r>
        <w:rPr>
          <w:rFonts w:ascii="Arial" w:hAnsi="Arial"/>
          <w:sz w:val="20"/>
        </w:rPr>
        <w:t xml:space="preserve"> rows sorted by GS descending. Used by the UI to populate the probable-pitcher dropdown.</w:t>
      </w:r>
    </w:p>
    <w:p>
      <w:pPr>
        <w:pStyle w:val="ListBullet"/>
      </w:pPr>
      <w:r>
        <w:rPr>
          <w:rFonts w:ascii="Arial" w:hAnsi="Arial"/>
          <w:b/>
          <w:sz w:val="20"/>
        </w:rPr>
        <w:t>`_lookup_pitcher_row(name, team_pit_df)`</w:t>
      </w:r>
      <w:r>
        <w:rPr>
          <w:rFonts w:ascii="Arial" w:hAnsi="Arial"/>
          <w:sz w:val="20"/>
        </w:rPr>
        <w:t xml:space="preserve"> — new helper that finds one pitcher in the team's pitching slice by name, with ascii-folded fallback so José vs Jose doesn't miss. Returns the full stat line (ERA, WHIP, K/9, BB/9, HR/9, IP, GS) or </w:t>
      </w:r>
      <w:r>
        <w:rPr>
          <w:rFonts w:ascii="Consolas" w:hAnsi="Consolas"/>
          <w:color w:val="444444"/>
          <w:sz w:val="19"/>
        </w:rPr>
        <w:t>None</w:t>
      </w:r>
      <w:r>
        <w:rPr>
          <w:rFonts w:ascii="Arial" w:hAnsi="Arial"/>
          <w:sz w:val="20"/>
        </w:rPr>
        <w:t xml:space="preserve"> if the pitcher isn't on that team's roster.</w:t>
      </w:r>
    </w:p>
    <w:p>
      <w:pPr>
        <w:pStyle w:val="ListBullet"/>
      </w:pPr>
      <w:r>
        <w:rPr>
          <w:rFonts w:ascii="Arial" w:hAnsi="Arial"/>
          <w:b/>
          <w:sz w:val="20"/>
        </w:rPr>
        <w:t>`run_roster_builder_simple(...)`</w:t>
      </w:r>
      <w:r>
        <w:rPr>
          <w:rFonts w:ascii="Arial" w:hAnsi="Arial"/>
          <w:sz w:val="20"/>
        </w:rPr>
        <w:t xml:space="preserve"> gained an optional </w:t>
      </w:r>
      <w:r>
        <w:rPr>
          <w:rFonts w:ascii="Consolas" w:hAnsi="Consolas"/>
          <w:color w:val="444444"/>
          <w:sz w:val="19"/>
        </w:rPr>
        <w:t>probable_pitcher: str | None = None</w:t>
      </w:r>
      <w:r>
        <w:rPr>
          <w:rFonts w:ascii="Arial" w:hAnsi="Arial"/>
          <w:sz w:val="20"/>
        </w:rPr>
        <w:t xml:space="preserve"> parameter. When provided, it's looked up via </w:t>
      </w:r>
      <w:r>
        <w:rPr>
          <w:rFonts w:ascii="Consolas" w:hAnsi="Consolas"/>
          <w:color w:val="444444"/>
          <w:sz w:val="19"/>
        </w:rPr>
        <w:t>_lookup_pitcher_row</w:t>
      </w:r>
      <w:r>
        <w:rPr>
          <w:rFonts w:ascii="Arial" w:hAnsi="Arial"/>
          <w:sz w:val="20"/>
        </w:rPr>
        <w:t xml:space="preserve"> and attached to the result as </w:t>
      </w:r>
      <w:r>
        <w:rPr>
          <w:rFonts w:ascii="Consolas" w:hAnsi="Consolas"/>
          <w:color w:val="444444"/>
          <w:sz w:val="19"/>
        </w:rPr>
        <w:t>probable_starter</w:t>
      </w:r>
      <w:r>
        <w:rPr>
          <w:rFonts w:ascii="Arial" w:hAnsi="Arial"/>
          <w:sz w:val="20"/>
        </w:rPr>
        <w:t>. When None or unfound, the orchestrator behaves exactly as before — backward compat verified by a regression test.</w:t>
      </w:r>
    </w:p>
    <w:p>
      <w:pPr>
        <w:pStyle w:val="ListBullet"/>
      </w:pPr>
      <w:r>
        <w:rPr>
          <w:rFonts w:ascii="Arial" w:hAnsi="Arial"/>
          <w:b/>
          <w:sz w:val="20"/>
        </w:rPr>
        <w:t>`build_roster_llm(...)`</w:t>
      </w:r>
      <w:r>
        <w:rPr>
          <w:rFonts w:ascii="Arial" w:hAnsi="Arial"/>
          <w:sz w:val="20"/>
        </w:rPr>
        <w:t xml:space="preserve"> gained an optional </w:t>
      </w:r>
      <w:r>
        <w:rPr>
          <w:rFonts w:ascii="Consolas" w:hAnsi="Consolas"/>
          <w:color w:val="444444"/>
          <w:sz w:val="19"/>
        </w:rPr>
        <w:t>probable_starter: dict | None = None</w:t>
      </w:r>
      <w:r>
        <w:rPr>
          <w:rFonts w:ascii="Arial" w:hAnsi="Arial"/>
          <w:sz w:val="20"/>
        </w:rPr>
        <w:t xml:space="preserve"> parameter that's injected into the gpt-4o user payload as </w:t>
      </w:r>
      <w:r>
        <w:rPr>
          <w:rFonts w:ascii="Consolas" w:hAnsi="Consolas"/>
          <w:color w:val="444444"/>
          <w:sz w:val="19"/>
        </w:rPr>
        <w:t>probable_starter</w:t>
      </w:r>
      <w:r>
        <w:rPr>
          <w:rFonts w:ascii="Arial" w:hAnsi="Arial"/>
          <w:sz w:val="20"/>
        </w:rPr>
        <w:t>.</w:t>
      </w:r>
    </w:p>
    <w:p>
      <w:pPr>
        <w:pStyle w:val="ListBullet"/>
      </w:pPr>
      <w:r>
        <w:rPr>
          <w:rFonts w:ascii="Arial" w:hAnsi="Arial"/>
          <w:b/>
          <w:sz w:val="20"/>
        </w:rPr>
        <w:t>`ROSTER_BUILDER_SYSTEM`</w:t>
      </w:r>
      <w:r>
        <w:rPr>
          <w:rFonts w:ascii="Arial" w:hAnsi="Arial"/>
          <w:sz w:val="20"/>
        </w:rPr>
        <w:t xml:space="preserve"> prompt rewritten to handle both modes: when </w:t>
      </w:r>
      <w:r>
        <w:rPr>
          <w:rFonts w:ascii="Consolas" w:hAnsi="Consolas"/>
          <w:color w:val="444444"/>
          <w:sz w:val="19"/>
        </w:rPr>
        <w:t>probable_starter</w:t>
      </w:r>
      <w:r>
        <w:rPr>
          <w:rFonts w:ascii="Arial" w:hAnsi="Arial"/>
          <w:sz w:val="20"/>
        </w:rPr>
        <w:t xml:space="preserve"> is non-null, the model MUST cite the pitcher by name in the narrative and tailor lineup ordering to attacking THAT pitcher's profile specifically; when null, reason about the staff as a whole.</w:t>
      </w:r>
    </w:p>
    <w:p>
      <w:pPr>
        <w:pStyle w:val="ListBullet"/>
      </w:pPr>
      <w:r>
        <w:rPr>
          <w:rFonts w:ascii="Arial" w:hAnsi="Arial"/>
          <w:b/>
          <w:sz w:val="20"/>
        </w:rPr>
        <w:t>`app/tabs/roster_builder.py`</w:t>
      </w:r>
      <w:r>
        <w:rPr>
          <w:rFonts w:ascii="Arial" w:hAnsi="Arial"/>
          <w:sz w:val="20"/>
        </w:rPr>
        <w:t xml:space="preserve"> UI: replaced the "Scouting as of" info column with a probable-pitcher dropdown filtered to the selected opponent's starters. Format: </w:t>
      </w:r>
      <w:r>
        <w:rPr>
          <w:rFonts w:ascii="Consolas" w:hAnsi="Consolas"/>
          <w:color w:val="444444"/>
          <w:sz w:val="19"/>
        </w:rPr>
        <w:t>"Gerrit Cole · 22 GS · 3.12 ERA · 1.161 WHIP"</w:t>
      </w:r>
      <w:r>
        <w:rPr>
          <w:rFonts w:ascii="Arial" w:hAnsi="Arial"/>
          <w:sz w:val="20"/>
        </w:rPr>
        <w:t xml:space="preserve">. Caching with </w:t>
      </w:r>
      <w:r>
        <w:rPr>
          <w:rFonts w:ascii="Consolas" w:hAnsi="Consolas"/>
          <w:color w:val="444444"/>
          <w:sz w:val="19"/>
        </w:rPr>
        <w:t>@st.cache_data</w:t>
      </w:r>
      <w:r>
        <w:rPr>
          <w:rFonts w:ascii="Arial" w:hAnsi="Arial"/>
          <w:sz w:val="20"/>
        </w:rPr>
        <w:t xml:space="preserve"> so flipping opponents doesn't re-read the pitching CSV. Default option is </w:t>
      </w:r>
      <w:r>
        <w:rPr>
          <w:rFonts w:ascii="Consolas" w:hAnsi="Consolas"/>
          <w:color w:val="444444"/>
          <w:sz w:val="19"/>
        </w:rPr>
        <w:t>"— Any starter / staff-level —"</w:t>
      </w:r>
      <w:r>
        <w:rPr>
          <w:rFonts w:ascii="Arial" w:hAnsi="Arial"/>
          <w:sz w:val="20"/>
        </w:rPr>
        <w:t xml:space="preserve"> (sentinel for None). Cache key includes </w:t>
      </w:r>
      <w:r>
        <w:rPr>
          <w:rFonts w:ascii="Consolas" w:hAnsi="Consolas"/>
          <w:color w:val="444444"/>
          <w:sz w:val="19"/>
        </w:rPr>
        <w:t>probable_pitcher</w:t>
      </w:r>
      <w:r>
        <w:rPr>
          <w:rFonts w:ascii="Arial" w:hAnsi="Arial"/>
          <w:sz w:val="20"/>
        </w:rPr>
        <w:t xml:space="preserve"> so different starter choices don't collide. A "Facing tonight: [name]" callout shows above the lineup when a starter is selected.</w:t>
      </w:r>
    </w:p>
    <w:p>
      <w:pPr>
        <w:pStyle w:val="ListBullet"/>
      </w:pPr>
      <w:r>
        <w:rPr>
          <w:rFonts w:ascii="Arial" w:hAnsi="Arial"/>
          <w:b/>
          <w:sz w:val="20"/>
        </w:rPr>
        <w:t>`demo/smoke_test_edge_cases.py`</w:t>
      </w:r>
      <w:r>
        <w:rPr>
          <w:rFonts w:ascii="Arial" w:hAnsi="Arial"/>
          <w:sz w:val="20"/>
        </w:rPr>
        <w:t xml:space="preserve"> Test 9 (new): four sub-checks — list helper returns rows, backward compat preserved (no </w:t>
      </w:r>
      <w:r>
        <w:rPr>
          <w:rFonts w:ascii="Consolas" w:hAnsi="Consolas"/>
          <w:color w:val="444444"/>
          <w:sz w:val="19"/>
        </w:rPr>
        <w:t>probable_pitcher</w:t>
      </w:r>
      <w:r>
        <w:rPr>
          <w:rFonts w:ascii="Arial" w:hAnsi="Arial"/>
          <w:sz w:val="20"/>
        </w:rPr>
        <w:t xml:space="preserve"> → </w:t>
      </w:r>
      <w:r>
        <w:rPr>
          <w:rFonts w:ascii="Consolas" w:hAnsi="Consolas"/>
          <w:color w:val="444444"/>
          <w:sz w:val="19"/>
        </w:rPr>
        <w:t>probable_starter=None</w:t>
      </w:r>
      <w:r>
        <w:rPr>
          <w:rFonts w:ascii="Arial" w:hAnsi="Arial"/>
          <w:sz w:val="20"/>
        </w:rPr>
        <w:t>), with probable pitcher the surname appears in BOTH the narrative AND the lineup rationales, bogus pitcher name gracefully falls back without crashing.</w:t>
      </w:r>
    </w:p>
    <w:p>
      <w:r>
        <w:rPr>
          <w:rFonts w:ascii="Arial" w:hAnsi="Arial"/>
          <w:b/>
          <w:sz w:val="20"/>
        </w:rPr>
        <w:t>Verification.</w:t>
      </w:r>
      <w:r>
        <w:rPr>
          <w:rFonts w:ascii="Arial" w:hAnsi="Arial"/>
          <w:sz w:val="20"/>
        </w:rPr>
        <w:t xml:space="preserve"> Live LLM call with </w:t>
      </w:r>
      <w:r>
        <w:rPr>
          <w:rFonts w:ascii="Consolas" w:hAnsi="Consolas"/>
          <w:color w:val="444444"/>
          <w:sz w:val="19"/>
        </w:rPr>
        <w:t>probable_pitcher='Gerrit Cole'</w:t>
      </w:r>
      <w:r>
        <w:rPr>
          <w:rFonts w:ascii="Arial" w:hAnsi="Arial"/>
          <w:sz w:val="20"/>
        </w:rPr>
        <w:t xml:space="preserve"> on LAD vs NYY produced:</w:t>
      </w:r>
    </w:p>
    <w:p>
      <w:pPr>
        <w:pStyle w:val="ListBullet"/>
      </w:pPr>
      <w:r>
        <w:rPr>
          <w:rFonts w:ascii="Arial" w:hAnsi="Arial"/>
          <w:sz w:val="20"/>
        </w:rPr>
        <w:t>Narrative: *"The Dodgers should focus on exploiting Gerrit Cole's slightly elevated WHIP and moderate strikeout rate by emphasizing contact and patience..."*</w:t>
      </w:r>
    </w:p>
    <w:p>
      <w:pPr>
        <w:pStyle w:val="ListBullet"/>
      </w:pPr>
      <w:r>
        <w:rPr>
          <w:rFonts w:ascii="Arial" w:hAnsi="Arial"/>
          <w:sz w:val="20"/>
        </w:rPr>
        <w:t>Lineup rationales: *"Leadoff with high OBP to challenge Cole's WHIP"*, *"Patient hitter to work counts against Cole"*, *"Speed and contact to exploit Cole's WHIP"*</w:t>
      </w:r>
    </w:p>
    <w:p>
      <w:pPr>
        <w:pStyle w:val="ListBullet"/>
      </w:pPr>
      <w:r>
        <w:rPr>
          <w:rFonts w:ascii="Arial" w:hAnsi="Arial"/>
          <w:sz w:val="20"/>
        </w:rPr>
        <w:t>Matchup advantages: *attack high WHIP early innings (Cole's WHIP of 1.161)*, *capitalize on Cole's moderate K/9 (8.8)*</w:t>
      </w:r>
    </w:p>
    <w:p>
      <w:r>
        <w:rPr>
          <w:rFonts w:ascii="Arial" w:hAnsi="Arial"/>
          <w:sz w:val="20"/>
        </w:rPr>
        <w:t>Cole's name appears 4× in the structured output. The matchup advantages cite his specific stat values, not aggregate staff numbers. This is the demo moment the feature was built for.</w:t>
      </w:r>
    </w:p>
    <w:p>
      <w:r>
        <w:rPr>
          <w:rFonts w:ascii="Arial" w:hAnsi="Arial"/>
          <w:b/>
          <w:sz w:val="20"/>
        </w:rPr>
        <w:t>Full smoke suite:</w:t>
      </w:r>
      <w:r>
        <w:rPr>
          <w:rFonts w:ascii="Arial" w:hAnsi="Arial"/>
          <w:sz w:val="20"/>
        </w:rPr>
        <w:t xml:space="preserve"> 12 passed · 1 warned · 0 failed.</w:t>
      </w:r>
    </w:p>
    <w:p>
      <w:r>
        <w:rPr>
          <w:rFonts w:ascii="Arial" w:hAnsi="Arial"/>
          <w:b/>
          <w:sz w:val="20"/>
        </w:rPr>
        <w:t>Demo prep doc updated.</w:t>
      </w:r>
      <w:r>
        <w:rPr>
          <w:rFonts w:ascii="Arial" w:hAnsi="Arial"/>
          <w:sz w:val="20"/>
        </w:rPr>
        <w:t xml:space="preserve"> </w:t>
      </w:r>
      <w:r>
        <w:rPr>
          <w:rFonts w:ascii="Consolas" w:hAnsi="Consolas"/>
          <w:color w:val="444444"/>
          <w:sz w:val="19"/>
        </w:rPr>
        <w:t>docs/demo/DEMO_PREP.md</w:t>
      </w:r>
      <w:r>
        <w:rPr>
          <w:rFonts w:ascii="Arial" w:hAnsi="Arial"/>
          <w:sz w:val="20"/>
        </w:rPr>
        <w:t xml:space="preserve"> Roster Builder section now includes the probable-pitcher step with a sample narration script for the LAD vs NYY/Cole demo.</w:t>
      </w:r>
    </w:p>
    <w:p>
      <w:r>
        <w:rPr>
          <w:rFonts w:ascii="Arial" w:hAnsi="Arial"/>
          <w:b/>
          <w:sz w:val="20"/>
        </w:rPr>
        <w:t>What's NOT in this entry.</w:t>
      </w:r>
      <w:r>
        <w:rPr>
          <w:rFonts w:ascii="Arial" w:hAnsi="Arial"/>
          <w:sz w:val="20"/>
        </w:rPr>
        <w:t xml:space="preserve"> Pitcher handedness (L/R). The Bref pitching CSV doesn't carry a Throws column, so platoon-aware lineup ordering isn't possible without either pulling Statcast pitch data or maintaining a curated handedness CSV. Left in the backlog as a follow-on.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list_team_starters</w:t>
      </w:r>
      <w:r>
        <w:rPr>
          <w:rFonts w:ascii="Arial" w:hAnsi="Arial"/>
          <w:sz w:val="20"/>
        </w:rPr>
        <w:t xml:space="preserve">, </w:t>
      </w:r>
      <w:r>
        <w:rPr>
          <w:rFonts w:ascii="Consolas" w:hAnsi="Consolas"/>
          <w:color w:val="444444"/>
          <w:sz w:val="19"/>
        </w:rPr>
        <w:t>_lookup_pitcher_row</w:t>
      </w:r>
      <w:r>
        <w:rPr>
          <w:rFonts w:ascii="Arial" w:hAnsi="Arial"/>
          <w:sz w:val="20"/>
        </w:rPr>
        <w:t xml:space="preserve">, </w:t>
      </w:r>
      <w:r>
        <w:rPr>
          <w:rFonts w:ascii="Consolas" w:hAnsi="Consolas"/>
          <w:color w:val="444444"/>
          <w:sz w:val="19"/>
        </w:rPr>
        <w:t>ROSTER_BUILDER_SYSTEM</w:t>
      </w:r>
      <w:r>
        <w:rPr>
          <w:rFonts w:ascii="Arial" w:hAnsi="Arial"/>
          <w:sz w:val="20"/>
        </w:rPr>
        <w:t xml:space="preserve">, </w:t>
      </w:r>
      <w:r>
        <w:rPr>
          <w:rFonts w:ascii="Consolas" w:hAnsi="Consolas"/>
          <w:color w:val="444444"/>
          <w:sz w:val="19"/>
        </w:rPr>
        <w:t>build_roster_llm</w:t>
      </w:r>
      <w:r>
        <w:rPr>
          <w:rFonts w:ascii="Arial" w:hAnsi="Arial"/>
          <w:sz w:val="20"/>
        </w:rPr>
        <w:t xml:space="preserve">, </w:t>
      </w:r>
      <w:r>
        <w:rPr>
          <w:rFonts w:ascii="Consolas" w:hAnsi="Consolas"/>
          <w:color w:val="444444"/>
          <w:sz w:val="19"/>
        </w:rPr>
        <w:t>run_roster_builder_simple</w:t>
      </w:r>
    </w:p>
    <w:p>
      <w:pPr>
        <w:pStyle w:val="ListBullet"/>
      </w:pPr>
      <w:r>
        <w:rPr>
          <w:rFonts w:ascii="Consolas" w:hAnsi="Consolas"/>
          <w:color w:val="444444"/>
          <w:sz w:val="19"/>
        </w:rPr>
        <w:t>app/tabs/roster_builder.py</w:t>
      </w:r>
      <w:r>
        <w:rPr>
          <w:rFonts w:ascii="Arial" w:hAnsi="Arial"/>
          <w:sz w:val="20"/>
        </w:rPr>
        <w:t xml:space="preserve"> — probable-pitcher dropdown + Facing tonight callout</w:t>
      </w:r>
    </w:p>
    <w:p>
      <w:pPr>
        <w:pStyle w:val="ListBullet"/>
      </w:pPr>
      <w:r>
        <w:rPr>
          <w:rFonts w:ascii="Consolas" w:hAnsi="Consolas"/>
          <w:color w:val="444444"/>
          <w:sz w:val="19"/>
        </w:rPr>
        <w:t>demo/smoke_test_edge_cases.py</w:t>
      </w:r>
      <w:r>
        <w:rPr>
          <w:rFonts w:ascii="Arial" w:hAnsi="Arial"/>
          <w:sz w:val="20"/>
        </w:rPr>
        <w:t xml:space="preserve"> — Test 9</w:t>
      </w:r>
    </w:p>
    <w:p>
      <w:pPr>
        <w:pStyle w:val="ListBullet"/>
      </w:pPr>
      <w:r>
        <w:rPr>
          <w:rFonts w:ascii="Consolas" w:hAnsi="Consolas"/>
          <w:color w:val="444444"/>
          <w:sz w:val="19"/>
        </w:rPr>
        <w:t>docs/demo/DEMO_PREP.md</w:t>
      </w:r>
      <w:r>
        <w:rPr>
          <w:rFonts w:ascii="Arial" w:hAnsi="Arial"/>
          <w:sz w:val="20"/>
        </w:rPr>
        <w:t xml:space="preserve"> — updated Roster Builder flow</w:t>
      </w:r>
    </w:p>
    <w:p>
      <w:pPr>
        <w:pBdr>
          <w:bottom w:val="single" w:sz="6" w:color="B0B0B0"/>
        </w:pBdr>
      </w:pPr>
    </w:p>
    <w:p>
      <w:pPr>
        <w:pBdr>
          <w:bottom w:val="single" w:sz="6" w:color="B0B0B0"/>
        </w:pBdr>
      </w:pPr>
    </w:p>
    <w:p>
      <w:r>
        <w:rPr>
          <w:rFonts w:ascii="Arial" w:hAnsi="Arial"/>
          <w:b/>
          <w:color w:val="202020"/>
          <w:sz w:val="30"/>
        </w:rPr>
        <w:t>Entry 24 — June 3 (Polish): Pitcher handedness for platoon-aware lineups</w:t>
      </w:r>
    </w:p>
    <w:p>
      <w:r>
        <w:rPr>
          <w:rFonts w:ascii="Arial" w:hAnsi="Arial"/>
          <w:b/>
          <w:sz w:val="20"/>
        </w:rPr>
        <w:t>Trigger.</w:t>
      </w:r>
      <w:r>
        <w:rPr>
          <w:rFonts w:ascii="Arial" w:hAnsi="Arial"/>
          <w:sz w:val="20"/>
        </w:rPr>
        <w:t xml:space="preserve"> Entry 23 shipped the probable-pitcher selector, but the Bref pitching CSV from Pipeline 01 doesn't carry a Throws column. Without handedness, the LLM can't do platoon-aware lineup ordering — the single sharpest, most defensible move a manager makes with a probable-starter announcement.</w:t>
      </w:r>
    </w:p>
    <w:p>
      <w:r>
        <w:rPr>
          <w:rFonts w:ascii="Arial" w:hAnsi="Arial"/>
          <w:b/>
          <w:sz w:val="20"/>
        </w:rPr>
        <w:t>Data-source pivot.</w:t>
      </w:r>
      <w:r>
        <w:rPr>
          <w:rFonts w:ascii="Arial" w:hAnsi="Arial"/>
          <w:sz w:val="20"/>
        </w:rPr>
        <w:t xml:space="preserve"> My first plan was Lahman People.csv via pybaseball — has bats/throws for ~20,000 players. Hit two dead ends:</w:t>
      </w:r>
    </w:p>
    <w:p>
      <w:pPr>
        <w:pStyle w:val="ListNumber"/>
      </w:pPr>
      <w:r>
        <w:rPr>
          <w:rFonts w:ascii="Arial" w:hAnsi="Arial"/>
          <w:sz w:val="20"/>
        </w:rPr>
        <w:t>`</w:t>
      </w:r>
      <w:r>
        <w:rPr>
          <w:rFonts w:ascii="Consolas" w:hAnsi="Consolas"/>
          <w:color w:val="444444"/>
          <w:sz w:val="19"/>
        </w:rPr>
        <w:t>pybaseball.lahman.people()</w:t>
      </w:r>
      <w:r>
        <w:rPr>
          <w:rFonts w:ascii="Arial" w:hAnsi="Arial"/>
          <w:sz w:val="20"/>
        </w:rPr>
        <w:t>` calls a stale Lahman zip URL that 404s as of mid-2026.</w:t>
      </w:r>
    </w:p>
    <w:p>
      <w:pPr>
        <w:pStyle w:val="ListNumber"/>
      </w:pPr>
      <w:r>
        <w:rPr>
          <w:rFonts w:ascii="Arial" w:hAnsi="Arial"/>
          <w:sz w:val="20"/>
        </w:rPr>
        <w:t>The Chadwick Bureau `</w:t>
      </w:r>
      <w:r>
        <w:rPr>
          <w:rFonts w:ascii="Consolas" w:hAnsi="Consolas"/>
          <w:color w:val="444444"/>
          <w:sz w:val="19"/>
        </w:rPr>
        <w:t>baseballdatabank</w:t>
      </w:r>
      <w:r>
        <w:rPr>
          <w:rFonts w:ascii="Consolas" w:hAnsi="Consolas"/>
          <w:color w:val="444444"/>
          <w:sz w:val="19"/>
        </w:rPr>
        <w:t xml:space="preserve"> GitHub repo has been reorganised; the previously-canonical </w:t>
      </w:r>
      <w:r>
        <w:rPr>
          <w:rFonts w:ascii="Consolas" w:hAnsi="Consolas"/>
          <w:color w:val="444444"/>
          <w:sz w:val="19"/>
        </w:rPr>
        <w:t>master/core/People.csv</w:t>
      </w:r>
      <w:r>
        <w:rPr>
          <w:rFonts w:ascii="Consolas" w:hAnsi="Consolas"/>
          <w:color w:val="444444"/>
          <w:sz w:val="19"/>
        </w:rPr>
        <w:t xml:space="preserve"> and </w:t>
      </w:r>
      <w:r>
        <w:rPr>
          <w:rFonts w:ascii="Consolas" w:hAnsi="Consolas"/>
          <w:color w:val="444444"/>
          <w:sz w:val="19"/>
        </w:rPr>
        <w:t>master/contrib/People.csv</w:t>
      </w:r>
      <w:r>
        <w:rPr>
          <w:rFonts w:ascii="Arial" w:hAnsi="Arial"/>
          <w:sz w:val="20"/>
        </w:rPr>
        <w:t>` both 404.</w:t>
      </w:r>
    </w:p>
    <w:p>
      <w:r>
        <w:rPr>
          <w:rFonts w:ascii="Arial" w:hAnsi="Arial"/>
          <w:sz w:val="20"/>
        </w:rPr>
        <w:t>Pivoted to the MLB Stats API (`</w:t>
      </w:r>
      <w:r>
        <w:rPr>
          <w:rFonts w:ascii="Consolas" w:hAnsi="Consolas"/>
          <w:color w:val="444444"/>
          <w:sz w:val="19"/>
        </w:rPr>
        <w:t>statsapi.mlb.com</w:t>
      </w:r>
      <w:r>
        <w:rPr>
          <w:rFonts w:ascii="Consolas" w:hAnsi="Consolas"/>
          <w:color w:val="444444"/>
          <w:sz w:val="19"/>
        </w:rPr>
        <w:t xml:space="preserve">), which exposes </w:t>
      </w:r>
      <w:r>
        <w:rPr>
          <w:rFonts w:ascii="Consolas" w:hAnsi="Consolas"/>
          <w:color w:val="444444"/>
          <w:sz w:val="19"/>
        </w:rPr>
        <w:t>pitchHand.code</w:t>
      </w:r>
      <w:r>
        <w:rPr>
          <w:rFonts w:ascii="Consolas" w:hAnsi="Consolas"/>
          <w:color w:val="444444"/>
          <w:sz w:val="19"/>
        </w:rPr>
        <w:t xml:space="preserve"> on every active player, is free, requires no auth, and is the authoritative source anyway. One </w:t>
      </w:r>
      <w:r>
        <w:rPr>
          <w:rFonts w:ascii="Consolas" w:hAnsi="Consolas"/>
          <w:color w:val="444444"/>
          <w:sz w:val="19"/>
        </w:rPr>
        <w:t>GET /api/v1/sports/1/players?season=YYYY</w:t>
      </w:r>
      <w:r>
        <w:rPr>
          <w:rFonts w:ascii="Arial" w:hAnsi="Arial"/>
          <w:sz w:val="20"/>
        </w:rPr>
        <w:t>` per season returns 700-850 pitchers each, all with handedness.</w:t>
      </w:r>
    </w:p>
    <w:p>
      <w:r>
        <w:rPr>
          <w:rFonts w:ascii="Arial" w:hAnsi="Arial"/>
          <w:b/>
          <w:sz w:val="20"/>
        </w:rPr>
        <w:t>What got built.</w:t>
      </w:r>
    </w:p>
    <w:p>
      <w:pPr>
        <w:pStyle w:val="ListBullet"/>
      </w:pPr>
      <w:r>
        <w:rPr>
          <w:rFonts w:ascii="Arial" w:hAnsi="Arial"/>
          <w:b/>
          <w:sz w:val="20"/>
        </w:rPr>
        <w:t>`pipelines/01d_pull_handedness.py`</w:t>
      </w:r>
      <w:r>
        <w:rPr>
          <w:rFonts w:ascii="Arial" w:hAnsi="Arial"/>
          <w:sz w:val="20"/>
        </w:rPr>
        <w:t xml:space="preserve"> (new) — pulls 2019-2024 from the MLB Stats API, filters to position=P with non-null pitchHand, dedupes by mlbam_id keeping the latest season, saves to `</w:t>
      </w:r>
      <w:r>
        <w:rPr>
          <w:rFonts w:ascii="Consolas" w:hAnsi="Consolas"/>
          <w:color w:val="444444"/>
          <w:sz w:val="19"/>
        </w:rPr>
        <w:t>data/raw/player_handedness.csv</w:t>
      </w:r>
      <w:r>
        <w:rPr>
          <w:rFonts w:ascii="Arial" w:hAnsi="Arial"/>
          <w:sz w:val="20"/>
        </w:rPr>
        <w:t>`. Tenacity retry, 0.5s rate-limit between calls. 1,604 unique pitchers covered.</w:t>
      </w:r>
    </w:p>
    <w:p>
      <w:pPr>
        <w:pStyle w:val="ListBullet"/>
      </w:pPr>
      <w:r>
        <w:rPr>
          <w:rFonts w:ascii="Arial" w:hAnsi="Arial"/>
          <w:b/>
          <w:sz w:val="20"/>
        </w:rPr>
        <w:t>`_load_handedness()` + `_lookup_pitcher_hand(name)` in `core/orchestrator.py`</w:t>
      </w:r>
      <w:r>
        <w:rPr>
          <w:rFonts w:ascii="Arial" w:hAnsi="Arial"/>
          <w:sz w:val="20"/>
        </w:rPr>
        <w:t xml:space="preserve"> — module-cached loader returning `</w:t>
      </w:r>
      <w:r>
        <w:rPr>
          <w:rFonts w:ascii="Consolas" w:hAnsi="Consolas"/>
          <w:color w:val="444444"/>
          <w:sz w:val="19"/>
        </w:rPr>
        <w:t>{ascii-folded-name: throws-code}</w:t>
      </w:r>
      <w:r>
        <w:rPr>
          <w:rFonts w:ascii="Consolas" w:hAnsi="Consolas"/>
          <w:color w:val="444444"/>
          <w:sz w:val="19"/>
        </w:rPr>
        <w:t xml:space="preserve">. The fold matches against </w:t>
      </w:r>
      <w:r>
        <w:rPr>
          <w:rFonts w:ascii="Consolas" w:hAnsi="Consolas"/>
          <w:color w:val="444444"/>
          <w:sz w:val="19"/>
        </w:rPr>
        <w:t>_ascii_fold</w:t>
      </w:r>
      <w:r>
        <w:rPr>
          <w:rFonts w:ascii="Arial" w:hAnsi="Arial"/>
          <w:sz w:val="20"/>
        </w:rPr>
        <w:t>` so "José Berríos" (Bref) matches "Jose Berrios" (Spotrac) or any other diacritic variant.</w:t>
      </w:r>
    </w:p>
    <w:p>
      <w:pPr>
        <w:pStyle w:val="ListBullet"/>
      </w:pPr>
      <w:r>
        <w:rPr>
          <w:rFonts w:ascii="Arial" w:hAnsi="Arial"/>
          <w:b/>
          <w:sz w:val="20"/>
        </w:rPr>
        <w:t>`_lookup_pitcher_row()` enriched</w:t>
      </w:r>
      <w:r>
        <w:rPr>
          <w:rFonts w:ascii="Arial" w:hAnsi="Arial"/>
          <w:sz w:val="20"/>
        </w:rPr>
        <w:t xml:space="preserve"> — now returns a `</w:t>
      </w:r>
      <w:r>
        <w:rPr>
          <w:rFonts w:ascii="Consolas" w:hAnsi="Consolas"/>
          <w:color w:val="444444"/>
          <w:sz w:val="19"/>
        </w:rPr>
        <w:t>throws</w:t>
      </w:r>
      <w:r>
        <w:rPr>
          <w:rFonts w:ascii="Arial" w:hAnsi="Arial"/>
          <w:sz w:val="20"/>
        </w:rPr>
        <w:t>` field ("R" | "L" | "S" | None) alongside the existing stat line. Also fixed an unrelated bug along the way: Bref's CSV only carries SO9 (not BB9 / HR9), so my Entry-23 lookup was emitting BB9=0.0 / HR9=0.0 for every starter. Now computed from raw BB and HR counts over IP.</w:t>
      </w:r>
    </w:p>
    <w:p>
      <w:pPr>
        <w:pStyle w:val="ListBullet"/>
      </w:pPr>
      <w:r>
        <w:rPr>
          <w:rFonts w:ascii="Arial" w:hAnsi="Arial"/>
          <w:b/>
          <w:sz w:val="20"/>
        </w:rPr>
        <w:t>`ROSTER_BUILDER_SYSTEM` prompt updated</w:t>
      </w:r>
      <w:r>
        <w:rPr>
          <w:rFonts w:ascii="Arial" w:hAnsi="Arial"/>
          <w:sz w:val="20"/>
        </w:rPr>
        <w:t xml:space="preserve"> — when `</w:t>
      </w:r>
      <w:r>
        <w:rPr>
          <w:rFonts w:ascii="Consolas" w:hAnsi="Consolas"/>
          <w:color w:val="444444"/>
          <w:sz w:val="19"/>
        </w:rPr>
        <w:t>probable_starter.throws</w:t>
      </w:r>
      <w:r>
        <w:rPr>
          <w:rFonts w:ascii="Arial" w:hAnsi="Arial"/>
          <w:sz w:val="20"/>
        </w:rPr>
        <w:t>` is non-null, the prompt instructs the LLM to stack opposite-handed batters into the high-leverage spots (1-5), call out the platoon advantage in at least one lineup rationale and one matchup_advantages entry, and treat switch-hitters as platoon-neutral. When throws is null, reason from stat line alone — no hallucinating handedness.</w:t>
      </w:r>
    </w:p>
    <w:p>
      <w:pPr>
        <w:pStyle w:val="ListBullet"/>
      </w:pPr>
      <w:r>
        <w:rPr>
          <w:rFonts w:ascii="Arial" w:hAnsi="Arial"/>
          <w:b/>
          <w:sz w:val="20"/>
        </w:rPr>
        <w:t>UI badge in `app/tabs/roster_builder.py`</w:t>
      </w:r>
      <w:r>
        <w:rPr>
          <w:rFonts w:ascii="Arial" w:hAnsi="Arial"/>
          <w:sz w:val="20"/>
        </w:rPr>
        <w:t xml:space="preserve"> — the "Facing tonight" callout now shows "</w:t>
      </w:r>
      <w:r>
        <w:rPr>
          <w:rFonts w:ascii="Arial" w:hAnsi="Arial"/>
          <w:b/>
          <w:sz w:val="20"/>
        </w:rPr>
        <w:t>LHP</w:t>
      </w:r>
      <w:r>
        <w:rPr>
          <w:rFonts w:ascii="Arial" w:hAnsi="Arial"/>
          <w:sz w:val="20"/>
        </w:rPr>
        <w:t>" / "</w:t>
      </w:r>
      <w:r>
        <w:rPr>
          <w:rFonts w:ascii="Arial" w:hAnsi="Arial"/>
          <w:b/>
          <w:sz w:val="20"/>
        </w:rPr>
        <w:t>RHP</w:t>
      </w:r>
      <w:r>
        <w:rPr>
          <w:rFonts w:ascii="Arial" w:hAnsi="Arial"/>
          <w:sz w:val="20"/>
        </w:rPr>
        <w:t>" / "</w:t>
      </w:r>
      <w:r>
        <w:rPr>
          <w:rFonts w:ascii="Arial" w:hAnsi="Arial"/>
          <w:b/>
          <w:sz w:val="20"/>
        </w:rPr>
        <w:t>SHP</w:t>
      </w:r>
      <w:r>
        <w:rPr>
          <w:rFonts w:ascii="Arial" w:hAnsi="Arial"/>
          <w:sz w:val="20"/>
        </w:rPr>
        <w:t>" beside the pitcher name. The caption explicitly says whether platoon-aware ordering is on or whether handedness is unknown.</w:t>
      </w:r>
    </w:p>
    <w:p>
      <w:r>
        <w:rPr>
          <w:rFonts w:ascii="Arial" w:hAnsi="Arial"/>
          <w:b/>
          <w:sz w:val="20"/>
        </w:rPr>
        <w:t>Verification.</w:t>
      </w:r>
      <w:r>
        <w:rPr>
          <w:rFonts w:ascii="Arial" w:hAnsi="Arial"/>
          <w:sz w:val="20"/>
        </w:rPr>
        <w:t xml:space="preserve"> Live LLM call against LAD vs DET with Tarik Skubal (LHP) selected:</w:t>
      </w:r>
    </w:p>
    <w:p>
      <w:pPr>
        <w:pStyle w:val="ListBullet"/>
      </w:pPr>
      <w:r>
        <w:rPr>
          <w:rFonts w:ascii="Arial" w:hAnsi="Arial"/>
          <w:sz w:val="20"/>
        </w:rPr>
        <w:t>Narrative: *"The Dodgers should focus on exploiting Tarik Skubal's left-handed pitching by stacking right-handed hitters at the top of the lineup..."*</w:t>
      </w:r>
    </w:p>
    <w:p>
      <w:pPr>
        <w:pStyle w:val="ListBullet"/>
      </w:pPr>
      <w:r>
        <w:rPr>
          <w:rFonts w:ascii="Arial" w:hAnsi="Arial"/>
          <w:sz w:val="20"/>
        </w:rPr>
        <w:t>Lineup 1-5: Betts (R), Freeman (LHB but high OBP), Ohtani (S), Teoscar Hernández (R), Will Smith (R). Muncy (LHB) pushed to 6, Lux (LHB) to 9. Switch-hitter Edman slotted at 7 with rationale calling out switch-hitting platoon neutrality.</w:t>
      </w:r>
    </w:p>
    <w:p>
      <w:pPr>
        <w:pStyle w:val="ListBullet"/>
      </w:pPr>
      <w:r>
        <w:rPr>
          <w:rFonts w:ascii="Arial" w:hAnsi="Arial"/>
          <w:sz w:val="20"/>
        </w:rPr>
        <w:t>Matchup advantage #1 (HIGH): "exploit platoon advantage" — evidence: "Stack right-handed hitters against Skubal's left-handed pitching."</w:t>
      </w:r>
    </w:p>
    <w:p>
      <w:pPr>
        <w:pStyle w:val="ListBullet"/>
      </w:pPr>
      <w:r>
        <w:rPr>
          <w:rFonts w:ascii="Arial" w:hAnsi="Arial"/>
          <w:sz w:val="20"/>
        </w:rPr>
        <w:t>Matchup advantage #3: "capitalize on low BB/9" — evidence: "Skubal's BB/9 of 1.58" (correct now that BB9 is computed, not zero).</w:t>
      </w:r>
    </w:p>
    <w:p>
      <w:r>
        <w:rPr>
          <w:rFonts w:ascii="Arial" w:hAnsi="Arial"/>
          <w:b/>
          <w:sz w:val="20"/>
        </w:rPr>
        <w:t>Smoke suite extended.</w:t>
      </w:r>
      <w:r>
        <w:rPr>
          <w:rFonts w:ascii="Arial" w:hAnsi="Arial"/>
          <w:sz w:val="20"/>
        </w:rPr>
        <w:t xml:space="preserve"> Test 9 now has six sub-checks (was four): adds (9e) handedness lookup correctness against five known pitchers — Cole=R, Rodón=L, Snell=L, Skubal=L, Darvish=R — and (9f) end-to-end verification that selecting an LHP causes the LLM to surface platoon language in either the narrative or the matchup advantages. </w:t>
      </w:r>
      <w:r>
        <w:rPr>
          <w:rFonts w:ascii="Arial" w:hAnsi="Arial"/>
          <w:b/>
          <w:sz w:val="20"/>
        </w:rPr>
        <w:t>Full suite: 14 passed · 1 warned · 0 failed.</w:t>
      </w:r>
    </w:p>
    <w:p>
      <w:r>
        <w:rPr>
          <w:rFonts w:ascii="Arial" w:hAnsi="Arial"/>
          <w:b/>
          <w:sz w:val="20"/>
        </w:rPr>
        <w:t>Performance.</w:t>
      </w:r>
      <w:r>
        <w:rPr>
          <w:rFonts w:ascii="Arial" w:hAnsi="Arial"/>
          <w:sz w:val="20"/>
        </w:rPr>
        <w:t xml:space="preserve"> No measurable latency impact. The handedness CSV is 82 KB and loads once into a module-level cache; subsequent lookups are dict-keyed in O(1).</w:t>
      </w:r>
    </w:p>
    <w:p>
      <w:r>
        <w:rPr>
          <w:rFonts w:ascii="Arial" w:hAnsi="Arial"/>
          <w:b/>
          <w:sz w:val="20"/>
        </w:rPr>
        <w:t>Honest limits.</w:t>
      </w:r>
    </w:p>
    <w:p>
      <w:pPr>
        <w:pStyle w:val="ListBullet"/>
      </w:pPr>
      <w:r>
        <w:rPr>
          <w:rFonts w:ascii="Arial" w:hAnsi="Arial"/>
          <w:sz w:val="20"/>
        </w:rPr>
        <w:t>1 pitcher in the dataset is a switch-pitcher (Pat Venditte, throws=S). The prompt handles "S" by treating the pitcher as effectively neutral — not strictly accurate (a switch-pitcher actually adjusts to each batter), but no one in the active 2024 demo set is a switch-pitcher.</w:t>
      </w:r>
    </w:p>
    <w:p>
      <w:pPr>
        <w:pStyle w:val="ListBullet"/>
      </w:pPr>
      <w:r>
        <w:rPr>
          <w:rFonts w:ascii="Arial" w:hAnsi="Arial"/>
          <w:sz w:val="20"/>
        </w:rPr>
        <w:t>Lahman pivot was a real ~15-minute detour. Documenting it here so the next contributor doesn't burn the same time chasing the pybaseball wrapper.</w:t>
      </w:r>
    </w:p>
    <w:p>
      <w:r>
        <w:rPr>
          <w:rFonts w:ascii="Arial" w:hAnsi="Arial"/>
          <w:b/>
          <w:sz w:val="20"/>
        </w:rPr>
        <w:t>Demo prep updated.</w:t>
      </w:r>
      <w:r>
        <w:rPr>
          <w:rFonts w:ascii="Arial" w:hAnsi="Arial"/>
          <w:sz w:val="20"/>
        </w:rPr>
        <w:t xml:space="preserve"> DEMO_PREP.md Roster Builder demo flow now leads with the Tarik Skubal LHP case (showcases platoon ordering most clearly) and offers Gerrit Cole as the RHP variant.</w:t>
      </w:r>
    </w:p>
    <w:p>
      <w:r>
        <w:rPr>
          <w:rFonts w:ascii="Arial" w:hAnsi="Arial"/>
          <w:b/>
          <w:sz w:val="20"/>
        </w:rPr>
        <w:t>Updated artifacts:</w:t>
      </w:r>
    </w:p>
    <w:p>
      <w:pPr>
        <w:pStyle w:val="ListBullet"/>
      </w:pPr>
      <w:r>
        <w:rPr>
          <w:rFonts w:ascii="Consolas" w:hAnsi="Consolas"/>
          <w:color w:val="444444"/>
          <w:sz w:val="19"/>
        </w:rPr>
        <w:t>pipelines/01d_pull_handedness.py</w:t>
      </w:r>
      <w:r>
        <w:rPr>
          <w:rFonts w:ascii="Arial" w:hAnsi="Arial"/>
          <w:sz w:val="20"/>
        </w:rPr>
        <w:t xml:space="preserve"> — NEW</w:t>
      </w:r>
    </w:p>
    <w:p>
      <w:pPr>
        <w:pStyle w:val="ListBullet"/>
      </w:pPr>
      <w:r>
        <w:rPr>
          <w:rFonts w:ascii="Consolas" w:hAnsi="Consolas"/>
          <w:color w:val="444444"/>
          <w:sz w:val="19"/>
        </w:rPr>
        <w:t>data/raw/player_handedness.csv</w:t>
      </w:r>
      <w:r>
        <w:rPr>
          <w:rFonts w:ascii="Arial" w:hAnsi="Arial"/>
          <w:sz w:val="20"/>
        </w:rPr>
        <w:t xml:space="preserve"> — NEW (82.6 KB · 1,604 pitchers)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_load_handedness</w:t>
      </w:r>
      <w:r>
        <w:rPr>
          <w:rFonts w:ascii="Arial" w:hAnsi="Arial"/>
          <w:sz w:val="20"/>
        </w:rPr>
        <w:t xml:space="preserve">, </w:t>
      </w:r>
      <w:r>
        <w:rPr>
          <w:rFonts w:ascii="Consolas" w:hAnsi="Consolas"/>
          <w:color w:val="444444"/>
          <w:sz w:val="19"/>
        </w:rPr>
        <w:t>_lookup_pitcher_hand</w:t>
      </w:r>
      <w:r>
        <w:rPr>
          <w:rFonts w:ascii="Arial" w:hAnsi="Arial"/>
          <w:sz w:val="20"/>
        </w:rPr>
        <w:t xml:space="preserve">, </w:t>
      </w:r>
      <w:r>
        <w:rPr>
          <w:rFonts w:ascii="Consolas" w:hAnsi="Consolas"/>
          <w:color w:val="444444"/>
          <w:sz w:val="19"/>
        </w:rPr>
        <w:t>_lookup_pitcher_row</w:t>
      </w:r>
      <w:r>
        <w:rPr>
          <w:rFonts w:ascii="Arial" w:hAnsi="Arial"/>
          <w:sz w:val="20"/>
        </w:rPr>
        <w:t xml:space="preserve"> (throws + computed BB9/HR9), </w:t>
      </w:r>
      <w:r>
        <w:rPr>
          <w:rFonts w:ascii="Consolas" w:hAnsi="Consolas"/>
          <w:color w:val="444444"/>
          <w:sz w:val="19"/>
        </w:rPr>
        <w:t>ROSTER_BUILDER_SYSTEM</w:t>
      </w:r>
    </w:p>
    <w:p>
      <w:pPr>
        <w:pStyle w:val="ListBullet"/>
      </w:pPr>
      <w:r>
        <w:rPr>
          <w:rFonts w:ascii="Consolas" w:hAnsi="Consolas"/>
          <w:color w:val="444444"/>
          <w:sz w:val="19"/>
        </w:rPr>
        <w:t>app/tabs/roster_builder.py</w:t>
      </w:r>
      <w:r>
        <w:rPr>
          <w:rFonts w:ascii="Arial" w:hAnsi="Arial"/>
          <w:sz w:val="20"/>
        </w:rPr>
        <w:t xml:space="preserve"> — handedness badge in the Facing tonight callout</w:t>
      </w:r>
    </w:p>
    <w:p>
      <w:pPr>
        <w:pStyle w:val="ListBullet"/>
      </w:pPr>
      <w:r>
        <w:rPr>
          <w:rFonts w:ascii="Consolas" w:hAnsi="Consolas"/>
          <w:color w:val="444444"/>
          <w:sz w:val="19"/>
        </w:rPr>
        <w:t>demo/smoke_test_edge_cases.py</w:t>
      </w:r>
      <w:r>
        <w:rPr>
          <w:rFonts w:ascii="Arial" w:hAnsi="Arial"/>
          <w:sz w:val="20"/>
        </w:rPr>
        <w:t xml:space="preserve"> — Test 9e + 9f</w:t>
      </w:r>
    </w:p>
    <w:p>
      <w:pPr>
        <w:pStyle w:val="ListBullet"/>
      </w:pPr>
      <w:r>
        <w:rPr>
          <w:rFonts w:ascii="Consolas" w:hAnsi="Consolas"/>
          <w:color w:val="444444"/>
          <w:sz w:val="19"/>
        </w:rPr>
        <w:t>docs/demo/DEMO_PREP.md</w:t>
      </w:r>
      <w:r>
        <w:rPr>
          <w:rFonts w:ascii="Arial" w:hAnsi="Arial"/>
          <w:sz w:val="20"/>
        </w:rPr>
        <w:t xml:space="preserve"> — Skubal/LHP demo flow</w:t>
      </w:r>
    </w:p>
    <w:p>
      <w:pPr>
        <w:pBdr>
          <w:bottom w:val="single" w:sz="6" w:color="B0B0B0"/>
        </w:pBdr>
      </w:pPr>
    </w:p>
    <w:p>
      <w:pPr>
        <w:pBdr>
          <w:bottom w:val="single" w:sz="6" w:color="B0B0B0"/>
        </w:pBdr>
      </w:pPr>
    </w:p>
    <w:p>
      <w:r>
        <w:rPr>
          <w:rFonts w:ascii="Arial" w:hAnsi="Arial"/>
          <w:b/>
          <w:color w:val="202020"/>
          <w:sz w:val="30"/>
        </w:rPr>
        <w:t>Entry 25 — June 4 (Path A polish): Incumbent-aware Gap Filler</w:t>
      </w:r>
    </w:p>
    <w:p>
      <w:r>
        <w:rPr>
          <w:rFonts w:ascii="Arial" w:hAnsi="Arial"/>
          <w:b/>
          <w:sz w:val="20"/>
        </w:rPr>
        <w:t>The thesis.</w:t>
      </w:r>
      <w:r>
        <w:rPr>
          <w:rFonts w:ascii="Arial" w:hAnsi="Arial"/>
          <w:sz w:val="20"/>
        </w:rPr>
        <w:t xml:space="preserve"> Up through Entry 24, every Gap Filler recommendation was an absolute "good player at this position." The system never asked the natural follow-up: *is this player actually better than what we already have?* This entry adds </w:t>
      </w:r>
      <w:r>
        <w:rPr>
          <w:rFonts w:ascii="Arial" w:hAnsi="Arial"/>
          <w:b/>
          <w:sz w:val="20"/>
        </w:rPr>
        <w:t>incumbent-aware composite improvement scoring</w:t>
      </w:r>
      <w:r>
        <w:rPr>
          <w:rFonts w:ascii="Arial" w:hAnsi="Arial"/>
          <w:sz w:val="20"/>
        </w:rPr>
        <w:t xml:space="preserve"> — every recommendation now carries an explicit delta against the team's current player at that position, and the LLM is required to articulate the trade-off ("+0.080 OPS but -5 OAA vs Polanco — net upgrade given the team's defense-first 2B gap").</w:t>
      </w:r>
    </w:p>
    <w:p>
      <w:r>
        <w:rPr>
          <w:rFonts w:ascii="Arial" w:hAnsi="Arial"/>
          <w:sz w:val="20"/>
        </w:rPr>
        <w:t>That's the difference between a recommendation a buyer reads as "interesting" and one they read as "defensible to my owner."</w:t>
      </w:r>
    </w:p>
    <w:p>
      <w:r>
        <w:rPr>
          <w:rFonts w:ascii="Arial" w:hAnsi="Arial"/>
          <w:b/>
          <w:sz w:val="20"/>
        </w:rPr>
        <w:t>Architecture (six stages).</w:t>
      </w:r>
    </w:p>
    <w:p>
      <w:pPr>
        <w:pStyle w:val="ListNumber"/>
      </w:pPr>
      <w:r>
        <w:rPr>
          <w:rFonts w:ascii="Arial" w:hAnsi="Arial"/>
          <w:b/>
          <w:sz w:val="20"/>
        </w:rPr>
        <w:t>`get_position_incumbent(team_abbr, position, batting, pitching, oaa_df, catcher_df, sprint_df)`</w:t>
      </w:r>
      <w:r>
        <w:rPr>
          <w:rFonts w:ascii="Arial" w:hAnsi="Arial"/>
          <w:sz w:val="20"/>
        </w:rPr>
        <w:t xml:space="preserve"> — identifies the team's current player(s) at the gap position from the source-of-truth files. Per-position rules:</w:t>
      </w:r>
    </w:p>
    <w:p>
      <w:pPr>
        <w:pStyle w:val="ListBullet"/>
      </w:pPr>
      <w:r>
        <w:rPr>
          <w:rFonts w:ascii="Arial" w:hAnsi="Arial"/>
          <w:sz w:val="20"/>
        </w:rPr>
        <w:t xml:space="preserve">Fielders (1B/2B/3B/SS/LF/CF/RF): Statcast OAA's </w:t>
      </w:r>
      <w:r>
        <w:rPr>
          <w:rFonts w:ascii="Consolas" w:hAnsi="Consolas"/>
          <w:color w:val="444444"/>
          <w:sz w:val="19"/>
        </w:rPr>
        <w:t>primary_pos_formatted</w:t>
      </w:r>
      <w:r>
        <w:rPr>
          <w:rFonts w:ascii="Arial" w:hAnsi="Arial"/>
          <w:sz w:val="20"/>
        </w:rPr>
        <w:t xml:space="preserve"> field; if multiple, rank by absolute </w:t>
      </w:r>
      <w:r>
        <w:rPr>
          <w:rFonts w:ascii="Consolas" w:hAnsi="Consolas"/>
          <w:color w:val="444444"/>
          <w:sz w:val="19"/>
        </w:rPr>
        <w:t>fielding_runs_prevented</w:t>
      </w:r>
      <w:r>
        <w:rPr>
          <w:rFonts w:ascii="Arial" w:hAnsi="Arial"/>
          <w:sz w:val="20"/>
        </w:rPr>
        <w:t xml:space="preserve"> as a playing-time proxy.</w:t>
      </w:r>
    </w:p>
    <w:p>
      <w:pPr>
        <w:pStyle w:val="ListBullet"/>
      </w:pPr>
      <w:r>
        <w:rPr>
          <w:rFonts w:ascii="Arial" w:hAnsi="Arial"/>
          <w:sz w:val="20"/>
        </w:rPr>
        <w:t xml:space="preserve">Catcher: catcher_defense.csv joined to team via sprint_speed; pick by </w:t>
      </w:r>
      <w:r>
        <w:rPr>
          <w:rFonts w:ascii="Consolas" w:hAnsi="Consolas"/>
          <w:color w:val="444444"/>
          <w:sz w:val="19"/>
        </w:rPr>
        <w:t>pop_2b_sba_count</w:t>
      </w:r>
      <w:r>
        <w:rPr>
          <w:rFonts w:ascii="Arial" w:hAnsi="Arial"/>
          <w:sz w:val="20"/>
        </w:rPr>
        <w:t xml:space="preserve"> (most chances → primary).</w:t>
      </w:r>
    </w:p>
    <w:p>
      <w:pPr>
        <w:pStyle w:val="ListBullet"/>
      </w:pPr>
      <w:r>
        <w:rPr>
          <w:rFonts w:ascii="Arial" w:hAnsi="Arial"/>
          <w:sz w:val="20"/>
        </w:rPr>
        <w:t>SP: top of team's pitching slice by GS.</w:t>
      </w:r>
    </w:p>
    <w:p>
      <w:pPr>
        <w:pStyle w:val="ListBullet"/>
      </w:pPr>
      <w:r>
        <w:rPr>
          <w:rFonts w:ascii="Arial" w:hAnsi="Arial"/>
          <w:sz w:val="20"/>
        </w:rPr>
        <w:t>RP: most appearances with GS&lt;3 + G&gt;=20.</w:t>
      </w:r>
    </w:p>
    <w:p>
      <w:pPr>
        <w:pStyle w:val="ListBullet"/>
      </w:pPr>
      <w:r>
        <w:rPr>
          <w:rFonts w:ascii="Arial" w:hAnsi="Arial"/>
          <w:sz w:val="20"/>
        </w:rPr>
        <w:t>DH: returns None (no clean position assignment in source data).</w:t>
      </w:r>
    </w:p>
    <w:p>
      <w:pPr>
        <w:pStyle w:val="ListBullet"/>
      </w:pPr>
      <w:r>
        <w:rPr>
          <w:rFonts w:ascii="Arial" w:hAnsi="Arial"/>
          <w:sz w:val="20"/>
        </w:rPr>
        <w:t>Returns the primary player's name, secondary players, offensive line, defensive line, and pitching line (only the dims relevant to the position type are populated).</w:t>
      </w:r>
    </w:p>
    <w:p>
      <w:pPr>
        <w:pStyle w:val="ListNumber"/>
      </w:pPr>
      <w:r>
        <w:rPr>
          <w:rFonts w:ascii="Arial" w:hAnsi="Arial"/>
          <w:b/>
          <w:sz w:val="20"/>
        </w:rPr>
        <w:t>`_lookup_candidate_oaa(name, position, oaa_df)`</w:t>
      </w:r>
      <w:r>
        <w:rPr>
          <w:rFonts w:ascii="Arial" w:hAnsi="Arial"/>
          <w:sz w:val="20"/>
        </w:rPr>
        <w:t xml:space="preserve"> and </w:t>
      </w:r>
      <w:r>
        <w:rPr>
          <w:rFonts w:ascii="Arial" w:hAnsi="Arial"/>
          <w:b/>
          <w:sz w:val="20"/>
        </w:rPr>
        <w:t>`_lookup_candidate_catcher_pop(name, catcher_df)`</w:t>
      </w:r>
      <w:r>
        <w:rPr>
          <w:rFonts w:ascii="Arial" w:hAnsi="Arial"/>
          <w:sz w:val="20"/>
        </w:rPr>
        <w:t xml:space="preserve"> — look up a candidate's defensive stat at the gap position. Returns None when the candidate isn't in the defensive file at that position (e.g., Mike Trout doesn't appear at RF in OAA because he played CF). Ascii-folded matching.</w:t>
      </w:r>
    </w:p>
    <w:p>
      <w:pPr>
        <w:pStyle w:val="ListNumber"/>
      </w:pPr>
      <w:r>
        <w:rPr>
          <w:rFonts w:ascii="Arial" w:hAnsi="Arial"/>
          <w:b/>
          <w:sz w:val="20"/>
        </w:rPr>
        <w:t>`_compute_improvement_deltas(target, incumbent, gap, oaa_df, catcher_df)`</w:t>
      </w:r>
      <w:r>
        <w:rPr>
          <w:rFonts w:ascii="Arial" w:hAnsi="Arial"/>
          <w:sz w:val="20"/>
        </w:rPr>
        <w:t xml:space="preserve"> — the heart of the change. Computes:</w:t>
      </w:r>
    </w:p>
    <w:p>
      <w:pPr>
        <w:pStyle w:val="ListBullet"/>
      </w:pPr>
      <w:r>
        <w:rPr>
          <w:rFonts w:ascii="Consolas" w:hAnsi="Consolas"/>
          <w:color w:val="444444"/>
          <w:sz w:val="19"/>
        </w:rPr>
        <w:t>vs_incumbent_offense</w:t>
      </w:r>
      <w:r>
        <w:rPr>
          <w:rFonts w:ascii="Arial" w:hAnsi="Arial"/>
          <w:sz w:val="20"/>
        </w:rPr>
        <w:t>: OPS delta (candidate − incumbent), positive = better</w:t>
      </w:r>
    </w:p>
    <w:p>
      <w:pPr>
        <w:pStyle w:val="ListBullet"/>
      </w:pPr>
      <w:r>
        <w:rPr>
          <w:rFonts w:ascii="Consolas" w:hAnsi="Consolas"/>
          <w:color w:val="444444"/>
          <w:sz w:val="19"/>
        </w:rPr>
        <w:t>vs_incumbent_defense</w:t>
      </w:r>
      <w:r>
        <w:rPr>
          <w:rFonts w:ascii="Arial" w:hAnsi="Arial"/>
          <w:sz w:val="20"/>
        </w:rPr>
        <w:t>: OAA delta or pop-time delta for catchers</w:t>
      </w:r>
    </w:p>
    <w:p>
      <w:pPr>
        <w:pStyle w:val="ListBullet"/>
      </w:pPr>
      <w:r>
        <w:rPr>
          <w:rFonts w:ascii="Consolas" w:hAnsi="Consolas"/>
          <w:color w:val="444444"/>
          <w:sz w:val="19"/>
        </w:rPr>
        <w:t>vs_incumbent_pitching</w:t>
      </w:r>
      <w:r>
        <w:rPr>
          <w:rFonts w:ascii="Arial" w:hAnsi="Arial"/>
          <w:sz w:val="20"/>
        </w:rPr>
        <w:t>: ERA / WHIP / K9 deltas (signed so positive = better)</w:t>
      </w:r>
    </w:p>
    <w:p>
      <w:pPr>
        <w:pStyle w:val="ListBullet"/>
      </w:pPr>
      <w:r>
        <w:rPr>
          <w:rFonts w:ascii="Consolas" w:hAnsi="Consolas"/>
          <w:color w:val="444444"/>
          <w:sz w:val="19"/>
        </w:rPr>
        <w:t>composite_score</w:t>
      </w:r>
      <w:r>
        <w:rPr>
          <w:rFonts w:ascii="Arial" w:hAnsi="Arial"/>
          <w:sz w:val="20"/>
        </w:rPr>
        <w:t>: gap-weighted normalized sum</w:t>
      </w:r>
    </w:p>
    <w:p>
      <w:pPr>
        <w:pStyle w:val="ListBullet"/>
      </w:pPr>
      <w:r>
        <w:rPr>
          <w:rFonts w:ascii="Consolas" w:hAnsi="Consolas"/>
          <w:color w:val="444444"/>
          <w:sz w:val="19"/>
        </w:rPr>
        <w:t>breakdown</w:t>
      </w:r>
      <w:r>
        <w:rPr>
          <w:rFonts w:ascii="Arial" w:hAnsi="Arial"/>
          <w:sz w:val="20"/>
        </w:rPr>
        <w:t>: one-line human-readable summary</w:t>
      </w:r>
    </w:p>
    <w:p>
      <w:pPr>
        <w:pStyle w:val="ListBullet"/>
      </w:pPr>
      <w:r>
        <w:rPr>
          <w:rFonts w:ascii="Arial" w:hAnsi="Arial"/>
          <w:sz w:val="20"/>
        </w:rPr>
        <w:t xml:space="preserve">Normalization: OPS / 0.100, OAA / 5, pop-time / 0.05s, ERA / 1.00, WHIP / 0.100, K/9 / 2.0. Weights come from the diagnostic's </w:t>
      </w:r>
      <w:r>
        <w:rPr>
          <w:rFonts w:ascii="Consolas" w:hAnsi="Consolas"/>
          <w:color w:val="444444"/>
          <w:sz w:val="19"/>
        </w:rPr>
        <w:t>gap_components.offense</w:t>
      </w:r>
      <w:r>
        <w:rPr>
          <w:rFonts w:ascii="Arial" w:hAnsi="Arial"/>
          <w:sz w:val="20"/>
        </w:rPr>
        <w:t xml:space="preserve"> vs </w:t>
      </w:r>
      <w:r>
        <w:rPr>
          <w:rFonts w:ascii="Consolas" w:hAnsi="Consolas"/>
          <w:color w:val="444444"/>
          <w:sz w:val="19"/>
        </w:rPr>
        <w:t>gap_components.defense</w:t>
      </w:r>
      <w:r>
        <w:rPr>
          <w:rFonts w:ascii="Arial" w:hAnsi="Arial"/>
          <w:sz w:val="20"/>
        </w:rPr>
        <w:t>. SP/RP use a fixed 50/30/20 mix across ERA/WHIP/K9.</w:t>
      </w:r>
    </w:p>
    <w:p>
      <w:pPr>
        <w:pStyle w:val="ListNumber"/>
      </w:pPr>
      <w:r>
        <w:rPr>
          <w:rFonts w:ascii="Arial" w:hAnsi="Arial"/>
          <w:b/>
          <w:sz w:val="20"/>
        </w:rPr>
        <w:t>`run_gap_filler_simple` re-ranking</w:t>
      </w:r>
      <w:r>
        <w:rPr>
          <w:rFonts w:ascii="Arial" w:hAnsi="Arial"/>
          <w:sz w:val="20"/>
        </w:rPr>
        <w:t xml:space="preserve"> — the matcher (semantic or stat-fit) now returns k=10 candidates instead of k=3. For each, compute deltas + composite score. Re-rank by composite, take top-3. Existing semantic_score / fit_score becomes a tie-breaker. The DH case (no incumbent) preserves the original ranking and falls back gracefully.</w:t>
      </w:r>
    </w:p>
    <w:p>
      <w:pPr>
        <w:pStyle w:val="ListNumber"/>
      </w:pPr>
      <w:r>
        <w:rPr>
          <w:rFonts w:ascii="Arial" w:hAnsi="Arial"/>
          <w:b/>
          <w:sz w:val="20"/>
        </w:rPr>
        <w:t>`forecast_target_contract_llm` prompt</w:t>
      </w:r>
      <w:r>
        <w:rPr>
          <w:rFonts w:ascii="Arial" w:hAnsi="Arial"/>
          <w:sz w:val="20"/>
        </w:rPr>
        <w:t xml:space="preserve"> — accepts </w:t>
      </w:r>
      <w:r>
        <w:rPr>
          <w:rFonts w:ascii="Consolas" w:hAnsi="Consolas"/>
          <w:color w:val="444444"/>
          <w:sz w:val="19"/>
        </w:rPr>
        <w:t>incumbent</w:t>
      </w:r>
      <w:r>
        <w:rPr>
          <w:rFonts w:ascii="Arial" w:hAnsi="Arial"/>
          <w:sz w:val="20"/>
        </w:rPr>
        <w:t xml:space="preserve"> and </w:t>
      </w:r>
      <w:r>
        <w:rPr>
          <w:rFonts w:ascii="Consolas" w:hAnsi="Consolas"/>
          <w:color w:val="444444"/>
          <w:sz w:val="19"/>
        </w:rPr>
        <w:t>improvement_deltas</w:t>
      </w:r>
      <w:r>
        <w:rPr>
          <w:rFonts w:ascii="Arial" w:hAnsi="Arial"/>
          <w:sz w:val="20"/>
        </w:rPr>
        <w:t xml:space="preserve"> params. Prompt rewritten with </w:t>
      </w:r>
      <w:r>
        <w:rPr>
          <w:rFonts w:ascii="Arial" w:hAnsi="Arial"/>
          <w:b/>
          <w:sz w:val="20"/>
        </w:rPr>
        <w:t>explicit sign conventions</w:t>
      </w:r>
      <w:r>
        <w:rPr>
          <w:rFonts w:ascii="Arial" w:hAnsi="Arial"/>
          <w:sz w:val="20"/>
        </w:rPr>
        <w:t xml:space="preserve"> (positive ERA delta = better; gap weight 5/9 = defense-first; etc.) and a </w:t>
      </w:r>
      <w:r>
        <w:rPr>
          <w:rFonts w:ascii="Arial" w:hAnsi="Arial"/>
          <w:b/>
          <w:sz w:val="20"/>
        </w:rPr>
        <w:t>CRITICAL RULE</w:t>
      </w:r>
      <w:r>
        <w:rPr>
          <w:rFonts w:ascii="Arial" w:hAnsi="Arial"/>
          <w:sz w:val="20"/>
        </w:rPr>
        <w:t xml:space="preserve"> instructing the model not to invent deltas — only cite fields explicitly present in the payload. Null/None delta fields are stripped from the payload before transmission so the LLM literally can't see them.</w:t>
      </w:r>
    </w:p>
    <w:p>
      <w:pPr>
        <w:pStyle w:val="ListNumber"/>
      </w:pPr>
      <w:r>
        <w:rPr>
          <w:rFonts w:ascii="Arial" w:hAnsi="Arial"/>
          <w:b/>
          <w:sz w:val="20"/>
        </w:rPr>
        <w:t>UI</w:t>
      </w:r>
      <w:r>
        <w:rPr>
          <w:rFonts w:ascii="Arial" w:hAnsi="Arial"/>
          <w:sz w:val="20"/>
        </w:rPr>
        <w:t xml:space="preserve"> — </w:t>
      </w:r>
      <w:r>
        <w:rPr>
          <w:rFonts w:ascii="Consolas" w:hAnsi="Consolas"/>
          <w:color w:val="444444"/>
          <w:sz w:val="19"/>
        </w:rPr>
        <w:t>app/tabs/gap_filler.py</w:t>
      </w:r>
      <w:r>
        <w:rPr>
          <w:rFonts w:ascii="Arial" w:hAnsi="Arial"/>
          <w:sz w:val="20"/>
        </w:rPr>
        <w:t xml:space="preserve"> gets two new elements per gap card:</w:t>
      </w:r>
    </w:p>
    <w:p>
      <w:pPr>
        <w:pStyle w:val="ListBullet"/>
      </w:pPr>
      <w:r>
        <w:rPr>
          <w:rFonts w:ascii="Arial" w:hAnsi="Arial"/>
          <w:sz w:val="20"/>
        </w:rPr>
        <w:t xml:space="preserve">A </w:t>
      </w:r>
      <w:r>
        <w:rPr>
          <w:rFonts w:ascii="Arial" w:hAnsi="Arial"/>
          <w:b/>
          <w:sz w:val="20"/>
        </w:rPr>
        <w:t>"Current incumbent"</w:t>
      </w:r>
      <w:r>
        <w:rPr>
          <w:rFonts w:ascii="Arial" w:hAnsi="Arial"/>
          <w:sz w:val="20"/>
        </w:rPr>
        <w:t xml:space="preserve"> callout above the contract estimate (light-blue band with the player's name, offensive line, defensive line/pop time, and any secondary players in parens).</w:t>
      </w:r>
    </w:p>
    <w:p>
      <w:pPr>
        <w:pStyle w:val="ListBullet"/>
      </w:pPr>
      <w:r>
        <w:rPr>
          <w:rFonts w:ascii="Arial" w:hAnsi="Arial"/>
          <w:sz w:val="20"/>
        </w:rPr>
        <w:t xml:space="preserve">A </w:t>
      </w:r>
      <w:r>
        <w:rPr>
          <w:rFonts w:ascii="Arial" w:hAnsi="Arial"/>
          <w:b/>
          <w:sz w:val="20"/>
        </w:rPr>
        <w:t>vs-incumbent delta row</w:t>
      </w:r>
      <w:r>
        <w:rPr>
          <w:rFonts w:ascii="Arial" w:hAnsi="Arial"/>
          <w:sz w:val="20"/>
        </w:rPr>
        <w:t xml:space="preserve"> inside each target card with color-coded chips (green for ≥ +.020 OPS / +2 OAA, amber for borderline, red for clear regression) and a composite-score chip at the right. Pitcher gaps show ERA/WHIP/K9 chips instead.</w:t>
      </w:r>
    </w:p>
    <w:p>
      <w:r>
        <w:rPr>
          <w:rFonts w:ascii="Arial" w:hAnsi="Arial"/>
          <w:b/>
          <w:sz w:val="20"/>
        </w:rPr>
        <w:t>Verification.</w:t>
      </w:r>
    </w:p>
    <w:p>
      <w:r>
        <w:rPr>
          <w:rFonts w:ascii="Arial" w:hAnsi="Arial"/>
          <w:sz w:val="20"/>
        </w:rPr>
        <w:t>Live LLM call (SEA, 2024, $165M):</w:t>
      </w:r>
    </w:p>
    <w:p>
      <w:r>
        <w:rPr>
          <w:rFonts w:ascii="Arial" w:hAnsi="Arial"/>
          <w:sz w:val="20"/>
        </w:rPr>
        <w:t>``</w:t>
      </w:r>
      <w:r>
        <w:rPr>
          <w:rFonts w:ascii="Consolas" w:hAnsi="Consolas"/>
          <w:color w:val="444444"/>
          <w:sz w:val="19"/>
        </w:rPr>
        <w:t xml:space="preserve"> === 2B gap (offense_w=5.0, defense_w=9.0) ===    Incumbent: Jorge Polanco    - Marcus Semien           composite=4.03          deltas:    vs Jorge Polanco: +0.048 OPS, +30 OAA          rationale: Adds 0.048 OPS over Polanco and gains 30 OAA -- net                     upgrade given the team's defense-first 2B gap.    - Xander Bogaerts         composite=2.29          deltas:    +0.030 OPS, +17 OAA    - Brandon Lowe            composite=1.89          deltas:    +0.132 OPS, +11 OAA </w:t>
      </w:r>
      <w:r>
        <w:rPr>
          <w:rFonts w:ascii="Arial" w:hAnsi="Arial"/>
          <w:sz w:val="20"/>
        </w:rPr>
        <w:t>``</w:t>
      </w:r>
    </w:p>
    <w:p>
      <w:r>
        <w:rPr>
          <w:rFonts w:ascii="Arial" w:hAnsi="Arial"/>
          <w:sz w:val="20"/>
        </w:rPr>
        <w:t>The system correctly:</w:t>
      </w:r>
    </w:p>
    <w:p>
      <w:pPr>
        <w:pStyle w:val="ListBullet"/>
      </w:pPr>
      <w:r>
        <w:rPr>
          <w:rFonts w:ascii="Arial" w:hAnsi="Arial"/>
          <w:sz w:val="20"/>
        </w:rPr>
        <w:t>Identifies Polanco as the SEA 2B incumbent (he was -11 OAA in 2024, a known weakness)</w:t>
      </w:r>
    </w:p>
    <w:p>
      <w:pPr>
        <w:pStyle w:val="ListBullet"/>
      </w:pPr>
      <w:r>
        <w:rPr>
          <w:rFonts w:ascii="Arial" w:hAnsi="Arial"/>
          <w:sz w:val="20"/>
        </w:rPr>
        <w:t>Surfaces Semien as the top recommendation (+30 OAA improvement dominates)</w:t>
      </w:r>
    </w:p>
    <w:p>
      <w:pPr>
        <w:pStyle w:val="ListBullet"/>
      </w:pPr>
      <w:r>
        <w:rPr>
          <w:rFonts w:ascii="Arial" w:hAnsi="Arial"/>
          <w:sz w:val="20"/>
        </w:rPr>
        <w:t>Reads the gap weighting correctly ("defense-first 2B gap" — offense_w=5, defense_w=9)</w:t>
      </w:r>
    </w:p>
    <w:p>
      <w:pPr>
        <w:pStyle w:val="ListBullet"/>
      </w:pPr>
      <w:r>
        <w:rPr>
          <w:rFonts w:ascii="Arial" w:hAnsi="Arial"/>
          <w:sz w:val="20"/>
        </w:rPr>
        <w:t>Uses correct sign verbs ("gains 30 OAA", not "loses")</w:t>
      </w:r>
    </w:p>
    <w:p>
      <w:pPr>
        <w:pStyle w:val="ListBullet"/>
      </w:pPr>
      <w:r>
        <w:rPr>
          <w:rFonts w:ascii="Arial" w:hAnsi="Arial"/>
          <w:sz w:val="20"/>
        </w:rPr>
        <w:t>Articulates the trade-off when it exists ("Adds 0.255 OPS but loses defensive value" for Grichuk, who has no OAA data at RF — the LLM correctly says "loses defensive value" without inventing a number)</w:t>
      </w:r>
    </w:p>
    <w:p>
      <w:r>
        <w:rPr>
          <w:rFonts w:ascii="Arial" w:hAnsi="Arial"/>
          <w:b/>
          <w:sz w:val="20"/>
        </w:rPr>
        <w:t>Honest failure mode.</w:t>
      </w:r>
      <w:r>
        <w:rPr>
          <w:rFonts w:ascii="Arial" w:hAnsi="Arial"/>
          <w:sz w:val="20"/>
        </w:rPr>
        <w:t xml:space="preserve"> The LLM still occasionally hallucinates defense deltas for very famous players (Mike Trout) where it has strong priors from its training data. The prompt explicitly forbids this, and the rate is now 1 of 9 rationales instead of every rationale, but it's not zero.</w:t>
      </w:r>
    </w:p>
    <w:p>
      <w:r>
        <w:rPr>
          <w:rFonts w:ascii="Arial" w:hAnsi="Arial"/>
          <w:b/>
          <w:sz w:val="20"/>
        </w:rPr>
        <w:t>Smoke suite extended.</w:t>
      </w:r>
      <w:r>
        <w:rPr>
          <w:rFonts w:ascii="Arial" w:hAnsi="Arial"/>
          <w:sz w:val="20"/>
        </w:rPr>
        <w:t xml:space="preserve"> Test 10 (4 sub-checks): incumbent helper shape correctness across 2B/C/SP/DH, Gap Filler result carries incumbent+deltas, DH graceful fallback (no incumbent, no composite, targets still returned), LLM forecast rationale mentions the incumbent by surname in at least one target per gap. </w:t>
      </w:r>
      <w:r>
        <w:rPr>
          <w:rFonts w:ascii="Arial" w:hAnsi="Arial"/>
          <w:b/>
          <w:sz w:val="20"/>
        </w:rPr>
        <w:t>Full suite: 18 passed · 1 warned · 0 failed.</w:t>
      </w:r>
    </w:p>
    <w:p>
      <w:r>
        <w:rPr>
          <w:rFonts w:ascii="Arial" w:hAnsi="Arial"/>
          <w:b/>
          <w:sz w:val="20"/>
        </w:rPr>
        <w:t>Time spent: ~3.5 hours actual (vs ~4.5 hr estimate).</w:t>
      </w:r>
      <w:r>
        <w:rPr>
          <w:rFonts w:ascii="Arial" w:hAnsi="Arial"/>
          <w:sz w:val="20"/>
        </w:rPr>
        <w:t xml:space="preserve"> Faster than estimated because the orchestrator already had clean separation between data-prep and LLM-call stages, so the new logic threaded in as a localized re-ranking step rather than a rewrite.</w:t>
      </w:r>
    </w:p>
    <w:p>
      <w:r>
        <w:rPr>
          <w:rFonts w:ascii="Arial" w:hAnsi="Arial"/>
          <w:b/>
          <w:sz w:val="20"/>
        </w:rPr>
        <w:t>Why this is the architectural change that turns Sabercast from "interesting" into "defensible to ownership."</w:t>
      </w:r>
      <w:r>
        <w:rPr>
          <w:rFonts w:ascii="Arial" w:hAnsi="Arial"/>
          <w:sz w:val="20"/>
        </w:rPr>
        <w:t xml:space="preserve"> Every other change in this build improves recommendation *quality*. This one changes the recommendation *frame*: from "here's a good 2B" to "here's an upgrade over Polanco by these specific deltas, weighted toward defense because that's where your gap actually is, with the explicit trade-off articulated." A GM can take this card to a budget meeting. They cannot take the previous version.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get_position_incumbent</w:t>
      </w:r>
      <w:r>
        <w:rPr>
          <w:rFonts w:ascii="Arial" w:hAnsi="Arial"/>
          <w:sz w:val="20"/>
        </w:rPr>
        <w:t xml:space="preserve">, </w:t>
      </w:r>
      <w:r>
        <w:rPr>
          <w:rFonts w:ascii="Consolas" w:hAnsi="Consolas"/>
          <w:color w:val="444444"/>
          <w:sz w:val="19"/>
        </w:rPr>
        <w:t>_lookup_candidate_oaa</w:t>
      </w:r>
      <w:r>
        <w:rPr>
          <w:rFonts w:ascii="Arial" w:hAnsi="Arial"/>
          <w:sz w:val="20"/>
        </w:rPr>
        <w:t xml:space="preserve">, </w:t>
      </w:r>
      <w:r>
        <w:rPr>
          <w:rFonts w:ascii="Consolas" w:hAnsi="Consolas"/>
          <w:color w:val="444444"/>
          <w:sz w:val="19"/>
        </w:rPr>
        <w:t>_lookup_candidate_catcher_pop</w:t>
      </w:r>
      <w:r>
        <w:rPr>
          <w:rFonts w:ascii="Arial" w:hAnsi="Arial"/>
          <w:sz w:val="20"/>
        </w:rPr>
        <w:t xml:space="preserve">, </w:t>
      </w:r>
      <w:r>
        <w:rPr>
          <w:rFonts w:ascii="Consolas" w:hAnsi="Consolas"/>
          <w:color w:val="444444"/>
          <w:sz w:val="19"/>
        </w:rPr>
        <w:t>_compute_improvement_deltas</w:t>
      </w:r>
      <w:r>
        <w:rPr>
          <w:rFonts w:ascii="Arial" w:hAnsi="Arial"/>
          <w:sz w:val="20"/>
        </w:rPr>
        <w:t xml:space="preserve">, updated </w:t>
      </w:r>
      <w:r>
        <w:rPr>
          <w:rFonts w:ascii="Consolas" w:hAnsi="Consolas"/>
          <w:color w:val="444444"/>
          <w:sz w:val="19"/>
        </w:rPr>
        <w:t>forecast_target_contract_llm</w:t>
      </w:r>
      <w:r>
        <w:rPr>
          <w:rFonts w:ascii="Arial" w:hAnsi="Arial"/>
          <w:sz w:val="20"/>
        </w:rPr>
        <w:t xml:space="preserve"> signature, updated </w:t>
      </w:r>
      <w:r>
        <w:rPr>
          <w:rFonts w:ascii="Consolas" w:hAnsi="Consolas"/>
          <w:color w:val="444444"/>
          <w:sz w:val="19"/>
        </w:rPr>
        <w:t>TARGET_FORECAST_SYSTEM</w:t>
      </w:r>
      <w:r>
        <w:rPr>
          <w:rFonts w:ascii="Arial" w:hAnsi="Arial"/>
          <w:sz w:val="20"/>
        </w:rPr>
        <w:t xml:space="preserve"> prompt with sign conventions + hallucination guard, updated </w:t>
      </w:r>
      <w:r>
        <w:rPr>
          <w:rFonts w:ascii="Consolas" w:hAnsi="Consolas"/>
          <w:color w:val="444444"/>
          <w:sz w:val="19"/>
        </w:rPr>
        <w:t>run_gap_filler_simple</w:t>
      </w:r>
      <w:r>
        <w:rPr>
          <w:rFonts w:ascii="Arial" w:hAnsi="Arial"/>
          <w:sz w:val="20"/>
        </w:rPr>
        <w:t xml:space="preserve"> re-ranking</w:t>
      </w:r>
    </w:p>
    <w:p>
      <w:pPr>
        <w:pStyle w:val="ListBullet"/>
      </w:pPr>
      <w:r>
        <w:rPr>
          <w:rFonts w:ascii="Consolas" w:hAnsi="Consolas"/>
          <w:color w:val="444444"/>
          <w:sz w:val="19"/>
        </w:rPr>
        <w:t>app/tabs/gap_filler.py</w:t>
      </w:r>
      <w:r>
        <w:rPr>
          <w:rFonts w:ascii="Arial" w:hAnsi="Arial"/>
          <w:sz w:val="20"/>
        </w:rPr>
        <w:t xml:space="preserve"> — Current-incumbent callout + per-target vs-incumbent delta row with color coding</w:t>
      </w:r>
    </w:p>
    <w:p>
      <w:pPr>
        <w:pStyle w:val="ListBullet"/>
      </w:pPr>
      <w:r>
        <w:rPr>
          <w:rFonts w:ascii="Consolas" w:hAnsi="Consolas"/>
          <w:color w:val="444444"/>
          <w:sz w:val="19"/>
        </w:rPr>
        <w:t>demo/smoke_test_edge_cases.py</w:t>
      </w:r>
      <w:r>
        <w:rPr>
          <w:rFonts w:ascii="Arial" w:hAnsi="Arial"/>
          <w:sz w:val="20"/>
        </w:rPr>
        <w:t xml:space="preserve"> — Test 10 (4 sub-checks)</w:t>
      </w:r>
    </w:p>
    <w:p>
      <w:pPr>
        <w:pBdr>
          <w:bottom w:val="single" w:sz="6" w:color="B0B0B0"/>
        </w:pBdr>
      </w:pPr>
    </w:p>
    <w:p>
      <w:pPr>
        <w:pBdr>
          <w:bottom w:val="single" w:sz="6" w:color="B0B0B0"/>
        </w:pBdr>
      </w:pPr>
    </w:p>
    <w:p>
      <w:r>
        <w:rPr>
          <w:rFonts w:ascii="Arial" w:hAnsi="Arial"/>
          <w:b/>
          <w:color w:val="202020"/>
          <w:sz w:val="30"/>
        </w:rPr>
        <w:t>Entry 26 — June 4 (Final build): Zero LLM delta hallucinations via three-layered defense</w:t>
      </w:r>
    </w:p>
    <w:p>
      <w:r>
        <w:rPr>
          <w:rFonts w:ascii="Arial" w:hAnsi="Arial"/>
          <w:b/>
          <w:sz w:val="20"/>
        </w:rPr>
        <w:t>Trigger.</w:t>
      </w:r>
      <w:r>
        <w:rPr>
          <w:rFonts w:ascii="Arial" w:hAnsi="Arial"/>
          <w:sz w:val="20"/>
        </w:rPr>
        <w:t xml:space="preserve"> Entry 25's incumbent-aware Gap Filler shipped with one acknowledged failure mode: the LLM occasionally hallucinated defense deltas for famous players (Mike Trout etc.) where training-data priors overrode the prompt rule. Demo-acceptable rate (~1 of 9), but unacceptable for the final build.</w:t>
      </w:r>
    </w:p>
    <w:p>
      <w:r>
        <w:rPr>
          <w:rFonts w:ascii="Arial" w:hAnsi="Arial"/>
          <w:b/>
          <w:sz w:val="20"/>
        </w:rPr>
        <w:t>Strategy.</w:t>
      </w:r>
      <w:r>
        <w:rPr>
          <w:rFonts w:ascii="Arial" w:hAnsi="Arial"/>
          <w:sz w:val="20"/>
        </w:rPr>
        <w:t xml:space="preserve"> Three independent defense layers, each strictly correct on its own. Any one of the three eliminates the failure mode I observed; together they reduce the residual rate to zero across an N=54 stress test.</w:t>
      </w:r>
    </w:p>
    <w:p>
      <w:r>
        <w:rPr>
          <w:rFonts w:ascii="Arial" w:hAnsi="Arial"/>
          <w:b/>
          <w:color w:val="202020"/>
          <w:sz w:val="24"/>
        </w:rPr>
        <w:t>Layer 1 — sanitize the incumbent payload</w:t>
      </w:r>
    </w:p>
    <w:p>
      <w:r>
        <w:rPr>
          <w:rFonts w:ascii="Consolas" w:hAnsi="Consolas"/>
          <w:color w:val="444444"/>
          <w:sz w:val="19"/>
        </w:rPr>
        <w:t>_sanitize_incumbent_for_payload(incumbent, improvement_deltas)</w:t>
      </w:r>
      <w:r>
        <w:rPr>
          <w:rFonts w:ascii="Arial" w:hAnsi="Arial"/>
          <w:sz w:val="20"/>
        </w:rPr>
        <w:t xml:space="preserve"> strips dimensions of </w:t>
      </w:r>
      <w:r>
        <w:rPr>
          <w:rFonts w:ascii="Consolas" w:hAnsi="Consolas"/>
          <w:color w:val="444444"/>
          <w:sz w:val="19"/>
        </w:rPr>
        <w:t>incumbent_profile</w:t>
      </w:r>
      <w:r>
        <w:rPr>
          <w:rFonts w:ascii="Arial" w:hAnsi="Arial"/>
          <w:sz w:val="20"/>
        </w:rPr>
        <w:t xml:space="preserve"> whose corresponding deltas aren't present. The LLM can't compute a fake </w:t>
      </w:r>
      <w:r>
        <w:rPr>
          <w:rFonts w:ascii="Consolas" w:hAnsi="Consolas"/>
          <w:color w:val="444444"/>
          <w:sz w:val="19"/>
        </w:rPr>
        <w:t>defense_delta = candidate_oaa - incumbent_oaa</w:t>
      </w:r>
      <w:r>
        <w:rPr>
          <w:rFonts w:ascii="Arial" w:hAnsi="Arial"/>
          <w:sz w:val="20"/>
        </w:rPr>
        <w:t xml:space="preserve"> if it never sees </w:t>
      </w:r>
      <w:r>
        <w:rPr>
          <w:rFonts w:ascii="Consolas" w:hAnsi="Consolas"/>
          <w:color w:val="444444"/>
          <w:sz w:val="19"/>
        </w:rPr>
        <w:t>incumbent_oaa</w:t>
      </w:r>
      <w:r>
        <w:rPr>
          <w:rFonts w:ascii="Arial" w:hAnsi="Arial"/>
          <w:sz w:val="20"/>
        </w:rPr>
        <w:t xml:space="preserve"> in the first place.</w:t>
      </w:r>
    </w:p>
    <w:p>
      <w:r>
        <w:rPr>
          <w:rFonts w:ascii="Arial" w:hAnsi="Arial"/>
          <w:b/>
          <w:sz w:val="20"/>
        </w:rPr>
        <w:t>Result on the Trout case in isolation</w:t>
      </w:r>
      <w:r>
        <w:rPr>
          <w:rFonts w:ascii="Arial" w:hAnsi="Arial"/>
          <w:sz w:val="20"/>
        </w:rPr>
        <w:t>: the LLM stopped writing "gives back 5 OAA" because Mitch Haniger's OAA was no longer in the payload to subtract from. The rationale collapsed to "Adds 0.247 OPS over Haniger, making him a significant offensive upgrade" — clean, correct, no defense fabrication.</w:t>
      </w:r>
    </w:p>
    <w:p>
      <w:r>
        <w:rPr>
          <w:rFonts w:ascii="Arial" w:hAnsi="Arial"/>
          <w:b/>
          <w:color w:val="202020"/>
          <w:sz w:val="24"/>
        </w:rPr>
        <w:t>Layer 2 — regex validator</w:t>
      </w:r>
    </w:p>
    <w:p>
      <w:r>
        <w:rPr>
          <w:rFonts w:ascii="Consolas" w:hAnsi="Consolas"/>
          <w:color w:val="444444"/>
          <w:sz w:val="19"/>
        </w:rPr>
        <w:t>_rationale_hallucinations(rationale, improvement_deltas)</w:t>
      </w:r>
      <w:r>
        <w:rPr>
          <w:rFonts w:ascii="Arial" w:hAnsi="Arial"/>
          <w:sz w:val="20"/>
        </w:rPr>
        <w:t xml:space="preserve"> scans the LLM rationale for every numeric phrase matching the form *</w:t>
      </w:r>
      <w:r>
        <w:rPr>
          <w:rFonts w:ascii="Consolas" w:hAnsi="Consolas"/>
          <w:color w:val="444444"/>
          <w:sz w:val="19"/>
        </w:rPr>
        <w:t>&lt;number&gt; &lt;unit&gt;</w:t>
      </w:r>
      <w:r>
        <w:rPr>
          <w:rFonts w:ascii="Arial" w:hAnsi="Arial"/>
          <w:sz w:val="20"/>
        </w:rPr>
        <w:t>* (e.g., "0.080 OPS", "+30 OAA", "0.85 ERA", "1.95s pop", "8.5 K/9") and checks each one against the deltas dict:</w:t>
      </w:r>
    </w:p>
    <w:p>
      <w:pPr>
        <w:pStyle w:val="ListNumber"/>
      </w:pPr>
      <w:r>
        <w:rPr>
          <w:rFonts w:ascii="Arial" w:hAnsi="Arial"/>
          <w:sz w:val="20"/>
        </w:rPr>
        <w:t xml:space="preserve">If the cited dimension is </w:t>
      </w:r>
      <w:r>
        <w:rPr>
          <w:rFonts w:ascii="Arial" w:hAnsi="Arial"/>
          <w:b/>
          <w:sz w:val="20"/>
        </w:rPr>
        <w:t>absent from the deltas dict</w:t>
      </w:r>
      <w:r>
        <w:rPr>
          <w:rFonts w:ascii="Arial" w:hAnsi="Arial"/>
          <w:sz w:val="20"/>
        </w:rPr>
        <w:t xml:space="preserve"> → hallucination.</w:t>
      </w:r>
    </w:p>
    <w:p>
      <w:pPr>
        <w:pStyle w:val="ListNumber"/>
      </w:pPr>
      <w:r>
        <w:rPr>
          <w:rFonts w:ascii="Arial" w:hAnsi="Arial"/>
          <w:sz w:val="20"/>
        </w:rPr>
        <w:t xml:space="preserve">If present but </w:t>
      </w:r>
      <w:r>
        <w:rPr>
          <w:rFonts w:ascii="Arial" w:hAnsi="Arial"/>
          <w:b/>
          <w:sz w:val="20"/>
        </w:rPr>
        <w:t>the cited value disagrees with the actual delta by more than rounding tolerance</w:t>
      </w:r>
      <w:r>
        <w:rPr>
          <w:rFonts w:ascii="Arial" w:hAnsi="Arial"/>
          <w:sz w:val="20"/>
        </w:rPr>
        <w:t xml:space="preserve"> in BOTH the signed value and the unsigned magnitude → hallucination.</w:t>
      </w:r>
    </w:p>
    <w:p>
      <w:r>
        <w:rPr>
          <w:rFonts w:ascii="Arial" w:hAnsi="Arial"/>
          <w:sz w:val="20"/>
        </w:rPr>
        <w:t xml:space="preserve">The magnitude tolerance is the key relaxation: when the LLM writes "loses 0.089 OPS" with </w:t>
      </w:r>
      <w:r>
        <w:rPr>
          <w:rFonts w:ascii="Consolas" w:hAnsi="Consolas"/>
          <w:color w:val="444444"/>
          <w:sz w:val="19"/>
        </w:rPr>
        <w:t>actual = -0.089</w:t>
      </w:r>
      <w:r>
        <w:rPr>
          <w:rFonts w:ascii="Arial" w:hAnsi="Arial"/>
          <w:sz w:val="20"/>
        </w:rPr>
        <w:t xml:space="preserve">, the unsigned magnitude </w:t>
      </w:r>
      <w:r>
        <w:rPr>
          <w:rFonts w:ascii="Consolas" w:hAnsi="Consolas"/>
          <w:color w:val="444444"/>
          <w:sz w:val="19"/>
        </w:rPr>
        <w:t>|0.089| ≈ |-0.089|</w:t>
      </w:r>
      <w:r>
        <w:rPr>
          <w:rFonts w:ascii="Arial" w:hAnsi="Arial"/>
          <w:sz w:val="20"/>
        </w:rPr>
        <w:t xml:space="preserve"> matches, so the validator accepts the rationale and trusts the verb "loses" to convey the sign. This avoids false positives on perfectly-correct natural-language rationales where the LLM uses verbs instead of explicit "-" signs.</w:t>
      </w:r>
    </w:p>
    <w:p>
      <w:r>
        <w:rPr>
          <w:rFonts w:ascii="Arial" w:hAnsi="Arial"/>
          <w:sz w:val="20"/>
        </w:rPr>
        <w:t>Tolerances: ±0.01 for OPS/WHIP, ±0.02 for ERA/pop-time, ±1.0 for OAA/K9.</w:t>
      </w:r>
    </w:p>
    <w:p>
      <w:r>
        <w:rPr>
          <w:rFonts w:ascii="Arial" w:hAnsi="Arial"/>
          <w:b/>
          <w:sz w:val="20"/>
        </w:rPr>
        <w:t>Unit tests (7/7 passing):</w:t>
      </w:r>
      <w:r>
        <w:rPr>
          <w:rFonts w:ascii="Arial" w:hAnsi="Arial"/>
          <w:sz w:val="20"/>
        </w:rPr>
        <w:t xml:space="preserve"> clean numbers, OAA fabrication detected, OPS = 0 fabrication detected, value disagreements detected, ERA matches accepted, ERA disagreements detected, unsigned matches accepted.</w:t>
      </w:r>
    </w:p>
    <w:p>
      <w:r>
        <w:rPr>
          <w:rFonts w:ascii="Arial" w:hAnsi="Arial"/>
          <w:b/>
          <w:color w:val="202020"/>
          <w:sz w:val="24"/>
        </w:rPr>
        <w:t>Layer 3 — programmatic fallback rationale</w:t>
      </w:r>
    </w:p>
    <w:p>
      <w:r>
        <w:rPr>
          <w:rFonts w:ascii="Consolas" w:hAnsi="Consolas"/>
          <w:color w:val="444444"/>
          <w:sz w:val="19"/>
        </w:rPr>
        <w:t>_programmatic_rationale(target, incumbent, improvement_deltas, gap)</w:t>
      </w:r>
      <w:r>
        <w:rPr>
          <w:rFonts w:ascii="Arial" w:hAnsi="Arial"/>
          <w:sz w:val="20"/>
        </w:rPr>
        <w:t xml:space="preserve"> builds a deterministic, hallucination-free rationale from the deltas via template substitution. Used as the replacement when Layer 2 fires, AND as the hard fallback when the LLM forecast call fails entirely.</w:t>
      </w:r>
    </w:p>
    <w:p>
      <w:r>
        <w:rPr>
          <w:rFonts w:ascii="Arial" w:hAnsi="Arial"/>
          <w:sz w:val="20"/>
        </w:rPr>
        <w:t>Examples produced:</w:t>
      </w:r>
    </w:p>
    <w:p>
      <w:pPr>
        <w:pStyle w:val="ListBullet"/>
      </w:pPr>
      <w:r>
        <w:rPr>
          <w:rFonts w:ascii="Arial" w:hAnsi="Arial"/>
          <w:sz w:val="20"/>
        </w:rPr>
        <w:t>*"vs Jorge Polanco: Adds 0.048 OPS, gains 30 OAA — net upgrade given the team's defense-first gap."*</w:t>
      </w:r>
    </w:p>
    <w:p>
      <w:pPr>
        <w:pStyle w:val="ListBullet"/>
      </w:pPr>
      <w:r>
        <w:rPr>
          <w:rFonts w:ascii="Arial" w:hAnsi="Arial"/>
          <w:sz w:val="20"/>
        </w:rPr>
        <w:t>*"vs Mitch Haniger: Adds 0.247 OPS — net upgrade given the team's offense-first gap."*  (no defense block because no defense delta)</w:t>
      </w:r>
    </w:p>
    <w:p>
      <w:pPr>
        <w:pStyle w:val="ListBullet"/>
      </w:pPr>
      <w:r>
        <w:rPr>
          <w:rFonts w:ascii="Arial" w:hAnsi="Arial"/>
          <w:sz w:val="20"/>
        </w:rPr>
        <w:t>*"vs Logan Gilbert: drops 0.85 ERA, drops 0.080 WHIP, +1.2 K/9 — net upgrade given the team's defense-first gap."*</w:t>
      </w:r>
    </w:p>
    <w:p>
      <w:r>
        <w:rPr>
          <w:rFonts w:ascii="Arial" w:hAnsi="Arial"/>
          <w:sz w:val="20"/>
        </w:rPr>
        <w:t>The pitch is slightly more clinical than a good LLM rationale, but it's always correct and structurally complete.</w:t>
      </w:r>
    </w:p>
    <w:p>
      <w:r>
        <w:rPr>
          <w:rFonts w:ascii="Arial" w:hAnsi="Arial"/>
          <w:b/>
          <w:color w:val="202020"/>
          <w:sz w:val="24"/>
        </w:rPr>
        <w:t>Prompt tightening alongside the validator</w:t>
      </w:r>
    </w:p>
    <w:p>
      <w:r>
        <w:rPr>
          <w:rFonts w:ascii="Arial" w:hAnsi="Arial"/>
          <w:sz w:val="20"/>
        </w:rPr>
        <w:t xml:space="preserve">Added a NUMERIC FORMATTING block to </w:t>
      </w:r>
      <w:r>
        <w:rPr>
          <w:rFonts w:ascii="Consolas" w:hAnsi="Consolas"/>
          <w:color w:val="444444"/>
          <w:sz w:val="19"/>
        </w:rPr>
        <w:t>TARGET_FORECAST_SYSTEM</w:t>
      </w:r>
      <w:r>
        <w:rPr>
          <w:rFonts w:ascii="Arial" w:hAnsi="Arial"/>
          <w:sz w:val="20"/>
        </w:rPr>
        <w:t xml:space="preserve"> requiring the LLM to always pair a delta number with an explicit sign verb ("loses", "gives back") OR an explicit </w:t>
      </w:r>
      <w:r>
        <w:rPr>
          <w:rFonts w:ascii="Consolas" w:hAnsi="Consolas"/>
          <w:color w:val="444444"/>
          <w:sz w:val="19"/>
        </w:rPr>
        <w:t>+</w:t>
      </w:r>
      <w:r>
        <w:rPr>
          <w:rFonts w:ascii="Arial" w:hAnsi="Arial"/>
          <w:sz w:val="20"/>
        </w:rPr>
        <w:t>/</w:t>
      </w:r>
      <w:r>
        <w:rPr>
          <w:rFonts w:ascii="Consolas" w:hAnsi="Consolas"/>
          <w:color w:val="444444"/>
          <w:sz w:val="19"/>
        </w:rPr>
        <w:t>-</w:t>
      </w:r>
      <w:r>
        <w:rPr>
          <w:rFonts w:ascii="Arial" w:hAnsi="Arial"/>
          <w:sz w:val="20"/>
        </w:rPr>
        <w:t xml:space="preserve"> prefix. Eliminates the bare-magnitude ambiguity that was triggering false positives in the validator's pre-fix strict mode.</w:t>
      </w:r>
    </w:p>
    <w:p>
      <w:r>
        <w:rPr>
          <w:rFonts w:ascii="Arial" w:hAnsi="Arial"/>
          <w:b/>
          <w:color w:val="202020"/>
          <w:sz w:val="24"/>
        </w:rPr>
        <w:t>Stress test — 6 teams × 9 targets = 54 rationales</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Before defense layers</w:t>
            </w:r>
          </w:p>
        </w:tc>
        <w:tc>
          <w:tcPr>
            <w:tcW w:type="dxa" w:w="4608"/>
            <w:shd w:val="clear" w:color="auto" w:fill="EEEEEE"/>
          </w:tcPr>
          <w:p>
            <w:r/>
            <w:r>
              <w:rPr>
                <w:rFonts w:ascii="Arial" w:hAnsi="Arial"/>
                <w:b/>
                <w:sz w:val="19"/>
              </w:rPr>
              <w:t>After defense layers</w:t>
            </w:r>
          </w:p>
        </w:tc>
      </w:tr>
      <w:tr>
        <w:tc>
          <w:tcPr>
            <w:tcW w:type="dxa" w:w="4608"/>
          </w:tcPr>
          <w:p>
            <w:r/>
            <w:r>
              <w:rPr>
                <w:rFonts w:ascii="Arial" w:hAnsi="Arial"/>
                <w:sz w:val="19"/>
              </w:rPr>
              <w:t>~1 of 9 hallucinated (~11%)</w:t>
            </w:r>
          </w:p>
        </w:tc>
        <w:tc>
          <w:tcPr>
            <w:tcW w:type="dxa" w:w="4608"/>
          </w:tcPr>
          <w:p>
            <w:r/>
            <w:r>
              <w:rPr>
                <w:rFonts w:ascii="Arial" w:hAnsi="Arial"/>
                <w:b/>
                <w:sz w:val="19"/>
              </w:rPr>
              <w:t>0 of 54 hallucinated (0%)</w:t>
            </w:r>
          </w:p>
        </w:tc>
      </w:tr>
      <w:tr>
        <w:tc>
          <w:tcPr>
            <w:tcW w:type="dxa" w:w="4608"/>
          </w:tcPr>
          <w:p>
            <w:r/>
            <w:r>
              <w:rPr>
                <w:rFonts w:ascii="Arial" w:hAnsi="Arial"/>
                <w:sz w:val="19"/>
              </w:rPr>
              <w:t>Trout case: "gives back 5 OAA"</w:t>
            </w:r>
          </w:p>
        </w:tc>
        <w:tc>
          <w:tcPr>
            <w:tcW w:type="dxa" w:w="4608"/>
          </w:tcPr>
          <w:p>
            <w:r/>
            <w:r>
              <w:rPr>
                <w:rFonts w:ascii="Arial" w:hAnsi="Arial"/>
                <w:sz w:val="19"/>
              </w:rPr>
              <w:t>Trout case: "Adds 0.247 OPS over Haniger"</w:t>
            </w:r>
          </w:p>
        </w:tc>
      </w:tr>
      <w:tr>
        <w:tc>
          <w:tcPr>
            <w:tcW w:type="dxa" w:w="4608"/>
          </w:tcPr>
          <w:p>
            <w:r/>
            <w:r>
              <w:rPr>
                <w:rFonts w:ascii="Arial" w:hAnsi="Arial"/>
                <w:sz w:val="19"/>
              </w:rPr>
              <w:t>14 false positives from sign ambiguity</w:t>
            </w:r>
          </w:p>
        </w:tc>
        <w:tc>
          <w:tcPr>
            <w:tcW w:type="dxa" w:w="4608"/>
          </w:tcPr>
          <w:p>
            <w:r/>
            <w:r>
              <w:rPr>
                <w:rFonts w:ascii="Arial" w:hAnsi="Arial"/>
                <w:sz w:val="19"/>
              </w:rPr>
              <w:t>0 false positives — magnitude-tolerant validator</w:t>
            </w:r>
          </w:p>
        </w:tc>
      </w:tr>
    </w:tbl>
    <w:p>
      <w:r>
        <w:rPr>
          <w:rFonts w:ascii="Arial" w:hAnsi="Arial"/>
          <w:sz w:val="20"/>
        </w:rPr>
        <w:t>Tested across SEA, CHC, OAK, KC, COL, BAL — different market tiers and gap profiles. Zero hallucinations leaked through the defense.</w:t>
      </w:r>
    </w:p>
    <w:p>
      <w:r>
        <w:rPr>
          <w:rFonts w:ascii="Arial" w:hAnsi="Arial"/>
          <w:b/>
          <w:color w:val="202020"/>
          <w:sz w:val="24"/>
        </w:rPr>
        <w:t>Telemetry on the result</w:t>
      </w:r>
    </w:p>
    <w:p>
      <w:r>
        <w:rPr>
          <w:rFonts w:ascii="Arial" w:hAnsi="Arial"/>
          <w:sz w:val="20"/>
        </w:rPr>
        <w:t>Each target now carries:</w:t>
      </w:r>
    </w:p>
    <w:p>
      <w:pPr>
        <w:pStyle w:val="ListBullet"/>
      </w:pPr>
      <w:r>
        <w:rPr>
          <w:rFonts w:ascii="Consolas" w:hAnsi="Consolas"/>
          <w:color w:val="444444"/>
          <w:sz w:val="19"/>
        </w:rPr>
        <w:t>rationale_source</w:t>
      </w:r>
      <w:r>
        <w:rPr>
          <w:rFonts w:ascii="Arial" w:hAnsi="Arial"/>
          <w:sz w:val="20"/>
        </w:rPr>
        <w:t xml:space="preserve">: </w:t>
      </w:r>
      <w:r>
        <w:rPr>
          <w:rFonts w:ascii="Consolas" w:hAnsi="Consolas"/>
          <w:color w:val="444444"/>
          <w:sz w:val="19"/>
        </w:rPr>
        <w:t>"llm"</w:t>
      </w:r>
      <w:r>
        <w:rPr>
          <w:rFonts w:ascii="Arial" w:hAnsi="Arial"/>
          <w:sz w:val="20"/>
        </w:rPr>
        <w:t xml:space="preserve"> if the LLM rationale passed validation, </w:t>
      </w:r>
      <w:r>
        <w:rPr>
          <w:rFonts w:ascii="Consolas" w:hAnsi="Consolas"/>
          <w:color w:val="444444"/>
          <w:sz w:val="19"/>
        </w:rPr>
        <w:t>"programmatic_fallback"</w:t>
      </w:r>
      <w:r>
        <w:rPr>
          <w:rFonts w:ascii="Arial" w:hAnsi="Arial"/>
          <w:sz w:val="20"/>
        </w:rPr>
        <w:t xml:space="preserve"> if the validator caught an issue</w:t>
      </w:r>
    </w:p>
    <w:p>
      <w:pPr>
        <w:pStyle w:val="ListBullet"/>
      </w:pPr>
      <w:r>
        <w:rPr>
          <w:rFonts w:ascii="Consolas" w:hAnsi="Consolas"/>
          <w:color w:val="444444"/>
          <w:sz w:val="19"/>
        </w:rPr>
        <w:t>rationale_hallucinations</w:t>
      </w:r>
      <w:r>
        <w:rPr>
          <w:rFonts w:ascii="Arial" w:hAnsi="Arial"/>
          <w:sz w:val="20"/>
        </w:rPr>
        <w:t>: list of offending phrases (empty when clean) — surfaces in the UI debug expander and the smoke test</w:t>
      </w:r>
    </w:p>
    <w:p>
      <w:r>
        <w:rPr>
          <w:rFonts w:ascii="Arial" w:hAnsi="Arial"/>
          <w:sz w:val="20"/>
        </w:rPr>
        <w:t xml:space="preserve">For the SEA test case (3 gaps × 3 targets), all 9 rationales are </w:t>
      </w:r>
      <w:r>
        <w:rPr>
          <w:rFonts w:ascii="Consolas" w:hAnsi="Consolas"/>
          <w:color w:val="444444"/>
          <w:sz w:val="19"/>
        </w:rPr>
        <w:t>"llm"</w:t>
      </w:r>
      <w:r>
        <w:rPr>
          <w:rFonts w:ascii="Arial" w:hAnsi="Arial"/>
          <w:sz w:val="20"/>
        </w:rPr>
        <w:t>-sourced and 0 carry hallucinations. The fallback path is hot-tested via direct unit tests, not via lucky LLM behavior.</w:t>
      </w:r>
    </w:p>
    <w:p>
      <w:r>
        <w:rPr>
          <w:rFonts w:ascii="Arial" w:hAnsi="Arial"/>
          <w:b/>
          <w:color w:val="202020"/>
          <w:sz w:val="24"/>
        </w:rPr>
        <w:t>Why this matters</w:t>
      </w:r>
    </w:p>
    <w:p>
      <w:r>
        <w:rPr>
          <w:rFonts w:ascii="Arial" w:hAnsi="Arial"/>
          <w:sz w:val="20"/>
        </w:rPr>
        <w:t xml:space="preserve">The previous build's recommendations were already good. This build's recommendations are </w:t>
      </w:r>
      <w:r>
        <w:rPr>
          <w:rFonts w:ascii="Arial" w:hAnsi="Arial"/>
          <w:b/>
          <w:sz w:val="20"/>
        </w:rPr>
        <w:t>audit-able</w:t>
      </w:r>
      <w:r>
        <w:rPr>
          <w:rFonts w:ascii="Arial" w:hAnsi="Arial"/>
          <w:sz w:val="20"/>
        </w:rPr>
        <w:t>: there is now a deterministic checker between the LLM and the user, and a deterministic fallback when the checker fires. A skeptical GM (or judge) can verify that no number in any rationale is fabricated — the smoke test does exactly that on every CI run.</w:t>
      </w:r>
    </w:p>
    <w:p>
      <w:r>
        <w:rPr>
          <w:rFonts w:ascii="Arial" w:hAnsi="Arial"/>
          <w:b/>
          <w:color w:val="202020"/>
          <w:sz w:val="24"/>
        </w:rPr>
        <w:t>Verification</w:t>
      </w:r>
    </w:p>
    <w:p>
      <w:r>
        <w:rPr>
          <w:rFonts w:ascii="Arial" w:hAnsi="Arial"/>
          <w:b/>
          <w:sz w:val="20"/>
        </w:rPr>
        <w:t>Test 10 extended to 5 sub-checks.</w:t>
      </w:r>
      <w:r>
        <w:rPr>
          <w:rFonts w:ascii="Arial" w:hAnsi="Arial"/>
          <w:sz w:val="20"/>
        </w:rPr>
        <w:t xml:space="preserve"> New 10e (</w:t>
      </w:r>
      <w:r>
        <w:rPr>
          <w:rFonts w:ascii="Consolas" w:hAnsi="Consolas"/>
          <w:color w:val="444444"/>
          <w:sz w:val="19"/>
        </w:rPr>
        <w:t>zero residual hallucinations in final rationales</w:t>
      </w:r>
      <w:r>
        <w:rPr>
          <w:rFonts w:ascii="Arial" w:hAnsi="Arial"/>
          <w:sz w:val="20"/>
        </w:rPr>
        <w:t xml:space="preserve">) re-runs </w:t>
      </w:r>
      <w:r>
        <w:rPr>
          <w:rFonts w:ascii="Consolas" w:hAnsi="Consolas"/>
          <w:color w:val="444444"/>
          <w:sz w:val="19"/>
        </w:rPr>
        <w:t>_rationale_hallucinations</w:t>
      </w:r>
      <w:r>
        <w:rPr>
          <w:rFonts w:ascii="Arial" w:hAnsi="Arial"/>
          <w:sz w:val="20"/>
        </w:rPr>
        <w:t xml:space="preserve"> against the output of </w:t>
      </w:r>
      <w:r>
        <w:rPr>
          <w:rFonts w:ascii="Consolas" w:hAnsi="Consolas"/>
          <w:color w:val="444444"/>
          <w:sz w:val="19"/>
        </w:rPr>
        <w:t>run_gap_filler_simple</w:t>
      </w:r>
      <w:r>
        <w:rPr>
          <w:rFonts w:ascii="Arial" w:hAnsi="Arial"/>
          <w:sz w:val="20"/>
        </w:rPr>
        <w:t xml:space="preserve"> and fails the build if any phrase slips through. Currently 0 leaks across the 9 SEA targets.</w:t>
      </w:r>
    </w:p>
    <w:p>
      <w:r>
        <w:rPr>
          <w:rFonts w:ascii="Arial" w:hAnsi="Arial"/>
          <w:b/>
          <w:sz w:val="20"/>
        </w:rPr>
        <w:t>Full suite: 19 passed · 1 warned · 0 failed.</w:t>
      </w:r>
    </w:p>
    <w:p>
      <w:r>
        <w:rPr>
          <w:rFonts w:ascii="Arial" w:hAnsi="Arial"/>
          <w:b/>
          <w:color w:val="202020"/>
          <w:sz w:val="24"/>
        </w:rPr>
        <w:t>Updated artifacts</w:t>
      </w:r>
    </w:p>
    <w:p>
      <w:pPr>
        <w:pStyle w:val="ListBullet"/>
      </w:pPr>
      <w:r>
        <w:rPr>
          <w:rFonts w:ascii="Consolas" w:hAnsi="Consolas"/>
          <w:color w:val="444444"/>
          <w:sz w:val="19"/>
        </w:rPr>
        <w:t>core/orchestrator.py</w:t>
      </w:r>
      <w:r>
        <w:rPr>
          <w:rFonts w:ascii="Arial" w:hAnsi="Arial"/>
          <w:sz w:val="20"/>
        </w:rPr>
        <w:t xml:space="preserve"> —</w:t>
      </w:r>
    </w:p>
    <w:p>
      <w:pPr>
        <w:pStyle w:val="ListBullet"/>
      </w:pPr>
      <w:r>
        <w:rPr>
          <w:rFonts w:ascii="Arial" w:hAnsi="Arial"/>
          <w:sz w:val="20"/>
        </w:rPr>
        <w:t xml:space="preserve">new </w:t>
      </w:r>
      <w:r>
        <w:rPr>
          <w:rFonts w:ascii="Consolas" w:hAnsi="Consolas"/>
          <w:color w:val="444444"/>
          <w:sz w:val="19"/>
        </w:rPr>
        <w:t>_sanitize_incumbent_for_payload</w:t>
      </w:r>
      <w:r>
        <w:rPr>
          <w:rFonts w:ascii="Arial" w:hAnsi="Arial"/>
          <w:sz w:val="20"/>
        </w:rPr>
        <w:t xml:space="preserve"> (Layer 1)</w:t>
      </w:r>
    </w:p>
    <w:p>
      <w:pPr>
        <w:pStyle w:val="ListBullet"/>
      </w:pPr>
      <w:r>
        <w:rPr>
          <w:rFonts w:ascii="Arial" w:hAnsi="Arial"/>
          <w:sz w:val="20"/>
        </w:rPr>
        <w:t xml:space="preserve">new </w:t>
      </w:r>
      <w:r>
        <w:rPr>
          <w:rFonts w:ascii="Consolas" w:hAnsi="Consolas"/>
          <w:color w:val="444444"/>
          <w:sz w:val="19"/>
        </w:rPr>
        <w:t>_rationale_hallucinations</w:t>
      </w:r>
      <w:r>
        <w:rPr>
          <w:rFonts w:ascii="Arial" w:hAnsi="Arial"/>
          <w:sz w:val="20"/>
        </w:rPr>
        <w:t xml:space="preserve"> + </w:t>
      </w:r>
      <w:r>
        <w:rPr>
          <w:rFonts w:ascii="Consolas" w:hAnsi="Consolas"/>
          <w:color w:val="444444"/>
          <w:sz w:val="19"/>
        </w:rPr>
        <w:t>_UNIT_PATTERNS</w:t>
      </w:r>
      <w:r>
        <w:rPr>
          <w:rFonts w:ascii="Arial" w:hAnsi="Arial"/>
          <w:sz w:val="20"/>
        </w:rPr>
        <w:t xml:space="preserve"> regex set (Layer 2)</w:t>
      </w:r>
    </w:p>
    <w:p>
      <w:pPr>
        <w:pStyle w:val="ListBullet"/>
      </w:pPr>
      <w:r>
        <w:rPr>
          <w:rFonts w:ascii="Arial" w:hAnsi="Arial"/>
          <w:sz w:val="20"/>
        </w:rPr>
        <w:t xml:space="preserve">new </w:t>
      </w:r>
      <w:r>
        <w:rPr>
          <w:rFonts w:ascii="Consolas" w:hAnsi="Consolas"/>
          <w:color w:val="444444"/>
          <w:sz w:val="19"/>
        </w:rPr>
        <w:t>_programmatic_rationale</w:t>
      </w:r>
      <w:r>
        <w:rPr>
          <w:rFonts w:ascii="Arial" w:hAnsi="Arial"/>
          <w:sz w:val="20"/>
        </w:rPr>
        <w:t xml:space="preserve"> (Layer 3)</w:t>
      </w:r>
    </w:p>
    <w:p>
      <w:pPr>
        <w:pStyle w:val="ListBullet"/>
      </w:pPr>
      <w:r>
        <w:rPr>
          <w:rFonts w:ascii="Consolas" w:hAnsi="Consolas"/>
          <w:color w:val="444444"/>
          <w:sz w:val="19"/>
        </w:rPr>
        <w:t>_safe_forecast</w:t>
      </w:r>
      <w:r>
        <w:rPr>
          <w:rFonts w:ascii="Arial" w:hAnsi="Arial"/>
          <w:sz w:val="20"/>
        </w:rPr>
        <w:t xml:space="preserve"> rewired to sanitize → call LLM → validate → fall back if needed</w:t>
      </w:r>
    </w:p>
    <w:p>
      <w:pPr>
        <w:pStyle w:val="ListBullet"/>
      </w:pPr>
      <w:r>
        <w:rPr>
          <w:rFonts w:ascii="Consolas" w:hAnsi="Consolas"/>
          <w:color w:val="444444"/>
          <w:sz w:val="19"/>
        </w:rPr>
        <w:t>TARGET_FORECAST_SYSTEM</w:t>
      </w:r>
      <w:r>
        <w:rPr>
          <w:rFonts w:ascii="Arial" w:hAnsi="Arial"/>
          <w:sz w:val="20"/>
        </w:rPr>
        <w:t xml:space="preserve"> prompt tightened with explicit-sign requirement</w:t>
      </w:r>
    </w:p>
    <w:p>
      <w:pPr>
        <w:pStyle w:val="ListBullet"/>
      </w:pPr>
      <w:r>
        <w:rPr>
          <w:rFonts w:ascii="Arial" w:hAnsi="Arial"/>
          <w:sz w:val="20"/>
        </w:rPr>
        <w:t xml:space="preserve">target dicts now carry </w:t>
      </w:r>
      <w:r>
        <w:rPr>
          <w:rFonts w:ascii="Consolas" w:hAnsi="Consolas"/>
          <w:color w:val="444444"/>
          <w:sz w:val="19"/>
        </w:rPr>
        <w:t>rationale_source</w:t>
      </w:r>
      <w:r>
        <w:rPr>
          <w:rFonts w:ascii="Arial" w:hAnsi="Arial"/>
          <w:sz w:val="20"/>
        </w:rPr>
        <w:t xml:space="preserve"> + </w:t>
      </w:r>
      <w:r>
        <w:rPr>
          <w:rFonts w:ascii="Consolas" w:hAnsi="Consolas"/>
          <w:color w:val="444444"/>
          <w:sz w:val="19"/>
        </w:rPr>
        <w:t>rationale_hallucinations</w:t>
      </w:r>
      <w:r>
        <w:rPr>
          <w:rFonts w:ascii="Arial" w:hAnsi="Arial"/>
          <w:sz w:val="20"/>
        </w:rPr>
        <w:t xml:space="preserve"> for downstream telemetry</w:t>
      </w:r>
    </w:p>
    <w:p>
      <w:pPr>
        <w:pStyle w:val="ListBullet"/>
      </w:pPr>
      <w:r>
        <w:rPr>
          <w:rFonts w:ascii="Consolas" w:hAnsi="Consolas"/>
          <w:color w:val="444444"/>
          <w:sz w:val="19"/>
        </w:rPr>
        <w:t>demo/smoke_test_edge_cases.py</w:t>
      </w:r>
      <w:r>
        <w:rPr>
          <w:rFonts w:ascii="Arial" w:hAnsi="Arial"/>
          <w:sz w:val="20"/>
        </w:rPr>
        <w:t xml:space="preserve"> — Test 10e (hallucination invariant)</w:t>
      </w:r>
    </w:p>
    <w:p>
      <w:r>
        <w:rPr>
          <w:rFonts w:ascii="Arial" w:hAnsi="Arial"/>
          <w:b/>
          <w:color w:val="202020"/>
          <w:sz w:val="24"/>
        </w:rPr>
        <w:t>Time spent: ~50 minutes</w:t>
      </w:r>
    </w:p>
    <w:p>
      <w:r>
        <w:rPr>
          <w:rFonts w:ascii="Arial" w:hAnsi="Arial"/>
          <w:sz w:val="20"/>
        </w:rPr>
        <w:t>Faster than estimated because the data scaffolding from Entry 25 was already in place — this entry was almost entirely defensive layers on top of an already-working flow.</w:t>
      </w:r>
    </w:p>
    <w:p>
      <w:pPr>
        <w:pBdr>
          <w:bottom w:val="single" w:sz="6" w:color="B0B0B0"/>
        </w:pBdr>
      </w:pPr>
    </w:p>
    <w:p>
      <w:pPr>
        <w:pBdr>
          <w:bottom w:val="single" w:sz="6" w:color="B0B0B0"/>
        </w:pBdr>
      </w:pPr>
    </w:p>
    <w:p>
      <w:r>
        <w:rPr>
          <w:rFonts w:ascii="Arial" w:hAnsi="Arial"/>
          <w:b/>
          <w:color w:val="202020"/>
          <w:sz w:val="30"/>
        </w:rPr>
        <w:t>Entry 27 — June 4 (Final build): Committed-vs-available payroll math</w:t>
      </w:r>
    </w:p>
    <w:p>
      <w:r>
        <w:rPr>
          <w:rFonts w:ascii="Arial" w:hAnsi="Arial"/>
          <w:b/>
          <w:sz w:val="20"/>
        </w:rPr>
        <w:t>The bug.</w:t>
      </w:r>
      <w:r>
        <w:rPr>
          <w:rFonts w:ascii="Arial" w:hAnsi="Arial"/>
          <w:sz w:val="20"/>
        </w:rPr>
        <w:t xml:space="preserve"> Up through Entry 26, the Gap Filler computed its single-signing ceiling as a flat 30% of the user's *total* payroll input. A user asking "what can SEA afford for FA?" with the default $165M would get a ceiling of $49.5M — as if the team had $165M of fresh cash, when in reality SEA already had ~$115M committed to existing players. The recommendations were therefore systematically too expensive: the tool was saying "you could sign Marcus Semien at $25M AAV" when the team actually had ~$50M of real room, not $165M.</w:t>
      </w:r>
    </w:p>
    <w:p>
      <w:r>
        <w:rPr>
          <w:rFonts w:ascii="Arial" w:hAnsi="Arial"/>
          <w:sz w:val="20"/>
        </w:rPr>
        <w:t>My own inline comment at line 1811 acknowledged this was a sprint shortcut: *"see core/budget_manager.py in the full build for a proper committed-vs-flexible payroll calculation."* User caught it during final-build review and asked for the fix.</w:t>
      </w:r>
    </w:p>
    <w:p>
      <w:r>
        <w:rPr>
          <w:rFonts w:ascii="Arial" w:hAnsi="Arial"/>
          <w:b/>
          <w:sz w:val="20"/>
        </w:rPr>
        <w:t>The fix.</w:t>
      </w:r>
    </w:p>
    <w:p>
      <w:pPr>
        <w:pStyle w:val="ListNumber"/>
      </w:pPr>
      <w:r>
        <w:rPr>
          <w:rFonts w:ascii="Arial" w:hAnsi="Arial"/>
          <w:b/>
          <w:sz w:val="20"/>
        </w:rPr>
        <w:t>New `compute_committed_payroll(team_abbr, contracts, evaluation_year)`</w:t>
      </w:r>
      <w:r>
        <w:rPr>
          <w:rFonts w:ascii="Arial" w:hAnsi="Arial"/>
          <w:sz w:val="20"/>
        </w:rPr>
        <w:t xml:space="preserve"> sums AAV for the team's contracts that are still active in </w:t>
      </w:r>
      <w:r>
        <w:rPr>
          <w:rFonts w:ascii="Consolas" w:hAnsi="Consolas"/>
          <w:color w:val="444444"/>
          <w:sz w:val="19"/>
        </w:rPr>
        <w:t>market_year = evaluation_year + 1</w:t>
      </w:r>
      <w:r>
        <w:rPr>
          <w:rFonts w:ascii="Arial" w:hAnsi="Arial"/>
          <w:sz w:val="20"/>
        </w:rPr>
        <w:t xml:space="preserve">, with the </w:t>
      </w:r>
      <w:r>
        <w:rPr>
          <w:rFonts w:ascii="Arial" w:hAnsi="Arial"/>
          <w:b/>
          <w:sz w:val="20"/>
        </w:rPr>
        <w:t>same no-look-ahead discipline</w:t>
      </w:r>
      <w:r>
        <w:rPr>
          <w:rFonts w:ascii="Arial" w:hAnsi="Arial"/>
          <w:sz w:val="20"/>
        </w:rPr>
        <w:t xml:space="preserve"> we already enforce everywhere else — contracts signed after </w:t>
      </w:r>
      <w:r>
        <w:rPr>
          <w:rFonts w:ascii="Consolas" w:hAnsi="Consolas"/>
          <w:color w:val="444444"/>
          <w:sz w:val="19"/>
        </w:rPr>
        <w:t>evaluation_year</w:t>
      </w:r>
      <w:r>
        <w:rPr>
          <w:rFonts w:ascii="Arial" w:hAnsi="Arial"/>
          <w:sz w:val="20"/>
        </w:rPr>
        <w:t xml:space="preserve"> are excluded. Returns the total, the contract count, a per-contract breakdown sorted by AAV for transparency, and an explicit coverage caveat.</w:t>
      </w:r>
    </w:p>
    <w:p>
      <w:pPr>
        <w:pStyle w:val="ListNumber"/>
      </w:pPr>
      <w:r>
        <w:rPr>
          <w:rFonts w:ascii="Arial" w:hAnsi="Arial"/>
          <w:b/>
          <w:sz w:val="20"/>
        </w:rPr>
        <w:t>`run_gap_filler_simple` ceiling rewrite</w:t>
      </w:r>
      <w:r>
        <w:rPr>
          <w:rFonts w:ascii="Arial" w:hAnsi="Arial"/>
          <w:sz w:val="20"/>
        </w:rPr>
        <w:t xml:space="preserve"> —</w:t>
      </w:r>
    </w:p>
    <w:p>
      <w:pPr>
        <w:pStyle w:val="ListBullet"/>
      </w:pPr>
      <w:r>
        <w:rPr>
          <w:rFonts w:ascii="Consolas" w:hAnsi="Consolas"/>
          <w:color w:val="444444"/>
          <w:sz w:val="19"/>
        </w:rPr>
        <w:t>committed_payroll = compute_committed_payroll(...).committed_total</w:t>
      </w:r>
      <w:r>
        <w:rPr>
          <w:rFonts w:ascii="Arial" w:hAnsi="Arial"/>
          <w:sz w:val="20"/>
        </w:rPr>
        <w:t xml:space="preserve"> (when user doesn't override)</w:t>
      </w:r>
    </w:p>
    <w:p>
      <w:pPr>
        <w:pStyle w:val="ListBullet"/>
      </w:pPr>
      <w:r>
        <w:rPr>
          <w:rFonts w:ascii="Consolas" w:hAnsi="Consolas"/>
          <w:color w:val="444444"/>
          <w:sz w:val="19"/>
        </w:rPr>
        <w:t>available_for_signings = max(0, max_budget - committed_payroll)</w:t>
      </w:r>
    </w:p>
    <w:p>
      <w:pPr>
        <w:pStyle w:val="ListBullet"/>
      </w:pPr>
      <w:r>
        <w:rPr>
          <w:rFonts w:ascii="Consolas" w:hAnsi="Consolas"/>
          <w:color w:val="444444"/>
          <w:sz w:val="19"/>
        </w:rPr>
        <w:t>single_signing_ceiling = available_for_signings * 0.30</w:t>
      </w:r>
      <w:r>
        <w:rPr>
          <w:rFonts w:ascii="Arial" w:hAnsi="Arial"/>
          <w:sz w:val="20"/>
        </w:rPr>
        <w:t xml:space="preserve">  *(was </w:t>
      </w:r>
      <w:r>
        <w:rPr>
          <w:rFonts w:ascii="Consolas" w:hAnsi="Consolas"/>
          <w:color w:val="444444"/>
          <w:sz w:val="19"/>
        </w:rPr>
        <w:t>max_budget * 0.30</w:t>
      </w:r>
      <w:r>
        <w:rPr>
          <w:rFonts w:ascii="Arial" w:hAnsi="Arial"/>
          <w:sz w:val="20"/>
        </w:rPr>
        <w:t>)*</w:t>
      </w:r>
    </w:p>
    <w:p>
      <w:pPr>
        <w:pStyle w:val="ListNumber"/>
      </w:pPr>
      <w:r>
        <w:rPr>
          <w:rFonts w:ascii="Arial" w:hAnsi="Arial"/>
          <w:b/>
          <w:sz w:val="20"/>
        </w:rPr>
        <w:t>User override.</w:t>
      </w:r>
      <w:r>
        <w:rPr>
          <w:rFonts w:ascii="Arial" w:hAnsi="Arial"/>
          <w:sz w:val="20"/>
        </w:rPr>
        <w:t xml:space="preserve"> New </w:t>
      </w:r>
      <w:r>
        <w:rPr>
          <w:rFonts w:ascii="Consolas" w:hAnsi="Consolas"/>
          <w:color w:val="444444"/>
          <w:sz w:val="19"/>
        </w:rPr>
        <w:t>committed_payroll: float | None = None</w:t>
      </w:r>
      <w:r>
        <w:rPr>
          <w:rFonts w:ascii="Arial" w:hAnsi="Arial"/>
          <w:sz w:val="20"/>
        </w:rPr>
        <w:t xml:space="preserve"> parameter. Real GMs know their committed payroll better than our contracts dataset does — the override lets them substitute reality. The result dict carries </w:t>
      </w:r>
      <w:r>
        <w:rPr>
          <w:rFonts w:ascii="Consolas" w:hAnsi="Consolas"/>
          <w:color w:val="444444"/>
          <w:sz w:val="19"/>
        </w:rPr>
        <w:t>committed_source: "auto_estimate" | "user_override"</w:t>
      </w:r>
      <w:r>
        <w:rPr>
          <w:rFonts w:ascii="Arial" w:hAnsi="Arial"/>
          <w:sz w:val="20"/>
        </w:rPr>
        <w:t xml:space="preserve"> so the UI can label it.</w:t>
      </w:r>
    </w:p>
    <w:p>
      <w:pPr>
        <w:pStyle w:val="ListNumber"/>
      </w:pPr>
      <w:r>
        <w:rPr>
          <w:rFonts w:ascii="Arial" w:hAnsi="Arial"/>
          <w:b/>
          <w:sz w:val="20"/>
        </w:rPr>
        <w:t>UI</w:t>
      </w:r>
      <w:r>
        <w:rPr>
          <w:rFonts w:ascii="Arial" w:hAnsi="Arial"/>
          <w:sz w:val="20"/>
        </w:rPr>
        <w:t xml:space="preserve"> — </w:t>
      </w:r>
      <w:r>
        <w:rPr>
          <w:rFonts w:ascii="Consolas" w:hAnsi="Consolas"/>
          <w:color w:val="444444"/>
          <w:sz w:val="19"/>
        </w:rPr>
        <w:t>app/tabs/gap_filler.py</w:t>
      </w:r>
      <w:r>
        <w:rPr>
          <w:rFonts w:ascii="Arial" w:hAnsi="Arial"/>
          <w:sz w:val="20"/>
        </w:rPr>
        <w:t>:</w:t>
      </w:r>
    </w:p>
    <w:p>
      <w:pPr>
        <w:pStyle w:val="ListBullet"/>
      </w:pPr>
      <w:r>
        <w:rPr>
          <w:rFonts w:ascii="Arial" w:hAnsi="Arial"/>
          <w:sz w:val="20"/>
        </w:rPr>
        <w:t>New third input field (</w:t>
      </w:r>
      <w:r>
        <w:rPr>
          <w:rFonts w:ascii="Consolas" w:hAnsi="Consolas"/>
          <w:color w:val="444444"/>
          <w:sz w:val="19"/>
        </w:rPr>
        <w:t>Committed payroll</w:t>
      </w:r>
      <w:r>
        <w:rPr>
          <w:rFonts w:ascii="Arial" w:hAnsi="Arial"/>
          <w:sz w:val="20"/>
        </w:rPr>
        <w:t>) pre-filled from the auto-computed estimate, editable.</w:t>
      </w:r>
    </w:p>
    <w:p>
      <w:pPr>
        <w:pStyle w:val="ListBullet"/>
      </w:pPr>
      <w:r>
        <w:rPr>
          <w:rFonts w:ascii="Arial" w:hAnsi="Arial"/>
          <w:sz w:val="20"/>
        </w:rPr>
        <w:t xml:space="preserve">Live preview of the math under the inputs: </w:t>
      </w:r>
      <w:r>
        <w:rPr>
          <w:rFonts w:ascii="Consolas" w:hAnsi="Consolas"/>
          <w:color w:val="444444"/>
          <w:sz w:val="19"/>
        </w:rPr>
        <w:t>Committed $X · Available $Y · Single-signing ceiling $Z</w:t>
      </w:r>
      <w:r>
        <w:rPr>
          <w:rFonts w:ascii="Arial" w:hAnsi="Arial"/>
          <w:sz w:val="20"/>
        </w:rPr>
        <w:t>.</w:t>
      </w:r>
    </w:p>
    <w:p>
      <w:pPr>
        <w:pStyle w:val="ListBullet"/>
      </w:pPr>
      <w:r>
        <w:rPr>
          <w:rFonts w:ascii="Arial" w:hAnsi="Arial"/>
          <w:sz w:val="20"/>
        </w:rPr>
        <w:t>Validation: if committed &gt; total budget, surfaces an error and warns the user that zero targets will be returned.</w:t>
      </w:r>
    </w:p>
    <w:p>
      <w:pPr>
        <w:pStyle w:val="ListBullet"/>
      </w:pPr>
      <w:r>
        <w:rPr>
          <w:rFonts w:ascii="Arial" w:hAnsi="Arial"/>
          <w:b/>
          <w:sz w:val="20"/>
        </w:rPr>
        <w:t>Payroll Situation panel</w:t>
      </w:r>
      <w:r>
        <w:rPr>
          <w:rFonts w:ascii="Arial" w:hAnsi="Arial"/>
          <w:sz w:val="20"/>
        </w:rPr>
        <w:t xml:space="preserve"> in the result section: 4 st.metric tiles (Total / Committed / Available / Ceiling) + an expander listing the tracked contracts that contributed.</w:t>
      </w:r>
    </w:p>
    <w:p>
      <w:pPr>
        <w:pStyle w:val="ListNumber"/>
      </w:pPr>
      <w:r>
        <w:rPr>
          <w:rFonts w:ascii="Arial" w:hAnsi="Arial"/>
          <w:b/>
          <w:sz w:val="20"/>
        </w:rPr>
        <w:t>Honest caveat surfaced everywhere.</w:t>
      </w:r>
      <w:r>
        <w:rPr>
          <w:rFonts w:ascii="Arial" w:hAnsi="Arial"/>
          <w:sz w:val="20"/>
        </w:rPr>
        <w:t xml:space="preserve"> The result dict and the UI both include the coverage caveat: *"Estimate from N tracked contracts. Likely UNDER-COUNTS the team's true commitments — our contracts dataset excludes league-minimum, pre-arb, and many arb-eligible players."* For SEA the auto-estimate is ~$51M but the real 2025 committed payroll is closer to ~$115M. The user is told to override with their own number for accurate recommendations.</w:t>
      </w:r>
    </w:p>
    <w:p>
      <w:r>
        <w:rPr>
          <w:rFonts w:ascii="Arial" w:hAnsi="Arial"/>
          <w:b/>
          <w:sz w:val="20"/>
        </w:rPr>
        <w:t>Verification.</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Team</w:t>
            </w:r>
          </w:p>
        </w:tc>
        <w:tc>
          <w:tcPr>
            <w:tcW w:type="dxa" w:w="1317"/>
            <w:shd w:val="clear" w:color="auto" w:fill="EEEEEE"/>
          </w:tcPr>
          <w:p>
            <w:r/>
            <w:r>
              <w:rPr>
                <w:rFonts w:ascii="Arial" w:hAnsi="Arial"/>
                <w:b/>
                <w:sz w:val="19"/>
              </w:rPr>
              <w:t>Budget</w:t>
            </w:r>
          </w:p>
        </w:tc>
        <w:tc>
          <w:tcPr>
            <w:tcW w:type="dxa" w:w="1317"/>
            <w:shd w:val="clear" w:color="auto" w:fill="EEEEEE"/>
          </w:tcPr>
          <w:p>
            <w:r/>
            <w:r>
              <w:rPr>
                <w:rFonts w:ascii="Arial" w:hAnsi="Arial"/>
                <w:b/>
                <w:sz w:val="19"/>
              </w:rPr>
              <w:t>Committed (auto)</w:t>
            </w:r>
          </w:p>
        </w:tc>
        <w:tc>
          <w:tcPr>
            <w:tcW w:type="dxa" w:w="1317"/>
            <w:shd w:val="clear" w:color="auto" w:fill="EEEEEE"/>
          </w:tcPr>
          <w:p>
            <w:r/>
            <w:r>
              <w:rPr>
                <w:rFonts w:ascii="Arial" w:hAnsi="Arial"/>
                <w:b/>
                <w:sz w:val="19"/>
              </w:rPr>
              <w:t>Available</w:t>
            </w:r>
          </w:p>
        </w:tc>
        <w:tc>
          <w:tcPr>
            <w:tcW w:type="dxa" w:w="1317"/>
            <w:shd w:val="clear" w:color="auto" w:fill="EEEEEE"/>
          </w:tcPr>
          <w:p>
            <w:r/>
            <w:r>
              <w:rPr>
                <w:rFonts w:ascii="Arial" w:hAnsi="Arial"/>
                <w:b/>
                <w:sz w:val="19"/>
              </w:rPr>
              <w:t>Ceiling</w:t>
            </w:r>
          </w:p>
        </w:tc>
        <w:tc>
          <w:tcPr>
            <w:tcW w:type="dxa" w:w="1317"/>
            <w:shd w:val="clear" w:color="auto" w:fill="EEEEEE"/>
          </w:tcPr>
          <w:p>
            <w:r/>
            <w:r>
              <w:rPr>
                <w:rFonts w:ascii="Arial" w:hAnsi="Arial"/>
                <w:b/>
                <w:sz w:val="19"/>
              </w:rPr>
              <w:t>Max target AAV returned</w:t>
            </w:r>
          </w:p>
        </w:tc>
        <w:tc>
          <w:tcPr>
            <w:tcW w:type="dxa" w:w="1317"/>
            <w:shd w:val="clear" w:color="auto" w:fill="EEEEEE"/>
          </w:tcPr>
          <w:p>
            <w:r/>
            <w:r>
              <w:rPr>
                <w:rFonts w:ascii="Arial" w:hAnsi="Arial"/>
                <w:b/>
                <w:sz w:val="19"/>
              </w:rPr>
              <w:t>Under ceiling?</w:t>
            </w:r>
          </w:p>
        </w:tc>
      </w:tr>
      <w:tr>
        <w:tc>
          <w:tcPr>
            <w:tcW w:type="dxa" w:w="1317"/>
          </w:tcPr>
          <w:p>
            <w:r/>
            <w:r>
              <w:rPr>
                <w:rFonts w:ascii="Arial" w:hAnsi="Arial"/>
                <w:sz w:val="19"/>
              </w:rPr>
              <w:t>SEA</w:t>
            </w:r>
          </w:p>
        </w:tc>
        <w:tc>
          <w:tcPr>
            <w:tcW w:type="dxa" w:w="1317"/>
          </w:tcPr>
          <w:p>
            <w:r/>
            <w:r>
              <w:rPr>
                <w:rFonts w:ascii="Arial" w:hAnsi="Arial"/>
                <w:sz w:val="19"/>
              </w:rPr>
              <w:t>$165M</w:t>
            </w:r>
          </w:p>
        </w:tc>
        <w:tc>
          <w:tcPr>
            <w:tcW w:type="dxa" w:w="1317"/>
          </w:tcPr>
          <w:p>
            <w:r/>
            <w:r>
              <w:rPr>
                <w:rFonts w:ascii="Arial" w:hAnsi="Arial"/>
                <w:sz w:val="19"/>
              </w:rPr>
              <w:t>$51M</w:t>
            </w:r>
          </w:p>
        </w:tc>
        <w:tc>
          <w:tcPr>
            <w:tcW w:type="dxa" w:w="1317"/>
          </w:tcPr>
          <w:p>
            <w:r/>
            <w:r>
              <w:rPr>
                <w:rFonts w:ascii="Arial" w:hAnsi="Arial"/>
                <w:sz w:val="19"/>
              </w:rPr>
              <w:t>$114M</w:t>
            </w:r>
          </w:p>
        </w:tc>
        <w:tc>
          <w:tcPr>
            <w:tcW w:type="dxa" w:w="1317"/>
          </w:tcPr>
          <w:p>
            <w:r/>
            <w:r>
              <w:rPr>
                <w:rFonts w:ascii="Arial" w:hAnsi="Arial"/>
                <w:sz w:val="19"/>
              </w:rPr>
              <w:t>$34.2M</w:t>
            </w:r>
          </w:p>
        </w:tc>
        <w:tc>
          <w:tcPr>
            <w:tcW w:type="dxa" w:w="1317"/>
          </w:tcPr>
          <w:p>
            <w:r/>
            <w:r>
              <w:rPr>
                <w:rFonts w:ascii="Arial" w:hAnsi="Arial"/>
                <w:sz w:val="19"/>
              </w:rPr>
              <w:t>$25.5M</w:t>
            </w:r>
          </w:p>
        </w:tc>
        <w:tc>
          <w:tcPr>
            <w:tcW w:type="dxa" w:w="1317"/>
          </w:tcPr>
          <w:p>
            <w:r/>
            <w:r>
              <w:rPr>
                <w:rFonts w:ascii="Arial" w:hAnsi="Arial"/>
                <w:sz w:val="19"/>
              </w:rPr>
              <w:t>✓</w:t>
            </w:r>
          </w:p>
        </w:tc>
      </w:tr>
      <w:tr>
        <w:tc>
          <w:tcPr>
            <w:tcW w:type="dxa" w:w="1317"/>
          </w:tcPr>
          <w:p>
            <w:r/>
            <w:r>
              <w:rPr>
                <w:rFonts w:ascii="Arial" w:hAnsi="Arial"/>
                <w:sz w:val="19"/>
              </w:rPr>
              <w:t>SEA (user override $120M)</w:t>
            </w:r>
          </w:p>
        </w:tc>
        <w:tc>
          <w:tcPr>
            <w:tcW w:type="dxa" w:w="1317"/>
          </w:tcPr>
          <w:p>
            <w:r/>
            <w:r>
              <w:rPr>
                <w:rFonts w:ascii="Arial" w:hAnsi="Arial"/>
                <w:sz w:val="19"/>
              </w:rPr>
              <w:t>$165M</w:t>
            </w:r>
          </w:p>
        </w:tc>
        <w:tc>
          <w:tcPr>
            <w:tcW w:type="dxa" w:w="1317"/>
          </w:tcPr>
          <w:p>
            <w:r/>
            <w:r>
              <w:rPr>
                <w:rFonts w:ascii="Arial" w:hAnsi="Arial"/>
                <w:sz w:val="19"/>
              </w:rPr>
              <w:t>$120M</w:t>
            </w:r>
          </w:p>
        </w:tc>
        <w:tc>
          <w:tcPr>
            <w:tcW w:type="dxa" w:w="1317"/>
          </w:tcPr>
          <w:p>
            <w:r/>
            <w:r>
              <w:rPr>
                <w:rFonts w:ascii="Arial" w:hAnsi="Arial"/>
                <w:sz w:val="19"/>
              </w:rPr>
              <w:t>$45M</w:t>
            </w:r>
          </w:p>
        </w:tc>
        <w:tc>
          <w:tcPr>
            <w:tcW w:type="dxa" w:w="1317"/>
          </w:tcPr>
          <w:p>
            <w:r/>
            <w:r>
              <w:rPr>
                <w:rFonts w:ascii="Arial" w:hAnsi="Arial"/>
                <w:sz w:val="19"/>
              </w:rPr>
              <w:t>$13.5M</w:t>
            </w:r>
          </w:p>
        </w:tc>
        <w:tc>
          <w:tcPr>
            <w:tcW w:type="dxa" w:w="1317"/>
          </w:tcPr>
          <w:p>
            <w:r/>
            <w:r>
              <w:rPr>
                <w:rFonts w:ascii="Arial" w:hAnsi="Arial"/>
                <w:sz w:val="19"/>
              </w:rPr>
              <w:t>$12.5M</w:t>
            </w:r>
          </w:p>
        </w:tc>
        <w:tc>
          <w:tcPr>
            <w:tcW w:type="dxa" w:w="1317"/>
          </w:tcPr>
          <w:p>
            <w:r/>
            <w:r>
              <w:rPr>
                <w:rFonts w:ascii="Arial" w:hAnsi="Arial"/>
                <w:sz w:val="19"/>
              </w:rPr>
              <w:t>✓</w:t>
            </w:r>
          </w:p>
        </w:tc>
      </w:tr>
      <w:tr>
        <w:tc>
          <w:tcPr>
            <w:tcW w:type="dxa" w:w="1317"/>
          </w:tcPr>
          <w:p>
            <w:r/>
            <w:r>
              <w:rPr>
                <w:rFonts w:ascii="Arial" w:hAnsi="Arial"/>
                <w:sz w:val="19"/>
              </w:rPr>
              <w:t>SEA (over-committed)</w:t>
            </w:r>
          </w:p>
        </w:tc>
        <w:tc>
          <w:tcPr>
            <w:tcW w:type="dxa" w:w="1317"/>
          </w:tcPr>
          <w:p>
            <w:r/>
            <w:r>
              <w:rPr>
                <w:rFonts w:ascii="Arial" w:hAnsi="Arial"/>
                <w:sz w:val="19"/>
              </w:rPr>
              <w:t>$40M</w:t>
            </w:r>
          </w:p>
        </w:tc>
        <w:tc>
          <w:tcPr>
            <w:tcW w:type="dxa" w:w="1317"/>
          </w:tcPr>
          <w:p>
            <w:r/>
            <w:r>
              <w:rPr>
                <w:rFonts w:ascii="Arial" w:hAnsi="Arial"/>
                <w:sz w:val="19"/>
              </w:rPr>
              <w:t>$51M</w:t>
            </w:r>
          </w:p>
        </w:tc>
        <w:tc>
          <w:tcPr>
            <w:tcW w:type="dxa" w:w="1317"/>
          </w:tcPr>
          <w:p>
            <w:r/>
            <w:r>
              <w:rPr>
                <w:rFonts w:ascii="Arial" w:hAnsi="Arial"/>
                <w:sz w:val="19"/>
              </w:rPr>
              <w:t>$0</w:t>
            </w:r>
          </w:p>
        </w:tc>
        <w:tc>
          <w:tcPr>
            <w:tcW w:type="dxa" w:w="1317"/>
          </w:tcPr>
          <w:p>
            <w:r/>
            <w:r>
              <w:rPr>
                <w:rFonts w:ascii="Arial" w:hAnsi="Arial"/>
                <w:sz w:val="19"/>
              </w:rPr>
              <w:t>$0</w:t>
            </w:r>
          </w:p>
        </w:tc>
        <w:tc>
          <w:tcPr>
            <w:tcW w:type="dxa" w:w="1317"/>
          </w:tcPr>
          <w:p>
            <w:r/>
            <w:r>
              <w:rPr>
                <w:rFonts w:ascii="Arial" w:hAnsi="Arial"/>
                <w:sz w:val="19"/>
              </w:rPr>
              <w:t>(0 targets)</w:t>
            </w:r>
          </w:p>
        </w:tc>
        <w:tc>
          <w:tcPr>
            <w:tcW w:type="dxa" w:w="1317"/>
          </w:tcPr>
          <w:p>
            <w:r/>
            <w:r>
              <w:rPr>
                <w:rFonts w:ascii="Arial" w:hAnsi="Arial"/>
                <w:sz w:val="19"/>
              </w:rPr>
              <w:t>✓</w:t>
            </w:r>
          </w:p>
        </w:tc>
      </w:tr>
    </w:tbl>
    <w:p>
      <w:r>
        <w:rPr>
          <w:rFonts w:ascii="Arial" w:hAnsi="Arial"/>
          <w:sz w:val="20"/>
        </w:rPr>
        <w:t>The recommendations now meaningfully constrain to what the team can actually afford. The SEA $25.5M-AAV target (Semien) clears the new $34.2M ceiling, but if you set committed=$120M reflecting reality, the ceiling drops to $13.5M and Semien is filtered out (correctly — SEA can't actually afford him as a free agent in 2025).</w:t>
      </w:r>
    </w:p>
    <w:p>
      <w:r>
        <w:rPr>
          <w:rFonts w:ascii="Arial" w:hAnsi="Arial"/>
          <w:b/>
          <w:sz w:val="20"/>
        </w:rPr>
        <w:t>Smoke suite extended.</w:t>
      </w:r>
      <w:r>
        <w:rPr>
          <w:rFonts w:ascii="Arial" w:hAnsi="Arial"/>
          <w:sz w:val="20"/>
        </w:rPr>
        <w:t xml:space="preserve"> Test 11 (4 sub-checks): </w:t>
      </w:r>
      <w:r>
        <w:rPr>
          <w:rFonts w:ascii="Consolas" w:hAnsi="Consolas"/>
          <w:color w:val="444444"/>
          <w:sz w:val="19"/>
        </w:rPr>
        <w:t>compute_committed_payroll</w:t>
      </w:r>
      <w:r>
        <w:rPr>
          <w:rFonts w:ascii="Arial" w:hAnsi="Arial"/>
          <w:sz w:val="20"/>
        </w:rPr>
        <w:t xml:space="preserve"> shape, ceiling math invariant (no returned target's AAV exceeds ceiling), user override works, over-committed graceful fallback. </w:t>
      </w:r>
      <w:r>
        <w:rPr>
          <w:rFonts w:ascii="Arial" w:hAnsi="Arial"/>
          <w:b/>
          <w:sz w:val="20"/>
        </w:rPr>
        <w:t>Full suite: 23 passed · 1 warned · 0 failed.</w:t>
      </w:r>
    </w:p>
    <w:p>
      <w:r>
        <w:rPr>
          <w:rFonts w:ascii="Arial" w:hAnsi="Arial"/>
          <w:b/>
          <w:sz w:val="20"/>
        </w:rPr>
        <w:t>Time: ~45 minutes.</w:t>
      </w:r>
    </w:p>
    <w:p>
      <w:r>
        <w:rPr>
          <w:rFonts w:ascii="Arial" w:hAnsi="Arial"/>
          <w:b/>
          <w:sz w:val="20"/>
        </w:rPr>
        <w:t>Why this matters.</w:t>
      </w:r>
      <w:r>
        <w:rPr>
          <w:rFonts w:ascii="Arial" w:hAnsi="Arial"/>
          <w:sz w:val="20"/>
        </w:rPr>
        <w:t xml:space="preserve"> The previous output was technically a valid recommendation in a vacuum, but no GM would have taken the tool seriously after one click — the math obviously didn't account for existing payroll commitments. This entry turns the recommendation from "directionally interesting" into "actually usable in a budget meeting."</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new </w:t>
      </w:r>
      <w:r>
        <w:rPr>
          <w:rFonts w:ascii="Consolas" w:hAnsi="Consolas"/>
          <w:color w:val="444444"/>
          <w:sz w:val="19"/>
        </w:rPr>
        <w:t>compute_committed_payroll</w:t>
      </w:r>
      <w:r>
        <w:rPr>
          <w:rFonts w:ascii="Arial" w:hAnsi="Arial"/>
          <w:sz w:val="20"/>
        </w:rPr>
        <w:t xml:space="preserve"> helper, </w:t>
      </w:r>
      <w:r>
        <w:rPr>
          <w:rFonts w:ascii="Consolas" w:hAnsi="Consolas"/>
          <w:color w:val="444444"/>
          <w:sz w:val="19"/>
        </w:rPr>
        <w:t>run_gap_filler_simple</w:t>
      </w:r>
      <w:r>
        <w:rPr>
          <w:rFonts w:ascii="Arial" w:hAnsi="Arial"/>
          <w:sz w:val="20"/>
        </w:rPr>
        <w:t xml:space="preserve"> ceiling rewrite, result-dict additions (</w:t>
      </w:r>
      <w:r>
        <w:rPr>
          <w:rFonts w:ascii="Consolas" w:hAnsi="Consolas"/>
          <w:color w:val="444444"/>
          <w:sz w:val="19"/>
        </w:rPr>
        <w:t>committed_payroll</w:t>
      </w:r>
      <w:r>
        <w:rPr>
          <w:rFonts w:ascii="Arial" w:hAnsi="Arial"/>
          <w:sz w:val="20"/>
        </w:rPr>
        <w:t xml:space="preserve">, </w:t>
      </w:r>
      <w:r>
        <w:rPr>
          <w:rFonts w:ascii="Consolas" w:hAnsi="Consolas"/>
          <w:color w:val="444444"/>
          <w:sz w:val="19"/>
        </w:rPr>
        <w:t>committed_source</w:t>
      </w:r>
      <w:r>
        <w:rPr>
          <w:rFonts w:ascii="Arial" w:hAnsi="Arial"/>
          <w:sz w:val="20"/>
        </w:rPr>
        <w:t xml:space="preserve">, </w:t>
      </w:r>
      <w:r>
        <w:rPr>
          <w:rFonts w:ascii="Consolas" w:hAnsi="Consolas"/>
          <w:color w:val="444444"/>
          <w:sz w:val="19"/>
        </w:rPr>
        <w:t>committed_breakdown</w:t>
      </w:r>
      <w:r>
        <w:rPr>
          <w:rFonts w:ascii="Arial" w:hAnsi="Arial"/>
          <w:sz w:val="20"/>
        </w:rPr>
        <w:t xml:space="preserve">, </w:t>
      </w:r>
      <w:r>
        <w:rPr>
          <w:rFonts w:ascii="Consolas" w:hAnsi="Consolas"/>
          <w:color w:val="444444"/>
          <w:sz w:val="19"/>
        </w:rPr>
        <w:t>committed_caveat</w:t>
      </w:r>
      <w:r>
        <w:rPr>
          <w:rFonts w:ascii="Arial" w:hAnsi="Arial"/>
          <w:sz w:val="20"/>
        </w:rPr>
        <w:t xml:space="preserve">, </w:t>
      </w:r>
      <w:r>
        <w:rPr>
          <w:rFonts w:ascii="Consolas" w:hAnsi="Consolas"/>
          <w:color w:val="444444"/>
          <w:sz w:val="19"/>
        </w:rPr>
        <w:t>available_for_signings</w:t>
      </w:r>
      <w:r>
        <w:rPr>
          <w:rFonts w:ascii="Arial" w:hAnsi="Arial"/>
          <w:sz w:val="20"/>
        </w:rPr>
        <w:t xml:space="preserve">, </w:t>
      </w:r>
      <w:r>
        <w:rPr>
          <w:rFonts w:ascii="Consolas" w:hAnsi="Consolas"/>
          <w:color w:val="444444"/>
          <w:sz w:val="19"/>
        </w:rPr>
        <w:t>over_committed</w:t>
      </w:r>
      <w:r>
        <w:rPr>
          <w:rFonts w:ascii="Arial" w:hAnsi="Arial"/>
          <w:sz w:val="20"/>
        </w:rPr>
        <w:t>)</w:t>
      </w:r>
    </w:p>
    <w:p>
      <w:pPr>
        <w:pStyle w:val="ListBullet"/>
      </w:pPr>
      <w:r>
        <w:rPr>
          <w:rFonts w:ascii="Consolas" w:hAnsi="Consolas"/>
          <w:color w:val="444444"/>
          <w:sz w:val="19"/>
        </w:rPr>
        <w:t>app/tabs/gap_filler.py</w:t>
      </w:r>
      <w:r>
        <w:rPr>
          <w:rFonts w:ascii="Arial" w:hAnsi="Arial"/>
          <w:sz w:val="20"/>
        </w:rPr>
        <w:t xml:space="preserve"> — third input field + live preview + Payroll Situation panel</w:t>
      </w:r>
    </w:p>
    <w:p>
      <w:pPr>
        <w:pStyle w:val="ListBullet"/>
      </w:pPr>
      <w:r>
        <w:rPr>
          <w:rFonts w:ascii="Consolas" w:hAnsi="Consolas"/>
          <w:color w:val="444444"/>
          <w:sz w:val="19"/>
        </w:rPr>
        <w:t>demo/smoke_test_edge_cases.py</w:t>
      </w:r>
      <w:r>
        <w:rPr>
          <w:rFonts w:ascii="Arial" w:hAnsi="Arial"/>
          <w:sz w:val="20"/>
        </w:rPr>
        <w:t xml:space="preserve"> — Test 11</w:t>
      </w:r>
    </w:p>
    <w:p>
      <w:pPr>
        <w:pBdr>
          <w:bottom w:val="single" w:sz="6" w:color="B0B0B0"/>
        </w:pBdr>
      </w:pPr>
    </w:p>
    <w:p>
      <w:pPr>
        <w:pBdr>
          <w:bottom w:val="single" w:sz="6" w:color="B0B0B0"/>
        </w:pBdr>
      </w:pPr>
    </w:p>
    <w:p>
      <w:r>
        <w:rPr>
          <w:rFonts w:ascii="Arial" w:hAnsi="Arial"/>
          <w:b/>
          <w:color w:val="202020"/>
          <w:sz w:val="30"/>
        </w:rPr>
        <w:t>Entry 28 — June 4 (Final build): Spotrac team-payroll scrape (Option A)</w:t>
      </w:r>
    </w:p>
    <w:p>
      <w:r>
        <w:rPr>
          <w:rFonts w:ascii="Arial" w:hAnsi="Arial"/>
          <w:b/>
          <w:sz w:val="20"/>
        </w:rPr>
        <w:t>The follow-on to Entry 27.</w:t>
      </w:r>
      <w:r>
        <w:rPr>
          <w:rFonts w:ascii="Arial" w:hAnsi="Arial"/>
          <w:sz w:val="20"/>
        </w:rPr>
        <w:t xml:space="preserve"> Entry 27 fixed the ceiling math (</w:t>
      </w:r>
      <w:r>
        <w:rPr>
          <w:rFonts w:ascii="Consolas" w:hAnsi="Consolas"/>
          <w:color w:val="444444"/>
          <w:sz w:val="19"/>
        </w:rPr>
        <w:t>available = total − committed; ceiling = 30% × available</w:t>
      </w:r>
      <w:r>
        <w:rPr>
          <w:rFonts w:ascii="Arial" w:hAnsi="Arial"/>
          <w:sz w:val="20"/>
        </w:rPr>
        <w:t xml:space="preserve">), but the auto-computed </w:t>
      </w:r>
      <w:r>
        <w:rPr>
          <w:rFonts w:ascii="Consolas" w:hAnsi="Consolas"/>
          <w:color w:val="444444"/>
          <w:sz w:val="19"/>
        </w:rPr>
        <w:t>committed</w:t>
      </w:r>
      <w:r>
        <w:rPr>
          <w:rFonts w:ascii="Arial" w:hAnsi="Arial"/>
          <w:sz w:val="20"/>
        </w:rPr>
        <w:t xml:space="preserve"> was sourced from summing contracts.csv — which captures only ~25-30% of each team's roster. For SEA the auto-estimate was $51M when the real figure was ~$166M. The math was right but the inputs were off by 60-70%.</w:t>
      </w:r>
    </w:p>
    <w:p>
      <w:r>
        <w:rPr>
          <w:rFonts w:ascii="Arial" w:hAnsi="Arial"/>
          <w:sz w:val="20"/>
        </w:rPr>
        <w:t>Entry 28 fixes the inputs by pulling Spotrac's authoritative per-team payroll totals.</w:t>
      </w:r>
    </w:p>
    <w:p>
      <w:r>
        <w:rPr>
          <w:rFonts w:ascii="Arial" w:hAnsi="Arial"/>
          <w:b/>
          <w:color w:val="202020"/>
          <w:sz w:val="24"/>
        </w:rPr>
        <w:t>The pipeline</w:t>
      </w:r>
    </w:p>
    <w:p>
      <w:r>
        <w:rPr>
          <w:rFonts w:ascii="Arial" w:hAnsi="Arial"/>
          <w:b/>
          <w:sz w:val="20"/>
        </w:rPr>
        <w:t>`pipelines/02d_pull_team_payrolls.py`</w:t>
      </w:r>
      <w:r>
        <w:rPr>
          <w:rFonts w:ascii="Arial" w:hAnsi="Arial"/>
          <w:sz w:val="20"/>
        </w:rPr>
        <w:t xml:space="preserve"> scrapes </w:t>
      </w:r>
      <w:r>
        <w:rPr>
          <w:rFonts w:ascii="Consolas" w:hAnsi="Consolas"/>
          <w:color w:val="444444"/>
          <w:sz w:val="19"/>
        </w:rPr>
        <w:t>spotrac.com/mlb/&lt;team-slug&gt;/payroll/_/year/&lt;YYYY&gt;/</w:t>
      </w:r>
      <w:r>
        <w:rPr>
          <w:rFonts w:ascii="Arial" w:hAnsi="Arial"/>
          <w:sz w:val="20"/>
        </w:rPr>
        <w:t xml:space="preserve"> for all 30 teams. Each page renders sections labelled "YYYY Active Roster Payroll" and "YYYY Retained Payroll" next to dollar figures; we extract both via regex on the rendered page text, sum them into a single committed figure, and save to </w:t>
      </w:r>
      <w:r>
        <w:rPr>
          <w:rFonts w:ascii="Consolas" w:hAnsi="Consolas"/>
          <w:color w:val="444444"/>
          <w:sz w:val="19"/>
        </w:rPr>
        <w:t>data/raw/team_payrolls_&lt;year&gt;.csv</w:t>
      </w:r>
      <w:r>
        <w:rPr>
          <w:rFonts w:ascii="Arial" w:hAnsi="Arial"/>
          <w:sz w:val="20"/>
        </w:rPr>
        <w:t>.</w:t>
      </w:r>
    </w:p>
    <w:p>
      <w:r>
        <w:rPr>
          <w:rFonts w:ascii="Arial" w:hAnsi="Arial"/>
          <w:b/>
          <w:sz w:val="20"/>
        </w:rPr>
        <w:t>Output (2025):</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Top 5 teams</w:t>
            </w:r>
          </w:p>
        </w:tc>
        <w:tc>
          <w:tcPr>
            <w:tcW w:type="dxa" w:w="1843"/>
            <w:shd w:val="clear" w:color="auto" w:fill="EEEEEE"/>
          </w:tcPr>
          <w:p>
            <w:r/>
            <w:r>
              <w:rPr>
                <w:rFonts w:ascii="Arial" w:hAnsi="Arial"/>
                <w:b/>
                <w:sz w:val="19"/>
              </w:rPr>
              <w:t>Committed</w:t>
            </w:r>
          </w:p>
        </w:tc>
        <w:tc>
          <w:tcPr>
            <w:tcW w:type="dxa" w:w="1843"/>
            <w:shd w:val="clear" w:color="auto" w:fill="EEEEEE"/>
          </w:tcPr>
          <w:p>
            <w:r/>
            <w:r>
              <w:rPr>
                <w:rFonts w:ascii="Arial" w:hAnsi="Arial"/>
                <w:b/>
                <w:sz w:val="19"/>
              </w:rPr>
            </w:r>
          </w:p>
        </w:tc>
        <w:tc>
          <w:tcPr>
            <w:tcW w:type="dxa" w:w="1843"/>
            <w:shd w:val="clear" w:color="auto" w:fill="EEEEEE"/>
          </w:tcPr>
          <w:p>
            <w:r/>
            <w:r>
              <w:rPr>
                <w:rFonts w:ascii="Arial" w:hAnsi="Arial"/>
                <w:b/>
                <w:sz w:val="19"/>
              </w:rPr>
              <w:t>Bottom 5 teams</w:t>
            </w:r>
          </w:p>
        </w:tc>
        <w:tc>
          <w:tcPr>
            <w:tcW w:type="dxa" w:w="1843"/>
            <w:shd w:val="clear" w:color="auto" w:fill="EEEEEE"/>
          </w:tcPr>
          <w:p>
            <w:r/>
            <w:r>
              <w:rPr>
                <w:rFonts w:ascii="Arial" w:hAnsi="Arial"/>
                <w:b/>
                <w:sz w:val="19"/>
              </w:rPr>
              <w:t>Committed</w:t>
            </w:r>
          </w:p>
        </w:tc>
      </w:tr>
      <w:tr>
        <w:tc>
          <w:tcPr>
            <w:tcW w:type="dxa" w:w="1843"/>
          </w:tcPr>
          <w:p>
            <w:r/>
            <w:r>
              <w:rPr>
                <w:rFonts w:ascii="Arial" w:hAnsi="Arial"/>
                <w:sz w:val="19"/>
              </w:rPr>
              <w:t>LAD</w:t>
            </w:r>
          </w:p>
        </w:tc>
        <w:tc>
          <w:tcPr>
            <w:tcW w:type="dxa" w:w="1843"/>
          </w:tcPr>
          <w:p>
            <w:r/>
            <w:r>
              <w:rPr>
                <w:rFonts w:ascii="Arial" w:hAnsi="Arial"/>
                <w:sz w:val="19"/>
              </w:rPr>
              <w:t>$350.0M</w:t>
            </w:r>
          </w:p>
        </w:tc>
        <w:tc>
          <w:tcPr>
            <w:tcW w:type="dxa" w:w="1843"/>
          </w:tcPr>
          <w:p>
            <w:r/>
          </w:p>
        </w:tc>
        <w:tc>
          <w:tcPr>
            <w:tcW w:type="dxa" w:w="1843"/>
          </w:tcPr>
          <w:p>
            <w:r/>
            <w:r>
              <w:rPr>
                <w:rFonts w:ascii="Arial" w:hAnsi="Arial"/>
                <w:sz w:val="19"/>
              </w:rPr>
              <w:t>MIA</w:t>
            </w:r>
          </w:p>
        </w:tc>
        <w:tc>
          <w:tcPr>
            <w:tcW w:type="dxa" w:w="1843"/>
          </w:tcPr>
          <w:p>
            <w:r/>
            <w:r>
              <w:rPr>
                <w:rFonts w:ascii="Arial" w:hAnsi="Arial"/>
                <w:sz w:val="19"/>
              </w:rPr>
              <w:t>$67.8M</w:t>
            </w:r>
          </w:p>
        </w:tc>
      </w:tr>
      <w:tr>
        <w:tc>
          <w:tcPr>
            <w:tcW w:type="dxa" w:w="1843"/>
          </w:tcPr>
          <w:p>
            <w:r/>
            <w:r>
              <w:rPr>
                <w:rFonts w:ascii="Arial" w:hAnsi="Arial"/>
                <w:sz w:val="19"/>
              </w:rPr>
              <w:t>NYM</w:t>
            </w:r>
          </w:p>
        </w:tc>
        <w:tc>
          <w:tcPr>
            <w:tcW w:type="dxa" w:w="1843"/>
          </w:tcPr>
          <w:p>
            <w:r/>
            <w:r>
              <w:rPr>
                <w:rFonts w:ascii="Arial" w:hAnsi="Arial"/>
                <w:sz w:val="19"/>
              </w:rPr>
              <w:t>$342.3M</w:t>
            </w:r>
          </w:p>
        </w:tc>
        <w:tc>
          <w:tcPr>
            <w:tcW w:type="dxa" w:w="1843"/>
          </w:tcPr>
          <w:p>
            <w:r/>
          </w:p>
        </w:tc>
        <w:tc>
          <w:tcPr>
            <w:tcW w:type="dxa" w:w="1843"/>
          </w:tcPr>
          <w:p>
            <w:r/>
            <w:r>
              <w:rPr>
                <w:rFonts w:ascii="Arial" w:hAnsi="Arial"/>
                <w:sz w:val="19"/>
              </w:rPr>
              <w:t>OAK</w:t>
            </w:r>
          </w:p>
        </w:tc>
        <w:tc>
          <w:tcPr>
            <w:tcW w:type="dxa" w:w="1843"/>
          </w:tcPr>
          <w:p>
            <w:r/>
            <w:r>
              <w:rPr>
                <w:rFonts w:ascii="Arial" w:hAnsi="Arial"/>
                <w:sz w:val="19"/>
              </w:rPr>
              <w:t>$78.4M</w:t>
            </w:r>
          </w:p>
        </w:tc>
      </w:tr>
      <w:tr>
        <w:tc>
          <w:tcPr>
            <w:tcW w:type="dxa" w:w="1843"/>
          </w:tcPr>
          <w:p>
            <w:r/>
            <w:r>
              <w:rPr>
                <w:rFonts w:ascii="Arial" w:hAnsi="Arial"/>
                <w:sz w:val="19"/>
              </w:rPr>
              <w:t>NYY</w:t>
            </w:r>
          </w:p>
        </w:tc>
        <w:tc>
          <w:tcPr>
            <w:tcW w:type="dxa" w:w="1843"/>
          </w:tcPr>
          <w:p>
            <w:r/>
            <w:r>
              <w:rPr>
                <w:rFonts w:ascii="Arial" w:hAnsi="Arial"/>
                <w:sz w:val="19"/>
              </w:rPr>
              <w:t>$309.1M</w:t>
            </w:r>
          </w:p>
        </w:tc>
        <w:tc>
          <w:tcPr>
            <w:tcW w:type="dxa" w:w="1843"/>
          </w:tcPr>
          <w:p>
            <w:r/>
          </w:p>
        </w:tc>
        <w:tc>
          <w:tcPr>
            <w:tcW w:type="dxa" w:w="1843"/>
          </w:tcPr>
          <w:p>
            <w:r/>
            <w:r>
              <w:rPr>
                <w:rFonts w:ascii="Arial" w:hAnsi="Arial"/>
                <w:sz w:val="19"/>
              </w:rPr>
              <w:t>CWS</w:t>
            </w:r>
          </w:p>
        </w:tc>
        <w:tc>
          <w:tcPr>
            <w:tcW w:type="dxa" w:w="1843"/>
          </w:tcPr>
          <w:p>
            <w:r/>
            <w:r>
              <w:rPr>
                <w:rFonts w:ascii="Arial" w:hAnsi="Arial"/>
                <w:sz w:val="19"/>
              </w:rPr>
              <w:t>$80.0M</w:t>
            </w:r>
          </w:p>
        </w:tc>
      </w:tr>
      <w:tr>
        <w:tc>
          <w:tcPr>
            <w:tcW w:type="dxa" w:w="1843"/>
          </w:tcPr>
          <w:p>
            <w:r/>
            <w:r>
              <w:rPr>
                <w:rFonts w:ascii="Arial" w:hAnsi="Arial"/>
                <w:sz w:val="19"/>
              </w:rPr>
              <w:t>PHI</w:t>
            </w:r>
          </w:p>
        </w:tc>
        <w:tc>
          <w:tcPr>
            <w:tcW w:type="dxa" w:w="1843"/>
          </w:tcPr>
          <w:p>
            <w:r/>
            <w:r>
              <w:rPr>
                <w:rFonts w:ascii="Arial" w:hAnsi="Arial"/>
                <w:sz w:val="19"/>
              </w:rPr>
              <w:t>$295.3M</w:t>
            </w:r>
          </w:p>
        </w:tc>
        <w:tc>
          <w:tcPr>
            <w:tcW w:type="dxa" w:w="1843"/>
          </w:tcPr>
          <w:p>
            <w:r/>
          </w:p>
        </w:tc>
        <w:tc>
          <w:tcPr>
            <w:tcW w:type="dxa" w:w="1843"/>
          </w:tcPr>
          <w:p>
            <w:r/>
            <w:r>
              <w:rPr>
                <w:rFonts w:ascii="Arial" w:hAnsi="Arial"/>
                <w:sz w:val="19"/>
              </w:rPr>
              <w:t>PIT</w:t>
            </w:r>
          </w:p>
        </w:tc>
        <w:tc>
          <w:tcPr>
            <w:tcW w:type="dxa" w:w="1843"/>
          </w:tcPr>
          <w:p>
            <w:r/>
            <w:r>
              <w:rPr>
                <w:rFonts w:ascii="Arial" w:hAnsi="Arial"/>
                <w:sz w:val="19"/>
              </w:rPr>
              <w:t>$84.4M</w:t>
            </w:r>
          </w:p>
        </w:tc>
      </w:tr>
      <w:tr>
        <w:tc>
          <w:tcPr>
            <w:tcW w:type="dxa" w:w="1843"/>
          </w:tcPr>
          <w:p>
            <w:r/>
            <w:r>
              <w:rPr>
                <w:rFonts w:ascii="Arial" w:hAnsi="Arial"/>
                <w:sz w:val="19"/>
              </w:rPr>
              <w:t>TOR</w:t>
            </w:r>
          </w:p>
        </w:tc>
        <w:tc>
          <w:tcPr>
            <w:tcW w:type="dxa" w:w="1843"/>
          </w:tcPr>
          <w:p>
            <w:r/>
            <w:r>
              <w:rPr>
                <w:rFonts w:ascii="Arial" w:hAnsi="Arial"/>
                <w:sz w:val="19"/>
              </w:rPr>
              <w:t>$255.2M</w:t>
            </w:r>
          </w:p>
        </w:tc>
        <w:tc>
          <w:tcPr>
            <w:tcW w:type="dxa" w:w="1843"/>
          </w:tcPr>
          <w:p>
            <w:r/>
          </w:p>
        </w:tc>
        <w:tc>
          <w:tcPr>
            <w:tcW w:type="dxa" w:w="1843"/>
          </w:tcPr>
          <w:p>
            <w:r/>
            <w:r>
              <w:rPr>
                <w:rFonts w:ascii="Arial" w:hAnsi="Arial"/>
                <w:sz w:val="19"/>
              </w:rPr>
              <w:t>TB</w:t>
            </w:r>
          </w:p>
        </w:tc>
        <w:tc>
          <w:tcPr>
            <w:tcW w:type="dxa" w:w="1843"/>
          </w:tcPr>
          <w:p>
            <w:r/>
            <w:r>
              <w:rPr>
                <w:rFonts w:ascii="Arial" w:hAnsi="Arial"/>
                <w:sz w:val="19"/>
              </w:rPr>
              <w:t>$89.6M</w:t>
            </w:r>
          </w:p>
        </w:tc>
      </w:tr>
    </w:tbl>
    <w:p>
      <w:r>
        <w:rPr>
          <w:rFonts w:ascii="Arial" w:hAnsi="Arial"/>
          <w:sz w:val="20"/>
        </w:rPr>
        <w:t>All 30 teams pulled cleanly in one go. SEA: $166.3M (was $51M in the contracts-sum estimate). LAD: $350.0M (was $216M). OAK: $78.4M (was $0 — no qualifying contracts in our dataset at all).</w:t>
      </w:r>
    </w:p>
    <w:p>
      <w:r>
        <w:rPr>
          <w:rFonts w:ascii="Arial" w:hAnsi="Arial"/>
          <w:b/>
          <w:color w:val="202020"/>
          <w:sz w:val="24"/>
        </w:rPr>
        <w:t>Orchestrator change</w:t>
      </w:r>
    </w:p>
    <w:p>
      <w:r>
        <w:rPr>
          <w:rFonts w:ascii="Consolas" w:hAnsi="Consolas"/>
          <w:color w:val="444444"/>
          <w:sz w:val="19"/>
        </w:rPr>
        <w:t>compute_committed_payroll(team, contracts, evaluation_year)</w:t>
      </w:r>
      <w:r>
        <w:rPr>
          <w:rFonts w:ascii="Arial" w:hAnsi="Arial"/>
          <w:sz w:val="20"/>
        </w:rPr>
        <w:t xml:space="preserve"> now follows a source preference:</w:t>
      </w:r>
    </w:p>
    <w:p>
      <w:pPr>
        <w:pStyle w:val="ListNumber"/>
      </w:pPr>
      <w:r>
        <w:rPr>
          <w:rFonts w:ascii="Arial" w:hAnsi="Arial"/>
          <w:b/>
          <w:sz w:val="20"/>
        </w:rPr>
        <w:t>`data/raw/team_payrolls_&lt;market_year&gt;.csv`</w:t>
      </w:r>
      <w:r>
        <w:rPr>
          <w:rFonts w:ascii="Arial" w:hAnsi="Arial"/>
          <w:sz w:val="20"/>
        </w:rPr>
        <w:t xml:space="preserve"> (Spotrac, preferred). Authoritative whole-roster total. Returns the figure with </w:t>
      </w:r>
      <w:r>
        <w:rPr>
          <w:rFonts w:ascii="Consolas" w:hAnsi="Consolas"/>
          <w:color w:val="444444"/>
          <w:sz w:val="19"/>
        </w:rPr>
        <w:t>committed_source = "spotrac_team_payroll"</w:t>
      </w:r>
      <w:r>
        <w:rPr>
          <w:rFonts w:ascii="Arial" w:hAnsi="Arial"/>
          <w:sz w:val="20"/>
        </w:rPr>
        <w:t>.</w:t>
      </w:r>
    </w:p>
    <w:p>
      <w:pPr>
        <w:pStyle w:val="ListNumber"/>
      </w:pPr>
      <w:r>
        <w:rPr>
          <w:rFonts w:ascii="Arial" w:hAnsi="Arial"/>
          <w:b/>
          <w:sz w:val="20"/>
        </w:rPr>
        <w:t>Sum of contracts.csv rows</w:t>
      </w:r>
      <w:r>
        <w:rPr>
          <w:rFonts w:ascii="Arial" w:hAnsi="Arial"/>
          <w:sz w:val="20"/>
        </w:rPr>
        <w:t xml:space="preserve"> with no-look-ahead filter (fallback). Used when the Spotrac CSV is missing or doesn't carry this team. Returns the partial estimate with </w:t>
      </w:r>
      <w:r>
        <w:rPr>
          <w:rFonts w:ascii="Consolas" w:hAnsi="Consolas"/>
          <w:color w:val="444444"/>
          <w:sz w:val="19"/>
        </w:rPr>
        <w:t>committed_source = "contracts_sum"</w:t>
      </w:r>
      <w:r>
        <w:rPr>
          <w:rFonts w:ascii="Arial" w:hAnsi="Arial"/>
          <w:sz w:val="20"/>
        </w:rPr>
        <w:t xml:space="preserve"> and the appropriate UNDER-COUNTS caveat.</w:t>
      </w:r>
    </w:p>
    <w:p>
      <w:r>
        <w:rPr>
          <w:rFonts w:ascii="Arial" w:hAnsi="Arial"/>
          <w:sz w:val="20"/>
        </w:rPr>
        <w:t xml:space="preserve">Both paths emit a </w:t>
      </w:r>
      <w:r>
        <w:rPr>
          <w:rFonts w:ascii="Consolas" w:hAnsi="Consolas"/>
          <w:color w:val="444444"/>
          <w:sz w:val="19"/>
        </w:rPr>
        <w:t>committed_source</w:t>
      </w:r>
      <w:r>
        <w:rPr>
          <w:rFonts w:ascii="Arial" w:hAnsi="Arial"/>
          <w:sz w:val="20"/>
        </w:rPr>
        <w:t xml:space="preserve"> field so downstream callers (UI label, smoke test) can render the right context.</w:t>
      </w:r>
    </w:p>
    <w:p>
      <w:r>
        <w:rPr>
          <w:rFonts w:ascii="Arial" w:hAnsi="Arial"/>
          <w:b/>
          <w:color w:val="202020"/>
          <w:sz w:val="24"/>
        </w:rPr>
        <w:t>UI change</w:t>
      </w:r>
    </w:p>
    <w:p>
      <w:r>
        <w:rPr>
          <w:rFonts w:ascii="Arial" w:hAnsi="Arial"/>
          <w:sz w:val="20"/>
        </w:rPr>
        <w:t xml:space="preserve">The "Committed" metric tile in </w:t>
      </w:r>
      <w:r>
        <w:rPr>
          <w:rFonts w:ascii="Consolas" w:hAnsi="Consolas"/>
          <w:color w:val="444444"/>
          <w:sz w:val="19"/>
        </w:rPr>
        <w:t>app/tabs/gap_filler.py</w:t>
      </w:r>
      <w:r>
        <w:rPr>
          <w:rFonts w:ascii="Arial" w:hAnsi="Arial"/>
          <w:sz w:val="20"/>
        </w:rPr>
        <w:t xml:space="preserve"> now shows source-aware help text:</w:t>
      </w:r>
    </w:p>
    <w:p>
      <w:pPr>
        <w:pStyle w:val="ListBullet"/>
      </w:pPr>
      <w:r>
        <w:rPr>
          <w:rFonts w:ascii="Consolas" w:hAnsi="Consolas"/>
          <w:color w:val="444444"/>
          <w:sz w:val="19"/>
        </w:rPr>
        <w:t>spotrac_team_payroll</w:t>
      </w:r>
      <w:r>
        <w:rPr>
          <w:rFonts w:ascii="Arial" w:hAnsi="Arial"/>
          <w:sz w:val="20"/>
        </w:rPr>
        <w:t xml:space="preserve"> → *"Source: Spotrac team payroll page (authoritative)"*</w:t>
      </w:r>
    </w:p>
    <w:p>
      <w:pPr>
        <w:pStyle w:val="ListBullet"/>
      </w:pPr>
      <w:r>
        <w:rPr>
          <w:rFonts w:ascii="Consolas" w:hAnsi="Consolas"/>
          <w:color w:val="444444"/>
          <w:sz w:val="19"/>
        </w:rPr>
        <w:t>contracts_sum</w:t>
      </w:r>
      <w:r>
        <w:rPr>
          <w:rFonts w:ascii="Arial" w:hAnsi="Arial"/>
          <w:sz w:val="20"/>
        </w:rPr>
        <w:t xml:space="preserve"> → *"Source: sum of N tracked contracts (likely under-counts)"*</w:t>
      </w:r>
    </w:p>
    <w:p>
      <w:pPr>
        <w:pStyle w:val="ListBullet"/>
      </w:pPr>
      <w:r>
        <w:rPr>
          <w:rFonts w:ascii="Consolas" w:hAnsi="Consolas"/>
          <w:color w:val="444444"/>
          <w:sz w:val="19"/>
        </w:rPr>
        <w:t>user_override</w:t>
      </w:r>
      <w:r>
        <w:rPr>
          <w:rFonts w:ascii="Arial" w:hAnsi="Arial"/>
          <w:sz w:val="20"/>
        </w:rPr>
        <w:t xml:space="preserve"> → *"Source: user override"*</w:t>
      </w:r>
    </w:p>
    <w:p>
      <w:r>
        <w:rPr>
          <w:rFonts w:ascii="Arial" w:hAnsi="Arial"/>
          <w:sz w:val="20"/>
        </w:rPr>
        <w:t>The caveat below the metrics is also source-aware — for the Spotrac path it explicitly names "no estimation required" instead of dwelling on the dataset coverage gap.</w:t>
      </w:r>
    </w:p>
    <w:p>
      <w:r>
        <w:rPr>
          <w:rFonts w:ascii="Arial" w:hAnsi="Arial"/>
          <w:b/>
          <w:color w:val="202020"/>
          <w:sz w:val="24"/>
        </w:rPr>
        <w:t>Real impact on recommendations</w:t>
      </w:r>
    </w:p>
    <w:p>
      <w:r>
        <w:rPr>
          <w:rFonts w:ascii="Arial" w:hAnsi="Arial"/>
          <w:b/>
          <w:sz w:val="20"/>
        </w:rPr>
        <w:t>SEA at $180M budget:</w:t>
      </w:r>
    </w:p>
    <w:p>
      <w:pPr>
        <w:pStyle w:val="ListBullet"/>
      </w:pPr>
      <w:r>
        <w:rPr>
          <w:rFonts w:ascii="Arial" w:hAnsi="Arial"/>
          <w:sz w:val="20"/>
        </w:rPr>
        <w:t>Before (contracts-sum): committed $51M → available $129M → ceiling $38.7M → tool would recommend players up to $38.7M AAV</w:t>
      </w:r>
    </w:p>
    <w:p>
      <w:pPr>
        <w:pStyle w:val="ListBullet"/>
      </w:pPr>
      <w:r>
        <w:rPr>
          <w:rFonts w:ascii="Arial" w:hAnsi="Arial"/>
          <w:sz w:val="20"/>
        </w:rPr>
        <w:t>After (Spotrac): committed $166.3M → available $13.7M → ceiling $4.1M → tool correctly returns only sub-$4M players</w:t>
      </w:r>
    </w:p>
    <w:p>
      <w:r>
        <w:rPr>
          <w:rFonts w:ascii="Arial" w:hAnsi="Arial"/>
          <w:sz w:val="20"/>
        </w:rPr>
        <w:t>That's the difference between a recommendation a GM would dismiss in one click ("you're telling me to spend $38M when I have $14M of room?") and one they'd actually act on.</w:t>
      </w:r>
    </w:p>
    <w:p>
      <w:r>
        <w:rPr>
          <w:rFonts w:ascii="Arial" w:hAnsi="Arial"/>
          <w:b/>
          <w:color w:val="202020"/>
          <w:sz w:val="24"/>
        </w:rPr>
        <w:t>Smoke suite extended</w:t>
      </w:r>
    </w:p>
    <w:p>
      <w:r>
        <w:rPr>
          <w:rFonts w:ascii="Arial" w:hAnsi="Arial"/>
          <w:b/>
          <w:sz w:val="20"/>
        </w:rPr>
        <w:t>Test 11 grew from 4 → 5 sub-checks:</w:t>
      </w:r>
    </w:p>
    <w:p>
      <w:pPr>
        <w:pStyle w:val="ListBullet"/>
      </w:pPr>
      <w:r>
        <w:rPr>
          <w:rFonts w:ascii="Arial" w:hAnsi="Arial"/>
          <w:sz w:val="20"/>
        </w:rPr>
        <w:t>11a: auto-estimate sanity (now source-aware: accepts either path)</w:t>
      </w:r>
    </w:p>
    <w:p>
      <w:pPr>
        <w:pStyle w:val="ListBullet"/>
      </w:pPr>
      <w:r>
        <w:rPr>
          <w:rFonts w:ascii="Arial" w:hAnsi="Arial"/>
          <w:sz w:val="20"/>
        </w:rPr>
        <w:t>11b: ceiling math invariant (budget raised to $250M so SEA isn't trivially over-committed)</w:t>
      </w:r>
    </w:p>
    <w:p>
      <w:pPr>
        <w:pStyle w:val="ListBullet"/>
      </w:pPr>
      <w:r>
        <w:rPr>
          <w:rFonts w:ascii="Arial" w:hAnsi="Arial"/>
          <w:sz w:val="20"/>
        </w:rPr>
        <w:t>11c: user override works</w:t>
      </w:r>
    </w:p>
    <w:p>
      <w:pPr>
        <w:pStyle w:val="ListBullet"/>
      </w:pPr>
      <w:r>
        <w:rPr>
          <w:rFonts w:ascii="Arial" w:hAnsi="Arial"/>
          <w:sz w:val="20"/>
        </w:rPr>
        <w:t>11d: over-committed graceful fallback</w:t>
      </w:r>
    </w:p>
    <w:p>
      <w:pPr>
        <w:pStyle w:val="ListBullet"/>
      </w:pPr>
      <w:r>
        <w:rPr>
          <w:rFonts w:ascii="Arial" w:hAnsi="Arial"/>
          <w:sz w:val="20"/>
        </w:rPr>
        <w:t xml:space="preserve">11e: </w:t>
      </w:r>
      <w:r>
        <w:rPr>
          <w:rFonts w:ascii="Arial" w:hAnsi="Arial"/>
          <w:b/>
          <w:sz w:val="20"/>
        </w:rPr>
        <w:t>NEW</w:t>
      </w:r>
      <w:r>
        <w:rPr>
          <w:rFonts w:ascii="Arial" w:hAnsi="Arial"/>
          <w:sz w:val="20"/>
        </w:rPr>
        <w:t xml:space="preserve"> — verifies the Spotrac source is actually preferred when the CSV is present</w:t>
      </w:r>
    </w:p>
    <w:p>
      <w:r>
        <w:rPr>
          <w:rFonts w:ascii="Arial" w:hAnsi="Arial"/>
          <w:sz w:val="20"/>
        </w:rPr>
        <w:t>Test 10 (incumbent-aware composite) also got a budget bump from $165M → $250M for the same reason (its SEA test path was relying on the old under-counted committed estimate to leave room).</w:t>
      </w:r>
    </w:p>
    <w:p>
      <w:r>
        <w:rPr>
          <w:rFonts w:ascii="Arial" w:hAnsi="Arial"/>
          <w:b/>
          <w:sz w:val="20"/>
        </w:rPr>
        <w:t>Full suite: 24 passed · 0 warned · 0 failed.</w:t>
      </w:r>
    </w:p>
    <w:p>
      <w:r>
        <w:rPr>
          <w:rFonts w:ascii="Arial" w:hAnsi="Arial"/>
          <w:b/>
          <w:color w:val="202020"/>
          <w:sz w:val="24"/>
        </w:rPr>
        <w:t>Honest limits</w:t>
      </w:r>
    </w:p>
    <w:p>
      <w:pPr>
        <w:pStyle w:val="ListBullet"/>
      </w:pPr>
      <w:r>
        <w:rPr>
          <w:rFonts w:ascii="Arial" w:hAnsi="Arial"/>
          <w:sz w:val="20"/>
        </w:rPr>
        <w:t xml:space="preserve">The Spotrac scrape is current-year (2025). Historical backtests (running an </w:t>
      </w:r>
      <w:r>
        <w:rPr>
          <w:rFonts w:ascii="Consolas" w:hAnsi="Consolas"/>
          <w:color w:val="444444"/>
          <w:sz w:val="19"/>
        </w:rPr>
        <w:t>evaluation_year=2021</w:t>
      </w:r>
      <w:r>
        <w:rPr>
          <w:rFonts w:ascii="Arial" w:hAnsi="Arial"/>
          <w:sz w:val="20"/>
        </w:rPr>
        <w:t xml:space="preserve"> analysis in 2026) would need vintage payroll snapshots. The pipeline supports </w:t>
      </w:r>
      <w:r>
        <w:rPr>
          <w:rFonts w:ascii="Consolas" w:hAnsi="Consolas"/>
          <w:color w:val="444444"/>
          <w:sz w:val="19"/>
        </w:rPr>
        <w:t>python pipelines/02d_pull_team_payrolls.py 2022</w:t>
      </w:r>
      <w:r>
        <w:rPr>
          <w:rFonts w:ascii="Arial" w:hAnsi="Arial"/>
          <w:sz w:val="20"/>
        </w:rPr>
        <w:t xml:space="preserve"> for that, but we haven't pulled the historical years yet.</w:t>
      </w:r>
    </w:p>
    <w:p>
      <w:pPr>
        <w:pStyle w:val="ListBullet"/>
      </w:pPr>
      <w:r>
        <w:rPr>
          <w:rFonts w:ascii="Arial" w:hAnsi="Arial"/>
          <w:sz w:val="20"/>
        </w:rPr>
        <w:t>Spotrac's HTML structure could change. The regex is targeted at a specific text pattern ("$N\n YYYY Active Roster Payroll") that's been stable for years, but if Spotrac restructures we'd need to update the parser.</w:t>
      </w:r>
    </w:p>
    <w:p>
      <w:pPr>
        <w:pStyle w:val="ListBullet"/>
      </w:pPr>
      <w:r>
        <w:rPr>
          <w:rFonts w:ascii="Arial" w:hAnsi="Arial"/>
          <w:sz w:val="20"/>
        </w:rPr>
        <w:t xml:space="preserve">"Retained Payroll" is small for most teams ($0-$5M) but we add it to </w:t>
      </w:r>
      <w:r>
        <w:rPr>
          <w:rFonts w:ascii="Consolas" w:hAnsi="Consolas"/>
          <w:color w:val="444444"/>
          <w:sz w:val="19"/>
        </w:rPr>
        <w:t>committed_total</w:t>
      </w:r>
      <w:r>
        <w:rPr>
          <w:rFonts w:ascii="Arial" w:hAnsi="Arial"/>
          <w:sz w:val="20"/>
        </w:rPr>
        <w:t xml:space="preserve"> because it's money truly committed to past obligations that can't be redirected to new signings.</w:t>
      </w:r>
    </w:p>
    <w:p>
      <w:r>
        <w:rPr>
          <w:rFonts w:ascii="Arial" w:hAnsi="Arial"/>
          <w:b/>
          <w:color w:val="202020"/>
          <w:sz w:val="24"/>
        </w:rPr>
        <w:t>Updated artifacts</w:t>
      </w:r>
    </w:p>
    <w:p>
      <w:pPr>
        <w:pStyle w:val="ListBullet"/>
      </w:pPr>
      <w:r>
        <w:rPr>
          <w:rFonts w:ascii="Consolas" w:hAnsi="Consolas"/>
          <w:color w:val="444444"/>
          <w:sz w:val="19"/>
        </w:rPr>
        <w:t>pipelines/02d_pull_team_payrolls.py</w:t>
      </w:r>
      <w:r>
        <w:rPr>
          <w:rFonts w:ascii="Arial" w:hAnsi="Arial"/>
          <w:sz w:val="20"/>
        </w:rPr>
        <w:t xml:space="preserve"> — NEW: scrapes all 30 team payroll pages</w:t>
      </w:r>
    </w:p>
    <w:p>
      <w:pPr>
        <w:pStyle w:val="ListBullet"/>
      </w:pPr>
      <w:r>
        <w:rPr>
          <w:rFonts w:ascii="Consolas" w:hAnsi="Consolas"/>
          <w:color w:val="444444"/>
          <w:sz w:val="19"/>
        </w:rPr>
        <w:t>data/raw/team_payrolls_2025.csv</w:t>
      </w:r>
      <w:r>
        <w:rPr>
          <w:rFonts w:ascii="Arial" w:hAnsi="Arial"/>
          <w:sz w:val="20"/>
        </w:rPr>
        <w:t xml:space="preserve"> — NEW: 30 teams × (team_abbr, active_payroll, retained_payroll, committed_total, source_url, snapshot_date)</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compute_committed_payroll</w:t>
      </w:r>
      <w:r>
        <w:rPr>
          <w:rFonts w:ascii="Arial" w:hAnsi="Arial"/>
          <w:sz w:val="20"/>
        </w:rPr>
        <w:t xml:space="preserve"> source-preference rewrite; result-dict </w:t>
      </w:r>
      <w:r>
        <w:rPr>
          <w:rFonts w:ascii="Consolas" w:hAnsi="Consolas"/>
          <w:color w:val="444444"/>
          <w:sz w:val="19"/>
        </w:rPr>
        <w:t>committed_source</w:t>
      </w:r>
      <w:r>
        <w:rPr>
          <w:rFonts w:ascii="Arial" w:hAnsi="Arial"/>
          <w:sz w:val="20"/>
        </w:rPr>
        <w:t xml:space="preserve"> now carried through cleanly</w:t>
      </w:r>
    </w:p>
    <w:p>
      <w:pPr>
        <w:pStyle w:val="ListBullet"/>
      </w:pPr>
      <w:r>
        <w:rPr>
          <w:rFonts w:ascii="Consolas" w:hAnsi="Consolas"/>
          <w:color w:val="444444"/>
          <w:sz w:val="19"/>
        </w:rPr>
        <w:t>app/tabs/gap_filler.py</w:t>
      </w:r>
      <w:r>
        <w:rPr>
          <w:rFonts w:ascii="Arial" w:hAnsi="Arial"/>
          <w:sz w:val="20"/>
        </w:rPr>
        <w:t xml:space="preserve"> — source-aware "Committed" metric tile + caveat</w:t>
      </w:r>
    </w:p>
    <w:p>
      <w:pPr>
        <w:pStyle w:val="ListBullet"/>
      </w:pPr>
      <w:r>
        <w:rPr>
          <w:rFonts w:ascii="Consolas" w:hAnsi="Consolas"/>
          <w:color w:val="444444"/>
          <w:sz w:val="19"/>
        </w:rPr>
        <w:t>demo/smoke_test_edge_cases.py</w:t>
      </w:r>
      <w:r>
        <w:rPr>
          <w:rFonts w:ascii="Arial" w:hAnsi="Arial"/>
          <w:sz w:val="20"/>
        </w:rPr>
        <w:t xml:space="preserve"> — Test 11e (Spotrac-source preferred), Test 10/11 budget bumps</w:t>
      </w:r>
    </w:p>
    <w:p>
      <w:r>
        <w:rPr>
          <w:rFonts w:ascii="Arial" w:hAnsi="Arial"/>
          <w:b/>
          <w:sz w:val="20"/>
        </w:rPr>
        <w:t>Time: ~50 minutes.</w:t>
      </w:r>
    </w:p>
    <w:p>
      <w:pPr>
        <w:pBdr>
          <w:bottom w:val="single" w:sz="6" w:color="B0B0B0"/>
        </w:pBdr>
      </w:pPr>
    </w:p>
    <w:p>
      <w:pPr>
        <w:pBdr>
          <w:bottom w:val="single" w:sz="6" w:color="B0B0B0"/>
        </w:pBdr>
      </w:pPr>
    </w:p>
    <w:p>
      <w:r>
        <w:rPr>
          <w:rFonts w:ascii="Arial" w:hAnsi="Arial"/>
          <w:b/>
          <w:color w:val="202020"/>
          <w:sz w:val="30"/>
        </w:rPr>
        <w:t>Entry 29 — June 4 (Final build): Tiered recommendations (bargain / medium / premium)</w:t>
      </w:r>
    </w:p>
    <w:p>
      <w:r>
        <w:rPr>
          <w:rFonts w:ascii="Arial" w:hAnsi="Arial"/>
          <w:b/>
          <w:sz w:val="20"/>
        </w:rPr>
        <w:t>The framing change.</w:t>
      </w:r>
      <w:r>
        <w:rPr>
          <w:rFonts w:ascii="Arial" w:hAnsi="Arial"/>
          <w:sz w:val="20"/>
        </w:rPr>
        <w:t xml:space="preserve"> Up through Entry 28, every Gap Filler card returned the top-3 candidates by composite improvement, all under the single-signing ceiling. The math was right but the *information design* was wasted: in any given gap, the three top picks usually clustered around the same price point. A GM looking at three $20M-AAV recommendations gets one decision to make ("do I want to spend $20M here?"), not three.</w:t>
      </w:r>
    </w:p>
    <w:p>
      <w:r>
        <w:rPr>
          <w:rFonts w:ascii="Arial" w:hAnsi="Arial"/>
          <w:sz w:val="20"/>
        </w:rPr>
        <w:t xml:space="preserve">User asked for the natural fix: turn each card into a price-tier comparison. One </w:t>
      </w:r>
      <w:r>
        <w:rPr>
          <w:rFonts w:ascii="Arial" w:hAnsi="Arial"/>
          <w:b/>
          <w:sz w:val="20"/>
        </w:rPr>
        <w:t>bargain</w:t>
      </w:r>
      <w:r>
        <w:rPr>
          <w:rFonts w:ascii="Arial" w:hAnsi="Arial"/>
          <w:sz w:val="20"/>
        </w:rPr>
        <w:t xml:space="preserve"> option (well under budget), one </w:t>
      </w:r>
      <w:r>
        <w:rPr>
          <w:rFonts w:ascii="Arial" w:hAnsi="Arial"/>
          <w:b/>
          <w:sz w:val="20"/>
        </w:rPr>
        <w:t>at-budget</w:t>
      </w:r>
      <w:r>
        <w:rPr>
          <w:rFonts w:ascii="Arial" w:hAnsi="Arial"/>
          <w:sz w:val="20"/>
        </w:rPr>
        <w:t xml:space="preserve"> option (using the full ceiling), and one </w:t>
      </w:r>
      <w:r>
        <w:rPr>
          <w:rFonts w:ascii="Arial" w:hAnsi="Arial"/>
          <w:b/>
          <w:sz w:val="20"/>
        </w:rPr>
        <w:t>premium</w:t>
      </w:r>
      <w:r>
        <w:rPr>
          <w:rFonts w:ascii="Arial" w:hAnsi="Arial"/>
          <w:sz w:val="20"/>
        </w:rPr>
        <w:t xml:space="preserve"> stretch pick (above the ceiling). Now each card asks three different questions — "should I go cheap, fair, or stretch?" — and the GM gets nine distinct trade-offs to weigh across three gaps instead of three flavours of the same trade-off.</w:t>
      </w:r>
    </w:p>
    <w:p>
      <w:r>
        <w:rPr>
          <w:rFonts w:ascii="Arial" w:hAnsi="Arial"/>
          <w:b/>
          <w:color w:val="202020"/>
          <w:sz w:val="24"/>
        </w:rPr>
        <w:t>Tier definitions (relative to ``single_signing_ceiling``)</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Tier</w:t>
            </w:r>
          </w:p>
        </w:tc>
        <w:tc>
          <w:tcPr>
            <w:tcW w:type="dxa" w:w="3072"/>
            <w:shd w:val="clear" w:color="auto" w:fill="EEEEEE"/>
          </w:tcPr>
          <w:p>
            <w:r/>
            <w:r>
              <w:rPr>
                <w:rFonts w:ascii="Arial" w:hAnsi="Arial"/>
                <w:b/>
                <w:sz w:val="19"/>
              </w:rPr>
              <w:t>AAV band</w:t>
            </w:r>
          </w:p>
        </w:tc>
        <w:tc>
          <w:tcPr>
            <w:tcW w:type="dxa" w:w="3072"/>
            <w:shd w:val="clear" w:color="auto" w:fill="EEEEEE"/>
          </w:tcPr>
          <w:p>
            <w:r/>
            <w:r>
              <w:rPr>
                <w:rFonts w:ascii="Arial" w:hAnsi="Arial"/>
                <w:b/>
                <w:sz w:val="19"/>
              </w:rPr>
              <w:t>Intent</w:t>
            </w:r>
          </w:p>
        </w:tc>
      </w:tr>
      <w:tr>
        <w:tc>
          <w:tcPr>
            <w:tcW w:type="dxa" w:w="3072"/>
          </w:tcPr>
          <w:p>
            <w:r/>
            <w:r>
              <w:rPr>
                <w:rFonts w:ascii="Arial" w:hAnsi="Arial"/>
                <w:b/>
                <w:sz w:val="19"/>
              </w:rPr>
              <w:t>Bargain</w:t>
            </w:r>
          </w:p>
        </w:tc>
        <w:tc>
          <w:tcPr>
            <w:tcW w:type="dxa" w:w="3072"/>
          </w:tcPr>
          <w:p>
            <w:r/>
            <w:r>
              <w:rPr>
                <w:rFonts w:ascii="Consolas" w:hAnsi="Consolas"/>
                <w:color w:val="444444"/>
                <w:sz w:val="18"/>
              </w:rPr>
              <w:t>0 &lt; AAV ≤ 50% × ceiling</w:t>
            </w:r>
          </w:p>
        </w:tc>
        <w:tc>
          <w:tcPr>
            <w:tcW w:type="dxa" w:w="3072"/>
          </w:tcPr>
          <w:p>
            <w:r/>
            <w:r>
              <w:rPr>
                <w:rFonts w:ascii="Arial" w:hAnsi="Arial"/>
                <w:sz w:val="19"/>
              </w:rPr>
              <w:t>Good-value play; large room left over for other moves</w:t>
            </w:r>
          </w:p>
        </w:tc>
      </w:tr>
      <w:tr>
        <w:tc>
          <w:tcPr>
            <w:tcW w:type="dxa" w:w="3072"/>
          </w:tcPr>
          <w:p>
            <w:r/>
            <w:r>
              <w:rPr>
                <w:rFonts w:ascii="Arial" w:hAnsi="Arial"/>
                <w:b/>
                <w:sz w:val="19"/>
              </w:rPr>
              <w:t>At budget</w:t>
            </w:r>
          </w:p>
        </w:tc>
        <w:tc>
          <w:tcPr>
            <w:tcW w:type="dxa" w:w="3072"/>
          </w:tcPr>
          <w:p>
            <w:r/>
            <w:r>
              <w:rPr>
                <w:rFonts w:ascii="Consolas" w:hAnsi="Consolas"/>
                <w:color w:val="444444"/>
                <w:sz w:val="18"/>
              </w:rPr>
              <w:t>50% × ceiling &lt; AAV ≤ ceiling</w:t>
            </w:r>
          </w:p>
        </w:tc>
        <w:tc>
          <w:tcPr>
            <w:tcW w:type="dxa" w:w="3072"/>
          </w:tcPr>
          <w:p>
            <w:r/>
            <w:r>
              <w:rPr>
                <w:rFonts w:ascii="Arial" w:hAnsi="Arial"/>
                <w:sz w:val="19"/>
              </w:rPr>
              <w:t>Best fit at exactly the budget the math allows</w:t>
            </w:r>
          </w:p>
        </w:tc>
      </w:tr>
      <w:tr>
        <w:tc>
          <w:tcPr>
            <w:tcW w:type="dxa" w:w="3072"/>
          </w:tcPr>
          <w:p>
            <w:r/>
            <w:r>
              <w:rPr>
                <w:rFonts w:ascii="Arial" w:hAnsi="Arial"/>
                <w:b/>
                <w:sz w:val="19"/>
              </w:rPr>
              <w:t>Premium</w:t>
            </w:r>
          </w:p>
        </w:tc>
        <w:tc>
          <w:tcPr>
            <w:tcW w:type="dxa" w:w="3072"/>
          </w:tcPr>
          <w:p>
            <w:r/>
            <w:r>
              <w:rPr>
                <w:rFonts w:ascii="Consolas" w:hAnsi="Consolas"/>
                <w:color w:val="444444"/>
                <w:sz w:val="18"/>
              </w:rPr>
              <w:t>ceiling &lt; AAV ≤ max(5 × ceiling, $30M)</w:t>
            </w:r>
          </w:p>
        </w:tc>
        <w:tc>
          <w:tcPr>
            <w:tcW w:type="dxa" w:w="3072"/>
          </w:tcPr>
          <w:p>
            <w:r/>
            <w:r>
              <w:rPr>
                <w:rFonts w:ascii="Arial" w:hAnsi="Arial"/>
                <w:sz w:val="19"/>
              </w:rPr>
              <w:t>Stretch pick; over-budget but with the best composite improvement</w:t>
            </w:r>
          </w:p>
        </w:tc>
      </w:tr>
    </w:tbl>
    <w:p>
      <w:r>
        <w:rPr>
          <w:rFonts w:ascii="Arial" w:hAnsi="Arial"/>
          <w:sz w:val="20"/>
        </w:rPr>
        <w:t>The $30M floor on the premium cap matters for over-committed teams (ceiling=$0 → otherwise no premium tier). With it, even over-committed teams see actionable premium candidates.</w:t>
      </w:r>
    </w:p>
    <w:p>
      <w:r>
        <w:rPr>
          <w:rFonts w:ascii="Arial" w:hAnsi="Arial"/>
          <w:b/>
          <w:color w:val="202020"/>
          <w:sz w:val="24"/>
        </w:rPr>
        <w:t>Implementation</w:t>
      </w:r>
    </w:p>
    <w:p>
      <w:pPr>
        <w:pStyle w:val="ListNumber"/>
      </w:pPr>
      <w:r>
        <w:rPr>
          <w:rFonts w:ascii="Arial" w:hAnsi="Arial"/>
          <w:b/>
          <w:sz w:val="20"/>
        </w:rPr>
        <w:t>Constants and helpers</w:t>
      </w:r>
      <w:r>
        <w:rPr>
          <w:rFonts w:ascii="Arial" w:hAnsi="Arial"/>
          <w:sz w:val="20"/>
        </w:rPr>
        <w:t xml:space="preserve"> added to </w:t>
      </w:r>
      <w:r>
        <w:rPr>
          <w:rFonts w:ascii="Consolas" w:hAnsi="Consolas"/>
          <w:color w:val="444444"/>
          <w:sz w:val="19"/>
        </w:rPr>
        <w:t>core/orchestrator.py</w:t>
      </w:r>
      <w:r>
        <w:rPr>
          <w:rFonts w:ascii="Arial" w:hAnsi="Arial"/>
          <w:sz w:val="20"/>
        </w:rPr>
        <w:t>:</w:t>
      </w:r>
    </w:p>
    <w:p>
      <w:pPr>
        <w:pStyle w:val="ListBullet"/>
      </w:pPr>
      <w:r>
        <w:rPr>
          <w:rFonts w:ascii="Consolas" w:hAnsi="Consolas"/>
          <w:color w:val="444444"/>
          <w:sz w:val="19"/>
        </w:rPr>
        <w:t>TIER_BARGAIN_RATIO = 0.50</w:t>
      </w:r>
      <w:r>
        <w:rPr>
          <w:rFonts w:ascii="Arial" w:hAnsi="Arial"/>
          <w:sz w:val="20"/>
        </w:rPr>
        <w:t xml:space="preserve"> · </w:t>
      </w:r>
      <w:r>
        <w:rPr>
          <w:rFonts w:ascii="Consolas" w:hAnsi="Consolas"/>
          <w:color w:val="444444"/>
          <w:sz w:val="19"/>
        </w:rPr>
        <w:t>TIER_PREMIUM_RATIO = 5.0</w:t>
      </w:r>
      <w:r>
        <w:rPr>
          <w:rFonts w:ascii="Arial" w:hAnsi="Arial"/>
          <w:sz w:val="20"/>
        </w:rPr>
        <w:t xml:space="preserve"> · </w:t>
      </w:r>
      <w:r>
        <w:rPr>
          <w:rFonts w:ascii="Consolas" w:hAnsi="Consolas"/>
          <w:color w:val="444444"/>
          <w:sz w:val="19"/>
        </w:rPr>
        <w:t>TIER_PREMIUM_MIN_CAP = 30M</w:t>
      </w:r>
    </w:p>
    <w:p>
      <w:pPr>
        <w:pStyle w:val="ListBullet"/>
      </w:pPr>
      <w:r>
        <w:rPr>
          <w:rFonts w:ascii="Consolas" w:hAnsi="Consolas"/>
          <w:color w:val="444444"/>
          <w:sz w:val="19"/>
        </w:rPr>
        <w:t>_classify_target_tier(aav, ceiling)</w:t>
      </w:r>
      <w:r>
        <w:rPr>
          <w:rFonts w:ascii="Arial" w:hAnsi="Arial"/>
          <w:sz w:val="20"/>
        </w:rPr>
        <w:t xml:space="preserve"> -&gt; </w:t>
      </w:r>
      <w:r>
        <w:rPr>
          <w:rFonts w:ascii="Consolas" w:hAnsi="Consolas"/>
          <w:color w:val="444444"/>
          <w:sz w:val="19"/>
        </w:rPr>
        <w:t>"bargain" | "medium" | "premium"</w:t>
      </w:r>
    </w:p>
    <w:p>
      <w:pPr>
        <w:pStyle w:val="ListBullet"/>
      </w:pPr>
      <w:r>
        <w:rPr>
          <w:rFonts w:ascii="Consolas" w:hAnsi="Consolas"/>
          <w:color w:val="444444"/>
          <w:sz w:val="19"/>
        </w:rPr>
        <w:t>_pick_top_per_tier(targets, ceiling, max_per_tier=1)</w:t>
      </w:r>
      <w:r>
        <w:rPr>
          <w:rFonts w:ascii="Arial" w:hAnsi="Arial"/>
          <w:sz w:val="20"/>
        </w:rPr>
        <w:t xml:space="preserve"> buckets candidates, returns top-1 per tier ordered bargain→medium→premium</w:t>
      </w:r>
    </w:p>
    <w:p>
      <w:pPr>
        <w:pStyle w:val="ListNumber"/>
      </w:pPr>
      <w:r>
        <w:rPr>
          <w:rFonts w:ascii="Arial" w:hAnsi="Arial"/>
          <w:b/>
          <w:sz w:val="20"/>
        </w:rPr>
        <w:t>Candidate pool widened.</w:t>
      </w:r>
      <w:r>
        <w:rPr>
          <w:rFonts w:ascii="Arial" w:hAnsi="Arial"/>
          <w:sz w:val="20"/>
        </w:rPr>
        <w:t xml:space="preserve"> </w:t>
      </w:r>
      <w:r>
        <w:rPr>
          <w:rFonts w:ascii="Consolas" w:hAnsi="Consolas"/>
          <w:color w:val="444444"/>
          <w:sz w:val="19"/>
        </w:rPr>
        <w:t>run_gap_filler_simple</w:t>
      </w:r>
      <w:r>
        <w:rPr>
          <w:rFonts w:ascii="Arial" w:hAnsi="Arial"/>
          <w:sz w:val="20"/>
        </w:rPr>
        <w:t xml:space="preserve"> now passes a tier-pool ceiling of </w:t>
      </w:r>
      <w:r>
        <w:rPr>
          <w:rFonts w:ascii="Consolas" w:hAnsi="Consolas"/>
          <w:color w:val="444444"/>
          <w:sz w:val="19"/>
        </w:rPr>
        <w:t>max(5 × single_signing_ceiling, $30M)</w:t>
      </w:r>
      <w:r>
        <w:rPr>
          <w:rFonts w:ascii="Arial" w:hAnsi="Arial"/>
          <w:sz w:val="20"/>
        </w:rPr>
        <w:t xml:space="preserve"> to </w:t>
      </w:r>
      <w:r>
        <w:rPr>
          <w:rFonts w:ascii="Consolas" w:hAnsi="Consolas"/>
          <w:color w:val="444444"/>
          <w:sz w:val="19"/>
        </w:rPr>
        <w:t>find_matches</w:t>
      </w:r>
      <w:r>
        <w:rPr>
          <w:rFonts w:ascii="Arial" w:hAnsi="Arial"/>
          <w:sz w:val="20"/>
        </w:rPr>
        <w:t xml:space="preserve"> / </w:t>
      </w:r>
      <w:r>
        <w:rPr>
          <w:rFonts w:ascii="Consolas" w:hAnsi="Consolas"/>
          <w:color w:val="444444"/>
          <w:sz w:val="19"/>
        </w:rPr>
        <w:t>_pick_targets</w:t>
      </w:r>
      <w:r>
        <w:rPr>
          <w:rFonts w:ascii="Arial" w:hAnsi="Arial"/>
          <w:sz w:val="20"/>
        </w:rPr>
        <w:t xml:space="preserve"> (up from just the ceiling itself). That guarantees the premium tier has real candidates to surface instead of getting filtered out before composite scoring.</w:t>
      </w:r>
    </w:p>
    <w:p>
      <w:pPr>
        <w:pStyle w:val="ListNumber"/>
      </w:pPr>
      <w:r>
        <w:rPr>
          <w:rFonts w:ascii="Arial" w:hAnsi="Arial"/>
          <w:b/>
          <w:sz w:val="20"/>
        </w:rPr>
        <w:t>Over-committed special case.</w:t>
      </w:r>
      <w:r>
        <w:rPr>
          <w:rFonts w:ascii="Arial" w:hAnsi="Arial"/>
          <w:sz w:val="20"/>
        </w:rPr>
        <w:t xml:space="preserve"> When ceiling = $0, bargain and medium are empty by construction. The picker falls back to top-3 premium candidates so the user still sees actionable recommendations alongside the </w:t>
      </w:r>
      <w:r>
        <w:rPr>
          <w:rFonts w:ascii="Consolas" w:hAnsi="Consolas"/>
          <w:color w:val="444444"/>
          <w:sz w:val="19"/>
        </w:rPr>
        <w:t>over_committed=True</w:t>
      </w:r>
      <w:r>
        <w:rPr>
          <w:rFonts w:ascii="Arial" w:hAnsi="Arial"/>
          <w:sz w:val="20"/>
        </w:rPr>
        <w:t xml:space="preserve"> warning the orchestrator already surfaces.</w:t>
      </w:r>
    </w:p>
    <w:p>
      <w:pPr>
        <w:pStyle w:val="ListNumber"/>
      </w:pPr>
      <w:r>
        <w:rPr>
          <w:rFonts w:ascii="Arial" w:hAnsi="Arial"/>
          <w:b/>
          <w:sz w:val="20"/>
        </w:rPr>
        <w:t>UI badges</w:t>
      </w:r>
      <w:r>
        <w:rPr>
          <w:rFonts w:ascii="Arial" w:hAnsi="Arial"/>
          <w:sz w:val="20"/>
        </w:rPr>
        <w:t xml:space="preserve"> in </w:t>
      </w:r>
      <w:r>
        <w:rPr>
          <w:rFonts w:ascii="Consolas" w:hAnsi="Consolas"/>
          <w:color w:val="444444"/>
          <w:sz w:val="19"/>
        </w:rPr>
        <w:t>app/tabs/gap_filler.py</w:t>
      </w:r>
      <w:r>
        <w:rPr>
          <w:rFonts w:ascii="Arial" w:hAnsi="Arial"/>
          <w:sz w:val="20"/>
        </w:rPr>
        <w:t>. Each target card now opens with a colored tier chip:</w:t>
      </w:r>
    </w:p>
    <w:p>
      <w:pPr>
        <w:pStyle w:val="ListBullet"/>
      </w:pPr>
      <w:r>
        <w:rPr>
          <w:rFonts w:ascii="Consolas" w:hAnsi="Consolas"/>
          <w:color w:val="444444"/>
          <w:sz w:val="19"/>
        </w:rPr>
        <w:t>BARGAIN</w:t>
      </w:r>
      <w:r>
        <w:rPr>
          <w:rFonts w:ascii="Arial" w:hAnsi="Arial"/>
          <w:sz w:val="20"/>
        </w:rPr>
        <w:t xml:space="preserve"> (green, </w:t>
      </w:r>
      <w:r>
        <w:rPr>
          <w:rFonts w:ascii="Consolas" w:hAnsi="Consolas"/>
          <w:color w:val="444444"/>
          <w:sz w:val="19"/>
        </w:rPr>
        <w:t>#2E863E</w:t>
      </w:r>
      <w:r>
        <w:rPr>
          <w:rFonts w:ascii="Arial" w:hAnsi="Arial"/>
          <w:sz w:val="20"/>
        </w:rPr>
        <w:t xml:space="preserve"> on </w:t>
      </w:r>
      <w:r>
        <w:rPr>
          <w:rFonts w:ascii="Consolas" w:hAnsi="Consolas"/>
          <w:color w:val="444444"/>
          <w:sz w:val="19"/>
        </w:rPr>
        <w:t>#E8F4EA</w:t>
      </w:r>
      <w:r>
        <w:rPr>
          <w:rFonts w:ascii="Arial" w:hAnsi="Arial"/>
          <w:sz w:val="20"/>
        </w:rPr>
        <w:t>)</w:t>
      </w:r>
    </w:p>
    <w:p>
      <w:pPr>
        <w:pStyle w:val="ListBullet"/>
      </w:pPr>
      <w:r>
        <w:rPr>
          <w:rFonts w:ascii="Consolas" w:hAnsi="Consolas"/>
          <w:color w:val="444444"/>
          <w:sz w:val="19"/>
        </w:rPr>
        <w:t>AT BUDGET</w:t>
      </w:r>
      <w:r>
        <w:rPr>
          <w:rFonts w:ascii="Arial" w:hAnsi="Arial"/>
          <w:sz w:val="20"/>
        </w:rPr>
        <w:t xml:space="preserve"> (blue, </w:t>
      </w:r>
      <w:r>
        <w:rPr>
          <w:rFonts w:ascii="Consolas" w:hAnsi="Consolas"/>
          <w:color w:val="444444"/>
          <w:sz w:val="19"/>
        </w:rPr>
        <w:t>#3A82CD</w:t>
      </w:r>
      <w:r>
        <w:rPr>
          <w:rFonts w:ascii="Arial" w:hAnsi="Arial"/>
          <w:sz w:val="20"/>
        </w:rPr>
        <w:t xml:space="preserve"> on </w:t>
      </w:r>
      <w:r>
        <w:rPr>
          <w:rFonts w:ascii="Consolas" w:hAnsi="Consolas"/>
          <w:color w:val="444444"/>
          <w:sz w:val="19"/>
        </w:rPr>
        <w:t>#E6EFF8</w:t>
      </w:r>
      <w:r>
        <w:rPr>
          <w:rFonts w:ascii="Arial" w:hAnsi="Arial"/>
          <w:sz w:val="20"/>
        </w:rPr>
        <w:t>)</w:t>
      </w:r>
    </w:p>
    <w:p>
      <w:pPr>
        <w:pStyle w:val="ListBullet"/>
      </w:pPr>
      <w:r>
        <w:rPr>
          <w:rFonts w:ascii="Consolas" w:hAnsi="Consolas"/>
          <w:color w:val="444444"/>
          <w:sz w:val="19"/>
        </w:rPr>
        <w:t>PREMIUM</w:t>
      </w:r>
      <w:r>
        <w:rPr>
          <w:rFonts w:ascii="Arial" w:hAnsi="Arial"/>
          <w:sz w:val="20"/>
        </w:rPr>
        <w:t xml:space="preserve"> (orange, </w:t>
      </w:r>
      <w:r>
        <w:rPr>
          <w:rFonts w:ascii="Consolas" w:hAnsi="Consolas"/>
          <w:color w:val="444444"/>
          <w:sz w:val="19"/>
        </w:rPr>
        <w:t>#C26B1F</w:t>
      </w:r>
      <w:r>
        <w:rPr>
          <w:rFonts w:ascii="Arial" w:hAnsi="Arial"/>
          <w:sz w:val="20"/>
        </w:rPr>
        <w:t xml:space="preserve"> on </w:t>
      </w:r>
      <w:r>
        <w:rPr>
          <w:rFonts w:ascii="Consolas" w:hAnsi="Consolas"/>
          <w:color w:val="444444"/>
          <w:sz w:val="19"/>
        </w:rPr>
        <w:t>#FBEFE3</w:t>
      </w:r>
      <w:r>
        <w:rPr>
          <w:rFonts w:ascii="Arial" w:hAnsi="Arial"/>
          <w:sz w:val="20"/>
        </w:rPr>
        <w:t>)</w:t>
      </w:r>
    </w:p>
    <w:p>
      <w:r>
        <w:rPr>
          <w:rFonts w:ascii="Arial" w:hAnsi="Arial"/>
          <w:sz w:val="20"/>
        </w:rPr>
        <w:t xml:space="preserve">   The source label below the gap header is rewritten to acknowledge the new behavior: *"retrieved by ChromaDB semantic match, then bucketed into bargain / at-budget / premium tiers with the top-1 by composite improvement picked per tier."*</w:t>
      </w:r>
    </w:p>
    <w:p>
      <w:r>
        <w:rPr>
          <w:rFonts w:ascii="Arial" w:hAnsi="Arial"/>
          <w:b/>
          <w:color w:val="202020"/>
          <w:sz w:val="24"/>
        </w:rPr>
        <w:t>Real output (SEA, $250M budget — leaves $25.1M ceiling)</w:t>
      </w:r>
    </w:p>
    <w:p>
      <w:r>
        <w:rPr>
          <w:rFonts w:ascii="Arial" w:hAnsi="Arial"/>
          <w:sz w:val="20"/>
        </w:rPr>
        <w:t>``` 2B gap (incumbent: Jorge Polanco, OPS .651, OAA -11)   [BARGAIN]   Brandon Lowe       $ 4.0M    composite 1.89   [AT BUDGET] Marcus Semien      $25.0M    composite 4.03   (top fit)   [PREMIUM]   Xander Bogaerts    $25.5M    composite 2.29</w:t>
      </w:r>
    </w:p>
    <w:p>
      <w:r>
        <w:rPr>
          <w:rFonts w:ascii="Arial" w:hAnsi="Arial"/>
          <w:sz w:val="20"/>
        </w:rPr>
        <w:t>RF gap (incumbent: Mitch Haniger, OPS .620, OAA -5)   [BARGAIN]   Randal Grichuk     $ 2.0M    composite 1.42   [PREMIUM]   Mike Trout         $35.5M    composite 1.37               (no medium-tier candidate found)</w:t>
      </w:r>
    </w:p>
    <w:p>
      <w:r>
        <w:rPr>
          <w:rFonts w:ascii="Arial" w:hAnsi="Arial"/>
          <w:sz w:val="20"/>
        </w:rPr>
        <w:t>DH gap (incumbent: None - DH path)   [BARGAIN]   J.D. Martinez      $12.0M   [AT BUDGET] Masataka Yoshida   $18.0M   [PREMIUM]   Shohei Ohtani      $70.0M ```</w:t>
      </w:r>
    </w:p>
    <w:p>
      <w:r>
        <w:rPr>
          <w:rFonts w:ascii="Arial" w:hAnsi="Arial"/>
          <w:sz w:val="20"/>
        </w:rPr>
        <w:t>The 2B case is the clearest demo: Semien is the top composite at exactly the budget; Lowe is a real bargain alternative at 1/6 the price with most of the upside; Bogaerts is the natural premium stretch. A GM can now articulate the trade-off across all three to their owner instead of having to sell only the top-fit pick.</w:t>
      </w:r>
    </w:p>
    <w:p>
      <w:r>
        <w:rPr>
          <w:rFonts w:ascii="Arial" w:hAnsi="Arial"/>
          <w:b/>
          <w:color w:val="202020"/>
          <w:sz w:val="24"/>
        </w:rPr>
        <w:t>Smoke suite</w:t>
      </w:r>
    </w:p>
    <w:p>
      <w:pPr>
        <w:pStyle w:val="ListBullet"/>
      </w:pPr>
      <w:r>
        <w:rPr>
          <w:rFonts w:ascii="Arial" w:hAnsi="Arial"/>
          <w:b/>
          <w:sz w:val="20"/>
        </w:rPr>
        <w:t>Test 11 updated.</w:t>
      </w:r>
      <w:r>
        <w:rPr>
          <w:rFonts w:ascii="Arial" w:hAnsi="Arial"/>
          <w:sz w:val="20"/>
        </w:rPr>
        <w:t xml:space="preserve"> Bargain/medium tiers must honor the ceiling (no AAV &gt; ceiling for those tiers); premium tier intentionally above. Over-committed case now asserts the premium-fallback behavior (was previously expecting zero targets).</w:t>
      </w:r>
    </w:p>
    <w:p>
      <w:pPr>
        <w:pStyle w:val="ListBullet"/>
      </w:pPr>
      <w:r>
        <w:rPr>
          <w:rFonts w:ascii="Arial" w:hAnsi="Arial"/>
          <w:b/>
          <w:sz w:val="20"/>
        </w:rPr>
        <w:t>Test 12 added.</w:t>
      </w:r>
      <w:r>
        <w:rPr>
          <w:rFonts w:ascii="Arial" w:hAnsi="Arial"/>
          <w:sz w:val="20"/>
        </w:rPr>
        <w:t xml:space="preserve"> Four sub-checks: each target carries a valid tier field, tier matches the AAV/ceiling rule via the same classifier the orchestrator uses, ordering within a gap is bargain→medium→premium, over-committed case still returns premium-tier recommendations.</w:t>
      </w:r>
    </w:p>
    <w:p>
      <w:r>
        <w:rPr>
          <w:rFonts w:ascii="Arial" w:hAnsi="Arial"/>
          <w:b/>
          <w:sz w:val="20"/>
        </w:rPr>
        <w:t>Final: 26 passed · 1 warned · 0 failed.</w:t>
      </w:r>
    </w:p>
    <w:p>
      <w:r>
        <w:rPr>
          <w:rFonts w:ascii="Arial" w:hAnsi="Arial"/>
          <w:b/>
          <w:color w:val="202020"/>
          <w:sz w:val="24"/>
        </w:rPr>
        <w:t>Notes on design choices</w:t>
      </w:r>
    </w:p>
    <w:p>
      <w:pPr>
        <w:pStyle w:val="ListBullet"/>
      </w:pPr>
      <w:r>
        <w:rPr>
          <w:rFonts w:ascii="Arial" w:hAnsi="Arial"/>
          <w:b/>
          <w:sz w:val="20"/>
        </w:rPr>
        <w:t>Why top-1 per tier instead of top-N?</w:t>
      </w:r>
      <w:r>
        <w:rPr>
          <w:rFonts w:ascii="Arial" w:hAnsi="Arial"/>
          <w:sz w:val="20"/>
        </w:rPr>
        <w:t xml:space="preserve"> Three cards × three gaps = nine recommendations total. Going to N=2 per tier (18 total) overwhelms the page and dilutes the trade-off framing. The buyer wants the *best* representative of each price point, not a long list.</w:t>
      </w:r>
    </w:p>
    <w:p>
      <w:pPr>
        <w:pStyle w:val="ListBullet"/>
      </w:pPr>
      <w:r>
        <w:rPr>
          <w:rFonts w:ascii="Arial" w:hAnsi="Arial"/>
          <w:b/>
          <w:sz w:val="20"/>
        </w:rPr>
        <w:t>Why the 5× premium multiplier?</w:t>
      </w:r>
      <w:r>
        <w:rPr>
          <w:rFonts w:ascii="Arial" w:hAnsi="Arial"/>
          <w:sz w:val="20"/>
        </w:rPr>
        <w:t xml:space="preserve"> Smaller values (2-3×) often left the premium tier empty for teams with tight ceilings. 5× consistently surfaces a real stretch candidate without drifting into "Ohtani for everyone" — the candidate pool is still bounded by position eligibility, no-look-ahead, and the absolute $30M floor on the cap.</w:t>
      </w:r>
    </w:p>
    <w:p>
      <w:pPr>
        <w:pStyle w:val="ListBullet"/>
      </w:pPr>
      <w:r>
        <w:rPr>
          <w:rFonts w:ascii="Arial" w:hAnsi="Arial"/>
          <w:b/>
          <w:sz w:val="20"/>
        </w:rPr>
        <w:t>Why composite-best per tier, not AAV-anchored?</w:t>
      </w:r>
      <w:r>
        <w:rPr>
          <w:rFonts w:ascii="Arial" w:hAnsi="Arial"/>
          <w:sz w:val="20"/>
        </w:rPr>
        <w:t xml:space="preserve"> The whole point of Entry 25's composite-improvement scoring was to rank candidates by *fit-for-this-gap*, not by raw stat quality. Within a tier, we still want the best composite — the tier just slices the price point.</w:t>
      </w:r>
    </w:p>
    <w:p>
      <w:r>
        <w:rPr>
          <w:rFonts w:ascii="Arial" w:hAnsi="Arial"/>
          <w:b/>
          <w:color w:val="202020"/>
          <w:sz w:val="24"/>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_classify_target_tier</w:t>
      </w:r>
      <w:r>
        <w:rPr>
          <w:rFonts w:ascii="Arial" w:hAnsi="Arial"/>
          <w:sz w:val="20"/>
        </w:rPr>
        <w:t xml:space="preserve">, </w:t>
      </w:r>
      <w:r>
        <w:rPr>
          <w:rFonts w:ascii="Consolas" w:hAnsi="Consolas"/>
          <w:color w:val="444444"/>
          <w:sz w:val="19"/>
        </w:rPr>
        <w:t>_pick_top_per_tier</w:t>
      </w:r>
      <w:r>
        <w:rPr>
          <w:rFonts w:ascii="Arial" w:hAnsi="Arial"/>
          <w:sz w:val="20"/>
        </w:rPr>
        <w:t xml:space="preserve">, tier constants; </w:t>
      </w:r>
      <w:r>
        <w:rPr>
          <w:rFonts w:ascii="Consolas" w:hAnsi="Consolas"/>
          <w:color w:val="444444"/>
          <w:sz w:val="19"/>
        </w:rPr>
        <w:t>run_gap_filler_simple</w:t>
      </w:r>
      <w:r>
        <w:rPr>
          <w:rFonts w:ascii="Arial" w:hAnsi="Arial"/>
          <w:sz w:val="20"/>
        </w:rPr>
        <w:t xml:space="preserve"> candidate-pool widening + tier replacement of the simple top-3 cut</w:t>
      </w:r>
    </w:p>
    <w:p>
      <w:pPr>
        <w:pStyle w:val="ListBullet"/>
      </w:pPr>
      <w:r>
        <w:rPr>
          <w:rFonts w:ascii="Consolas" w:hAnsi="Consolas"/>
          <w:color w:val="444444"/>
          <w:sz w:val="19"/>
        </w:rPr>
        <w:t>app/tabs/gap_filler.py</w:t>
      </w:r>
      <w:r>
        <w:rPr>
          <w:rFonts w:ascii="Arial" w:hAnsi="Arial"/>
          <w:sz w:val="20"/>
        </w:rPr>
        <w:t xml:space="preserve"> — tier badge per target card, rewritten source-label to describe tier behavior</w:t>
      </w:r>
    </w:p>
    <w:p>
      <w:pPr>
        <w:pStyle w:val="ListBullet"/>
      </w:pPr>
      <w:r>
        <w:rPr>
          <w:rFonts w:ascii="Consolas" w:hAnsi="Consolas"/>
          <w:color w:val="444444"/>
          <w:sz w:val="19"/>
        </w:rPr>
        <w:t>demo/smoke_test_edge_cases.py</w:t>
      </w:r>
      <w:r>
        <w:rPr>
          <w:rFonts w:ascii="Arial" w:hAnsi="Arial"/>
          <w:sz w:val="20"/>
        </w:rPr>
        <w:t xml:space="preserve"> — Test 11 updates (premium-allowed-above-ceiling, premium-fallback for over-committed) + new Test 12 (tier invariants)</w:t>
      </w:r>
    </w:p>
    <w:p>
      <w:r>
        <w:rPr>
          <w:rFonts w:ascii="Arial" w:hAnsi="Arial"/>
          <w:b/>
          <w:sz w:val="20"/>
        </w:rPr>
        <w:t>Time: ~50 minutes.</w:t>
      </w:r>
    </w:p>
    <w:p>
      <w:pPr>
        <w:pBdr>
          <w:bottom w:val="single" w:sz="6" w:color="B0B0B0"/>
        </w:pBdr>
      </w:pPr>
    </w:p>
    <w:p>
      <w:pPr>
        <w:pBdr>
          <w:bottom w:val="single" w:sz="6" w:color="B0B0B0"/>
        </w:pBdr>
      </w:pPr>
    </w:p>
    <w:p>
      <w:r>
        <w:rPr>
          <w:rFonts w:ascii="Arial" w:hAnsi="Arial"/>
          <w:b/>
          <w:color w:val="202020"/>
          <w:sz w:val="30"/>
        </w:rPr>
        <w:t>Entry 30 — June 4 (Final build): UI visual check + LaTeX-bug fix</w:t>
      </w:r>
    </w:p>
    <w:p>
      <w:r>
        <w:rPr>
          <w:rFonts w:ascii="Arial" w:hAnsi="Arial"/>
          <w:b/>
          <w:sz w:val="20"/>
        </w:rPr>
        <w:t>Task #65: open the live UI and verify Entries 25-29 render correctly.</w:t>
      </w:r>
      <w:r>
        <w:rPr>
          <w:rFonts w:ascii="Arial" w:hAnsi="Arial"/>
          <w:sz w:val="20"/>
        </w:rPr>
        <w:t xml:space="preserve"> I spun up the local Streamlit, drove it with Playwright, and captured five reference screenshots into `</w:t>
      </w:r>
      <w:r>
        <w:rPr>
          <w:rFonts w:ascii="Consolas" w:hAnsi="Consolas"/>
          <w:color w:val="444444"/>
          <w:sz w:val="19"/>
        </w:rPr>
        <w:t>docs/checkpoint3/entry29_*.png</w:t>
      </w:r>
      <w:r>
        <w:rPr>
          <w:rFonts w:ascii="Arial" w:hAnsi="Arial"/>
          <w:sz w:val="20"/>
        </w:rPr>
        <w:t>`. Everything from Entries 25 through 29 displays cleanly:</w:t>
      </w:r>
    </w:p>
    <w:p>
      <w:pPr>
        <w:pStyle w:val="ListBullet"/>
      </w:pPr>
      <w:r>
        <w:rPr>
          <w:rFonts w:ascii="Arial" w:hAnsi="Arial"/>
          <w:b/>
          <w:sz w:val="20"/>
        </w:rPr>
        <w:t>Inputs row</w:t>
      </w:r>
      <w:r>
        <w:rPr>
          <w:rFonts w:ascii="Arial" w:hAnsi="Arial"/>
          <w:sz w:val="20"/>
        </w:rPr>
        <w:t xml:space="preserve"> now carries a third column for the "Committed payroll for 2025 (USD)" field, pre-filled from the Spotrac team-payroll CSV ($166,346,493 for SEA — the authoritative figure).</w:t>
      </w:r>
    </w:p>
    <w:p>
      <w:pPr>
        <w:pStyle w:val="ListBullet"/>
      </w:pPr>
      <w:r>
        <w:rPr>
          <w:rFonts w:ascii="Arial" w:hAnsi="Arial"/>
          <w:b/>
          <w:sz w:val="20"/>
        </w:rPr>
        <w:t>Payroll Situation panel</w:t>
      </w:r>
      <w:r>
        <w:rPr>
          <w:rFonts w:ascii="Arial" w:hAnsi="Arial"/>
          <w:sz w:val="20"/>
        </w:rPr>
        <w:t xml:space="preserve"> renders as four </w:t>
      </w:r>
      <w:r>
        <w:rPr>
          <w:rFonts w:ascii="Consolas" w:hAnsi="Consolas"/>
          <w:color w:val="444444"/>
          <w:sz w:val="19"/>
        </w:rPr>
        <w:t>st.metric</w:t>
      </w:r>
      <w:r>
        <w:rPr>
          <w:rFonts w:ascii="Arial" w:hAnsi="Arial"/>
          <w:sz w:val="20"/>
        </w:rPr>
        <w:t xml:space="preserve"> tiles in a single row: Total Budget · Committed · Available room · Single-signing ceiling.</w:t>
      </w:r>
    </w:p>
    <w:p>
      <w:pPr>
        <w:pStyle w:val="ListBullet"/>
      </w:pPr>
      <w:r>
        <w:rPr>
          <w:rFonts w:ascii="Arial" w:hAnsi="Arial"/>
          <w:b/>
          <w:sz w:val="20"/>
        </w:rPr>
        <w:t>Current Incumbent callout</w:t>
      </w:r>
      <w:r>
        <w:rPr>
          <w:rFonts w:ascii="Arial" w:hAnsi="Arial"/>
          <w:sz w:val="20"/>
        </w:rPr>
        <w:t xml:space="preserve"> appears above the contract estimate inside each gap card with the player's offensive line and OAA delta vs league.</w:t>
      </w:r>
    </w:p>
    <w:p>
      <w:pPr>
        <w:pStyle w:val="ListBullet"/>
      </w:pPr>
      <w:r>
        <w:rPr>
          <w:rFonts w:ascii="Arial" w:hAnsi="Arial"/>
          <w:b/>
          <w:sz w:val="20"/>
        </w:rPr>
        <w:t>Tier badges</w:t>
      </w:r>
      <w:r>
        <w:rPr>
          <w:rFonts w:ascii="Arial" w:hAnsi="Arial"/>
          <w:sz w:val="20"/>
        </w:rPr>
        <w:t xml:space="preserve"> (BARGAIN green / AT BUDGET blue / PREMIUM orange) sit at the top of each target card and order cleanly within the gap (cheap-to-expensive).</w:t>
      </w:r>
    </w:p>
    <w:p>
      <w:r>
        <w:rPr>
          <w:rFonts w:ascii="Arial" w:hAnsi="Arial"/>
          <w:b/>
          <w:color w:val="202020"/>
          <w:sz w:val="24"/>
        </w:rPr>
        <w:t>One real bug caught and fixed: LaTeX rendering on dollar amounts</w:t>
      </w:r>
    </w:p>
    <w:p>
      <w:r>
        <w:rPr>
          <w:rFonts w:ascii="Arial" w:hAnsi="Arial"/>
          <w:sz w:val="20"/>
        </w:rPr>
        <w:t>Initial screenshot showed the pre-Diagnose live preview rendering as:</w:t>
      </w:r>
    </w:p>
    <w:p>
      <w:pPr>
        <w:ind w:left="360"/>
      </w:pPr>
      <w:r>
        <w:rPr>
          <w:rFonts w:ascii="Arial" w:hAnsi="Arial"/>
          <w:sz w:val="20"/>
        </w:rPr>
        <w:t xml:space="preserve">Committed: *166.3M from None tracked contracts </w:t>
      </w:r>
      <w:r>
        <w:rPr>
          <w:rFonts w:ascii="Arial" w:hAnsi="Arial"/>
          <w:b/>
          <w:sz w:val="20"/>
        </w:rPr>
        <w:t xml:space="preserve"> Available:</w:t>
      </w:r>
      <w:r>
        <w:rPr>
          <w:rFonts w:ascii="Arial" w:hAnsi="Arial"/>
          <w:sz w:val="20"/>
        </w:rPr>
        <w:t xml:space="preserve"> ...</w:t>
      </w:r>
    </w:p>
    <w:p>
      <w:r>
        <w:rPr>
          <w:rFonts w:ascii="Arial" w:hAnsi="Arial"/>
          <w:sz w:val="20"/>
        </w:rPr>
        <w:t xml:space="preserve">The text between the first two </w:t>
      </w:r>
      <w:r>
        <w:rPr>
          <w:rFonts w:ascii="Consolas" w:hAnsi="Consolas"/>
          <w:color w:val="444444"/>
          <w:sz w:val="19"/>
        </w:rPr>
        <w:t>$</w:t>
      </w:r>
      <w:r>
        <w:rPr>
          <w:rFonts w:ascii="Arial" w:hAnsi="Arial"/>
          <w:sz w:val="20"/>
        </w:rPr>
        <w:t xml:space="preserve"> characters was being parsed as </w:t>
      </w:r>
      <w:r>
        <w:rPr>
          <w:rFonts w:ascii="Arial" w:hAnsi="Arial"/>
          <w:b/>
          <w:sz w:val="20"/>
        </w:rPr>
        <w:t>LaTeX math mode</w:t>
      </w:r>
      <w:r>
        <w:rPr>
          <w:rFonts w:ascii="Arial" w:hAnsi="Arial"/>
          <w:sz w:val="20"/>
        </w:rPr>
        <w:t xml:space="preserve"> by Streamlit's markdown renderer, dropping into italic + monospace styling and breaking the surrounding bold formatting. Same vulnerability lurked in the Entry-27 over-committed error message.</w:t>
      </w:r>
    </w:p>
    <w:p>
      <w:r>
        <w:rPr>
          <w:rFonts w:ascii="Arial" w:hAnsi="Arial"/>
          <w:b/>
          <w:sz w:val="20"/>
        </w:rPr>
        <w:t>Root cause:</w:t>
      </w:r>
      <w:r>
        <w:rPr>
          <w:rFonts w:ascii="Arial" w:hAnsi="Arial"/>
          <w:sz w:val="20"/>
        </w:rPr>
        <w:t xml:space="preserve"> Streamlit's </w:t>
      </w:r>
      <w:r>
        <w:rPr>
          <w:rFonts w:ascii="Consolas" w:hAnsi="Consolas"/>
          <w:color w:val="444444"/>
          <w:sz w:val="19"/>
        </w:rPr>
        <w:t>st.markdown</w:t>
      </w:r>
      <w:r>
        <w:rPr>
          <w:rFonts w:ascii="Arial" w:hAnsi="Arial"/>
          <w:sz w:val="20"/>
        </w:rPr>
        <w:t xml:space="preserve"> / </w:t>
      </w:r>
      <w:r>
        <w:rPr>
          <w:rFonts w:ascii="Consolas" w:hAnsi="Consolas"/>
          <w:color w:val="444444"/>
          <w:sz w:val="19"/>
        </w:rPr>
        <w:t>st.caption</w:t>
      </w:r>
      <w:r>
        <w:rPr>
          <w:rFonts w:ascii="Arial" w:hAnsi="Arial"/>
          <w:sz w:val="20"/>
        </w:rPr>
        <w:t xml:space="preserve"> / </w:t>
      </w:r>
      <w:r>
        <w:rPr>
          <w:rFonts w:ascii="Consolas" w:hAnsi="Consolas"/>
          <w:color w:val="444444"/>
          <w:sz w:val="19"/>
        </w:rPr>
        <w:t>st.error</w:t>
      </w:r>
      <w:r>
        <w:rPr>
          <w:rFonts w:ascii="Arial" w:hAnsi="Arial"/>
          <w:sz w:val="20"/>
        </w:rPr>
        <w:t xml:space="preserve"> all interpret </w:t>
      </w:r>
      <w:r>
        <w:rPr>
          <w:rFonts w:ascii="Consolas" w:hAnsi="Consolas"/>
          <w:color w:val="444444"/>
          <w:sz w:val="19"/>
        </w:rPr>
        <w:t>$...$</w:t>
      </w:r>
      <w:r>
        <w:rPr>
          <w:rFonts w:ascii="Arial" w:hAnsi="Arial"/>
          <w:sz w:val="20"/>
        </w:rPr>
        <w:t xml:space="preserve"> as LaTeX math delimiters. Every dollar-prefixed amount in any markdown string is at risk.</w:t>
      </w:r>
    </w:p>
    <w:p>
      <w:r>
        <w:rPr>
          <w:rFonts w:ascii="Arial" w:hAnsi="Arial"/>
          <w:b/>
          <w:sz w:val="20"/>
        </w:rPr>
        <w:t>Fix:</w:t>
      </w:r>
      <w:r>
        <w:rPr>
          <w:rFonts w:ascii="Arial" w:hAnsi="Arial"/>
          <w:sz w:val="20"/>
        </w:rPr>
        <w:t xml:space="preserve"> rewrote the live-preview caption and the over-committed error to use </w:t>
      </w:r>
      <w:r>
        <w:rPr>
          <w:rFonts w:ascii="Consolas" w:hAnsi="Consolas"/>
          <w:color w:val="444444"/>
          <w:sz w:val="19"/>
        </w:rPr>
        <w:t>st.markdown(..., unsafe_allow_html=True)</w:t>
      </w:r>
      <w:r>
        <w:rPr>
          <w:rFonts w:ascii="Arial" w:hAnsi="Arial"/>
          <w:sz w:val="20"/>
        </w:rPr>
        <w:t xml:space="preserve"> with explicit HTML </w:t>
      </w:r>
      <w:r>
        <w:rPr>
          <w:rFonts w:ascii="Consolas" w:hAnsi="Consolas"/>
          <w:color w:val="444444"/>
          <w:sz w:val="19"/>
        </w:rPr>
        <w:t>&lt;div&gt;</w:t>
      </w:r>
      <w:r>
        <w:rPr>
          <w:rFonts w:ascii="Arial" w:hAnsi="Arial"/>
          <w:sz w:val="20"/>
        </w:rPr>
        <w:t xml:space="preserve"> styling. HTML rendering bypasses the markdown LaTeX parser entirely, so </w:t>
      </w:r>
      <w:r>
        <w:rPr>
          <w:rFonts w:ascii="Consolas" w:hAnsi="Consolas"/>
          <w:color w:val="444444"/>
          <w:sz w:val="19"/>
        </w:rPr>
        <w:t>$166.3M</w:t>
      </w:r>
      <w:r>
        <w:rPr>
          <w:rFonts w:ascii="Arial" w:hAnsi="Arial"/>
          <w:sz w:val="20"/>
        </w:rPr>
        <w:t xml:space="preserve"> displays as a literal dollar sign with the surrounding </w:t>
      </w:r>
      <w:r>
        <w:rPr>
          <w:rFonts w:ascii="Consolas" w:hAnsi="Consolas"/>
          <w:color w:val="444444"/>
          <w:sz w:val="19"/>
        </w:rPr>
        <w:t>&lt;b&gt;</w:t>
      </w:r>
      <w:r>
        <w:rPr>
          <w:rFonts w:ascii="Arial" w:hAnsi="Arial"/>
          <w:sz w:val="20"/>
        </w:rPr>
        <w:t xml:space="preserve"> tags rendering normally.</w:t>
      </w:r>
    </w:p>
    <w:p>
      <w:r>
        <w:rPr>
          <w:rFonts w:ascii="Arial" w:hAnsi="Arial"/>
          <w:sz w:val="20"/>
        </w:rPr>
        <w:t xml:space="preserve">Bonus polish caught in the same pass: the live-preview was showing "from None tracked contracts" when the Spotrac source path returned </w:t>
      </w:r>
      <w:r>
        <w:rPr>
          <w:rFonts w:ascii="Consolas" w:hAnsi="Consolas"/>
          <w:color w:val="444444"/>
          <w:sz w:val="19"/>
        </w:rPr>
        <w:t>n_contracts=None</w:t>
      </w:r>
      <w:r>
        <w:rPr>
          <w:rFonts w:ascii="Arial" w:hAnsi="Arial"/>
          <w:sz w:val="20"/>
        </w:rPr>
        <w:t>. Updated to source-aware text: "from Spotrac team payroll" / "from N tracked contracts" / "no contracts on file" depending on which path produced the figure.</w:t>
      </w:r>
    </w:p>
    <w:p>
      <w:r>
        <w:rPr>
          <w:rFonts w:ascii="Arial" w:hAnsi="Arial"/>
          <w:b/>
          <w:color w:val="202020"/>
          <w:sz w:val="24"/>
        </w:rPr>
        <w:t>After the fix</w:t>
      </w:r>
    </w:p>
    <w:p>
      <w:r>
        <w:rPr>
          <w:rFonts w:ascii="Arial" w:hAnsi="Arial"/>
          <w:sz w:val="20"/>
        </w:rPr>
        <w:t>The live preview now reads:</w:t>
      </w:r>
    </w:p>
    <w:p>
      <w:pPr>
        <w:ind w:left="360"/>
      </w:pPr>
      <w:r>
        <w:rPr>
          <w:rFonts w:ascii="Arial" w:hAnsi="Arial"/>
          <w:b/>
          <w:sz w:val="20"/>
        </w:rPr>
        <w:t>Committed:</w:t>
      </w:r>
      <w:r>
        <w:rPr>
          <w:rFonts w:ascii="Arial" w:hAnsi="Arial"/>
          <w:sz w:val="20"/>
        </w:rPr>
        <w:t xml:space="preserve"> $166.3M (from Spotrac team payroll)  ·  </w:t>
      </w:r>
      <w:r>
        <w:rPr>
          <w:rFonts w:ascii="Arial" w:hAnsi="Arial"/>
          <w:b/>
          <w:sz w:val="20"/>
        </w:rPr>
        <w:t>Available:</w:t>
      </w:r>
      <w:r>
        <w:rPr>
          <w:rFonts w:ascii="Arial" w:hAnsi="Arial"/>
          <w:sz w:val="20"/>
        </w:rPr>
        <w:t xml:space="preserve"> $83.7M  ·  </w:t>
      </w:r>
      <w:r>
        <w:rPr>
          <w:rFonts w:ascii="Arial" w:hAnsi="Arial"/>
          <w:b/>
          <w:sz w:val="20"/>
        </w:rPr>
        <w:t>Single-signing ceiling:</w:t>
      </w:r>
      <w:r>
        <w:rPr>
          <w:rFonts w:ascii="Arial" w:hAnsi="Arial"/>
          <w:sz w:val="20"/>
        </w:rPr>
        <w:t xml:space="preserve"> $25.1M (30% of available)</w:t>
      </w:r>
    </w:p>
    <w:p>
      <w:r>
        <w:rPr>
          <w:rFonts w:ascii="Arial" w:hAnsi="Arial"/>
          <w:sz w:val="20"/>
        </w:rPr>
        <w:t>Plain text, correct dollar signs, source-aware "from Spotrac team payroll" message, and the bold formatting renders correctly everywhere it should.</w:t>
      </w:r>
    </w:p>
    <w:p>
      <w:r>
        <w:rPr>
          <w:rFonts w:ascii="Arial" w:hAnsi="Arial"/>
          <w:b/>
          <w:color w:val="202020"/>
          <w:sz w:val="24"/>
        </w:rPr>
        <w:t>Reference screenshots committed for the final-report visual record</w:t>
      </w:r>
    </w:p>
    <w:p>
      <w:pPr>
        <w:pStyle w:val="ListBullet"/>
      </w:pPr>
      <w:r>
        <w:rPr>
          <w:rFonts w:ascii="Consolas" w:hAnsi="Consolas"/>
          <w:color w:val="444444"/>
          <w:sz w:val="19"/>
        </w:rPr>
        <w:t>entry29_01_inputs_with_committed_field.png</w:t>
      </w:r>
      <w:r>
        <w:rPr>
          <w:rFonts w:ascii="Arial" w:hAnsi="Arial"/>
          <w:sz w:val="20"/>
        </w:rPr>
        <w:t xml:space="preserve"> — three-column input row showing the new committed-payroll override</w:t>
      </w:r>
    </w:p>
    <w:p>
      <w:pPr>
        <w:pStyle w:val="ListBullet"/>
      </w:pPr>
      <w:r>
        <w:rPr>
          <w:rFonts w:ascii="Consolas" w:hAnsi="Consolas"/>
          <w:color w:val="444444"/>
          <w:sz w:val="19"/>
        </w:rPr>
        <w:t>entry29_02_inputs_after_set.png</w:t>
      </w:r>
      <w:r>
        <w:rPr>
          <w:rFonts w:ascii="Arial" w:hAnsi="Arial"/>
          <w:sz w:val="20"/>
        </w:rPr>
        <w:t xml:space="preserve"> — same row at $250M / $166M / SEA showing the post-fix live preview</w:t>
      </w:r>
    </w:p>
    <w:p>
      <w:pPr>
        <w:pStyle w:val="ListBullet"/>
      </w:pPr>
      <w:r>
        <w:rPr>
          <w:rFonts w:ascii="Consolas" w:hAnsi="Consolas"/>
          <w:color w:val="444444"/>
          <w:sz w:val="19"/>
        </w:rPr>
        <w:t>entry29_03_payroll_situation_panel.png</w:t>
      </w:r>
      <w:r>
        <w:rPr>
          <w:rFonts w:ascii="Arial" w:hAnsi="Arial"/>
          <w:sz w:val="20"/>
        </w:rPr>
        <w:t xml:space="preserve"> — four-tile metric panel</w:t>
      </w:r>
    </w:p>
    <w:p>
      <w:pPr>
        <w:pStyle w:val="ListBullet"/>
      </w:pPr>
      <w:r>
        <w:rPr>
          <w:rFonts w:ascii="Consolas" w:hAnsi="Consolas"/>
          <w:color w:val="444444"/>
          <w:sz w:val="19"/>
        </w:rPr>
        <w:t>entry29_04_top_gap_card_with_incumbent.png</w:t>
      </w:r>
      <w:r>
        <w:rPr>
          <w:rFonts w:ascii="Arial" w:hAnsi="Arial"/>
          <w:sz w:val="20"/>
        </w:rPr>
        <w:t xml:space="preserve"> — gap card with incumbent callout + three tier-badged targets</w:t>
      </w:r>
    </w:p>
    <w:p>
      <w:pPr>
        <w:pStyle w:val="ListBullet"/>
      </w:pPr>
      <w:r>
        <w:rPr>
          <w:rFonts w:ascii="Consolas" w:hAnsi="Consolas"/>
          <w:color w:val="444444"/>
          <w:sz w:val="19"/>
        </w:rPr>
        <w:t>entry29_05_full_page.png</w:t>
      </w:r>
      <w:r>
        <w:rPr>
          <w:rFonts w:ascii="Arial" w:hAnsi="Arial"/>
          <w:sz w:val="20"/>
        </w:rPr>
        <w:t xml:space="preserve"> — full-page scroll for layout audit</w:t>
      </w:r>
    </w:p>
    <w:p>
      <w:r>
        <w:rPr>
          <w:rFonts w:ascii="Arial" w:hAnsi="Arial"/>
          <w:b/>
          <w:color w:val="202020"/>
          <w:sz w:val="24"/>
        </w:rPr>
        <w:t>New artifact</w:t>
      </w:r>
    </w:p>
    <w:p>
      <w:r>
        <w:rPr>
          <w:rFonts w:ascii="Consolas" w:hAnsi="Consolas"/>
          <w:color w:val="444444"/>
          <w:sz w:val="19"/>
        </w:rPr>
        <w:t>demo/verify_gap_filler_ui.py</w:t>
      </w:r>
      <w:r>
        <w:rPr>
          <w:rFonts w:ascii="Arial" w:hAnsi="Arial"/>
          <w:sz w:val="20"/>
        </w:rPr>
        <w:t xml:space="preserve"> — Playwright-driven visual-check script. Launches the Gap Filler with SEA at $250M, captures the five reference screenshots above. Re-runnable any time a Gap Filler UI change lands.</w:t>
      </w:r>
    </w:p>
    <w:p>
      <w:r>
        <w:rPr>
          <w:rFonts w:ascii="Arial" w:hAnsi="Arial"/>
          <w:b/>
          <w:color w:val="202020"/>
          <w:sz w:val="24"/>
        </w:rPr>
        <w:t>Updated artifacts</w:t>
      </w:r>
    </w:p>
    <w:p>
      <w:pPr>
        <w:pStyle w:val="ListBullet"/>
      </w:pPr>
      <w:r>
        <w:rPr>
          <w:rFonts w:ascii="Consolas" w:hAnsi="Consolas"/>
          <w:color w:val="444444"/>
          <w:sz w:val="19"/>
        </w:rPr>
        <w:t>app/tabs/gap_filler.py</w:t>
      </w:r>
      <w:r>
        <w:rPr>
          <w:rFonts w:ascii="Arial" w:hAnsi="Arial"/>
          <w:sz w:val="20"/>
        </w:rPr>
        <w:t xml:space="preserve"> — caption + error rewritten to use HTML span via </w:t>
      </w:r>
      <w:r>
        <w:rPr>
          <w:rFonts w:ascii="Consolas" w:hAnsi="Consolas"/>
          <w:color w:val="444444"/>
          <w:sz w:val="19"/>
        </w:rPr>
        <w:t>unsafe_allow_html=True</w:t>
      </w:r>
      <w:r>
        <w:rPr>
          <w:rFonts w:ascii="Arial" w:hAnsi="Arial"/>
          <w:sz w:val="20"/>
        </w:rPr>
        <w:t xml:space="preserve"> (sidesteps the LaTeX math-mode interpretation of </w:t>
      </w:r>
      <w:r>
        <w:rPr>
          <w:rFonts w:ascii="Consolas" w:hAnsi="Consolas"/>
          <w:color w:val="444444"/>
          <w:sz w:val="19"/>
        </w:rPr>
        <w:t>$</w:t>
      </w:r>
      <w:r>
        <w:rPr>
          <w:rFonts w:ascii="Arial" w:hAnsi="Arial"/>
          <w:sz w:val="20"/>
        </w:rPr>
        <w:t>)</w:t>
      </w:r>
    </w:p>
    <w:p>
      <w:pPr>
        <w:pStyle w:val="ListBullet"/>
      </w:pPr>
      <w:r>
        <w:rPr>
          <w:rFonts w:ascii="Consolas" w:hAnsi="Consolas"/>
          <w:color w:val="444444"/>
          <w:sz w:val="19"/>
        </w:rPr>
        <w:t>demo/verify_gap_filler_ui.py</w:t>
      </w:r>
      <w:r>
        <w:rPr>
          <w:rFonts w:ascii="Arial" w:hAnsi="Arial"/>
          <w:sz w:val="20"/>
        </w:rPr>
        <w:t xml:space="preserve"> — NEW (Playwright UI check)</w:t>
      </w:r>
    </w:p>
    <w:p>
      <w:pPr>
        <w:pStyle w:val="ListBullet"/>
      </w:pPr>
      <w:r>
        <w:rPr>
          <w:rFonts w:ascii="Consolas" w:hAnsi="Consolas"/>
          <w:color w:val="444444"/>
          <w:sz w:val="19"/>
        </w:rPr>
        <w:t>docs/checkpoint3/entry29_*.png</w:t>
      </w:r>
      <w:r>
        <w:rPr>
          <w:rFonts w:ascii="Arial" w:hAnsi="Arial"/>
          <w:sz w:val="20"/>
        </w:rPr>
        <w:t xml:space="preserve"> — 5 reference screenshots</w:t>
      </w:r>
    </w:p>
    <w:p>
      <w:r>
        <w:rPr>
          <w:rFonts w:ascii="Arial" w:hAnsi="Arial"/>
          <w:b/>
          <w:sz w:val="20"/>
        </w:rPr>
        <w:t>Time: ~25 minutes (15 building + driving the script; 10 catching and fixing the LaTeX bug).</w:t>
      </w:r>
    </w:p>
    <w:p>
      <w:pPr>
        <w:pBdr>
          <w:bottom w:val="single" w:sz="6" w:color="B0B0B0"/>
        </w:pBdr>
      </w:pPr>
    </w:p>
    <w:p>
      <w:pPr>
        <w:pBdr>
          <w:bottom w:val="single" w:sz="6" w:color="B0B0B0"/>
        </w:pBdr>
      </w:pPr>
    </w:p>
    <w:p>
      <w:r>
        <w:rPr>
          <w:rFonts w:ascii="Arial" w:hAnsi="Arial"/>
          <w:b/>
          <w:color w:val="202020"/>
          <w:sz w:val="30"/>
        </w:rPr>
        <w:t>Entry 31 — June 4 (Final build): Verify precision@K still holds after Entries 25-29</w:t>
      </w:r>
    </w:p>
    <w:p>
      <w:r>
        <w:rPr>
          <w:rFonts w:ascii="Arial" w:hAnsi="Arial"/>
          <w:b/>
          <w:sz w:val="20"/>
        </w:rPr>
        <w:t>Task #64: re-run `eval/precision_at_k.py` to confirm the headline "3.1× lift, p &lt; 0.0001" claim from the pitch slide and final report still holds after the incumbent-aware composite scoring (Entry 25) and tier-bucketed top-3 (Entry 29) changes.</w:t>
      </w:r>
    </w:p>
    <w:p>
      <w:r>
        <w:rPr>
          <w:rFonts w:ascii="Arial" w:hAnsi="Arial"/>
          <w:b/>
          <w:color w:val="202020"/>
          <w:sz w:val="24"/>
        </w:rPr>
        <w:t>Result: bit-for-bit identical to the previously published numbers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K</w:t>
            </w:r>
          </w:p>
        </w:tc>
        <w:tc>
          <w:tcPr>
            <w:tcW w:type="dxa" w:w="1317"/>
            <w:shd w:val="clear" w:color="auto" w:fill="EEEEEE"/>
          </w:tcPr>
          <w:p>
            <w:r/>
            <w:r>
              <w:rPr>
                <w:rFonts w:ascii="Arial" w:hAnsi="Arial"/>
                <w:b/>
                <w:sz w:val="19"/>
              </w:rPr>
              <w:t>observed hits</w:t>
            </w:r>
          </w:p>
        </w:tc>
        <w:tc>
          <w:tcPr>
            <w:tcW w:type="dxa" w:w="1317"/>
            <w:shd w:val="clear" w:color="auto" w:fill="EEEEEE"/>
          </w:tcPr>
          <w:p>
            <w:r/>
            <w:r>
              <w:rPr>
                <w:rFonts w:ascii="Arial" w:hAnsi="Arial"/>
                <w:b/>
                <w:sz w:val="19"/>
              </w:rPr>
              <w:t>observed precision</w:t>
            </w:r>
          </w:p>
        </w:tc>
        <w:tc>
          <w:tcPr>
            <w:tcW w:type="dxa" w:w="1317"/>
            <w:shd w:val="clear" w:color="auto" w:fill="EEEEEE"/>
          </w:tcPr>
          <w:p>
            <w:r/>
            <w:r>
              <w:rPr>
                <w:rFonts w:ascii="Arial" w:hAnsi="Arial"/>
                <w:b/>
                <w:sz w:val="19"/>
              </w:rPr>
              <w:t>random baseline</w:t>
            </w:r>
          </w:p>
        </w:tc>
        <w:tc>
          <w:tcPr>
            <w:tcW w:type="dxa" w:w="1317"/>
            <w:shd w:val="clear" w:color="auto" w:fill="EEEEEE"/>
          </w:tcPr>
          <w:p>
            <w:r/>
            <w:r>
              <w:rPr>
                <w:rFonts w:ascii="Arial" w:hAnsi="Arial"/>
                <w:b/>
                <w:sz w:val="19"/>
              </w:rPr>
              <w:t>lift</w:t>
            </w:r>
          </w:p>
        </w:tc>
        <w:tc>
          <w:tcPr>
            <w:tcW w:type="dxa" w:w="1317"/>
            <w:shd w:val="clear" w:color="auto" w:fill="EEEEEE"/>
          </w:tcPr>
          <w:p>
            <w:r/>
            <w:r>
              <w:rPr>
                <w:rFonts w:ascii="Arial" w:hAnsi="Arial"/>
                <w:b/>
                <w:sz w:val="19"/>
              </w:rPr>
              <w:t>z</w:t>
            </w:r>
          </w:p>
        </w:tc>
        <w:tc>
          <w:tcPr>
            <w:tcW w:type="dxa" w:w="1317"/>
            <w:shd w:val="clear" w:color="auto" w:fill="EEEEEE"/>
          </w:tcPr>
          <w:p>
            <w:r/>
            <w:r>
              <w:rPr>
                <w:rFonts w:ascii="Arial" w:hAnsi="Arial"/>
                <w:b/>
                <w:sz w:val="19"/>
              </w:rPr>
              <w:t>p (one-sided)</w:t>
            </w:r>
          </w:p>
        </w:tc>
      </w:tr>
      <w:tr>
        <w:tc>
          <w:tcPr>
            <w:tcW w:type="dxa" w:w="1317"/>
          </w:tcPr>
          <w:p>
            <w:r/>
            <w:r>
              <w:rPr>
                <w:rFonts w:ascii="Arial" w:hAnsi="Arial"/>
                <w:sz w:val="19"/>
              </w:rPr>
              <w:t>3</w:t>
            </w:r>
          </w:p>
        </w:tc>
        <w:tc>
          <w:tcPr>
            <w:tcW w:type="dxa" w:w="1317"/>
          </w:tcPr>
          <w:p>
            <w:r/>
            <w:r>
              <w:rPr>
                <w:rFonts w:ascii="Arial" w:hAnsi="Arial"/>
                <w:sz w:val="19"/>
              </w:rPr>
              <w:t>4 / 43</w:t>
            </w:r>
          </w:p>
        </w:tc>
        <w:tc>
          <w:tcPr>
            <w:tcW w:type="dxa" w:w="1317"/>
          </w:tcPr>
          <w:p>
            <w:r/>
            <w:r>
              <w:rPr>
                <w:rFonts w:ascii="Arial" w:hAnsi="Arial"/>
                <w:sz w:val="19"/>
              </w:rPr>
              <w:t>9.3%</w:t>
            </w:r>
          </w:p>
        </w:tc>
        <w:tc>
          <w:tcPr>
            <w:tcW w:type="dxa" w:w="1317"/>
          </w:tcPr>
          <w:p>
            <w:r/>
            <w:r>
              <w:rPr>
                <w:rFonts w:ascii="Arial" w:hAnsi="Arial"/>
                <w:sz w:val="19"/>
              </w:rPr>
              <w:t>4.0%</w:t>
            </w:r>
          </w:p>
        </w:tc>
        <w:tc>
          <w:tcPr>
            <w:tcW w:type="dxa" w:w="1317"/>
          </w:tcPr>
          <w:p>
            <w:r/>
            <w:r>
              <w:rPr>
                <w:rFonts w:ascii="Arial" w:hAnsi="Arial"/>
                <w:sz w:val="19"/>
              </w:rPr>
              <w:t>2.32×</w:t>
            </w:r>
          </w:p>
        </w:tc>
        <w:tc>
          <w:tcPr>
            <w:tcW w:type="dxa" w:w="1317"/>
          </w:tcPr>
          <w:p>
            <w:r/>
            <w:r>
              <w:rPr>
                <w:rFonts w:ascii="Arial" w:hAnsi="Arial"/>
                <w:sz w:val="19"/>
              </w:rPr>
              <w:t>1.79</w:t>
            </w:r>
          </w:p>
        </w:tc>
        <w:tc>
          <w:tcPr>
            <w:tcW w:type="dxa" w:w="1317"/>
          </w:tcPr>
          <w:p>
            <w:r/>
            <w:r>
              <w:rPr>
                <w:rFonts w:ascii="Arial" w:hAnsi="Arial"/>
                <w:sz w:val="19"/>
              </w:rPr>
              <w:t>0.0371</w:t>
            </w:r>
          </w:p>
        </w:tc>
      </w:tr>
      <w:tr>
        <w:tc>
          <w:tcPr>
            <w:tcW w:type="dxa" w:w="1317"/>
          </w:tcPr>
          <w:p>
            <w:r/>
            <w:r>
              <w:rPr>
                <w:rFonts w:ascii="Arial" w:hAnsi="Arial"/>
                <w:sz w:val="19"/>
              </w:rPr>
              <w:t>5</w:t>
            </w:r>
          </w:p>
        </w:tc>
        <w:tc>
          <w:tcPr>
            <w:tcW w:type="dxa" w:w="1317"/>
          </w:tcPr>
          <w:p>
            <w:r/>
            <w:r>
              <w:rPr>
                <w:rFonts w:ascii="Arial" w:hAnsi="Arial"/>
                <w:sz w:val="19"/>
              </w:rPr>
              <w:t>7 / 43</w:t>
            </w:r>
          </w:p>
        </w:tc>
        <w:tc>
          <w:tcPr>
            <w:tcW w:type="dxa" w:w="1317"/>
          </w:tcPr>
          <w:p>
            <w:r/>
            <w:r>
              <w:rPr>
                <w:rFonts w:ascii="Arial" w:hAnsi="Arial"/>
                <w:sz w:val="19"/>
              </w:rPr>
              <w:t>16.3%</w:t>
            </w:r>
          </w:p>
        </w:tc>
        <w:tc>
          <w:tcPr>
            <w:tcW w:type="dxa" w:w="1317"/>
          </w:tcPr>
          <w:p>
            <w:r/>
            <w:r>
              <w:rPr>
                <w:rFonts w:ascii="Arial" w:hAnsi="Arial"/>
                <w:sz w:val="19"/>
              </w:rPr>
              <w:t>6.7%</w:t>
            </w:r>
          </w:p>
        </w:tc>
        <w:tc>
          <w:tcPr>
            <w:tcW w:type="dxa" w:w="1317"/>
          </w:tcPr>
          <w:p>
            <w:r/>
            <w:r>
              <w:rPr>
                <w:rFonts w:ascii="Arial" w:hAnsi="Arial"/>
                <w:sz w:val="19"/>
              </w:rPr>
              <w:t>2.44×</w:t>
            </w:r>
          </w:p>
        </w:tc>
        <w:tc>
          <w:tcPr>
            <w:tcW w:type="dxa" w:w="1317"/>
          </w:tcPr>
          <w:p>
            <w:r/>
            <w:r>
              <w:rPr>
                <w:rFonts w:ascii="Arial" w:hAnsi="Arial"/>
                <w:sz w:val="19"/>
              </w:rPr>
              <w:t>2.56</w:t>
            </w:r>
          </w:p>
        </w:tc>
        <w:tc>
          <w:tcPr>
            <w:tcW w:type="dxa" w:w="1317"/>
          </w:tcPr>
          <w:p>
            <w:r/>
            <w:r>
              <w:rPr>
                <w:rFonts w:ascii="Arial" w:hAnsi="Arial"/>
                <w:sz w:val="19"/>
              </w:rPr>
              <w:t>0.0053</w:t>
            </w:r>
          </w:p>
        </w:tc>
      </w:tr>
      <w:tr>
        <w:tc>
          <w:tcPr>
            <w:tcW w:type="dxa" w:w="1317"/>
          </w:tcPr>
          <w:p>
            <w:r/>
            <w:r>
              <w:rPr>
                <w:rFonts w:ascii="Arial" w:hAnsi="Arial"/>
                <w:b/>
                <w:sz w:val="19"/>
              </w:rPr>
              <w:t>10</w:t>
            </w:r>
          </w:p>
        </w:tc>
        <w:tc>
          <w:tcPr>
            <w:tcW w:type="dxa" w:w="1317"/>
          </w:tcPr>
          <w:p>
            <w:r/>
            <w:r>
              <w:rPr>
                <w:rFonts w:ascii="Arial" w:hAnsi="Arial"/>
                <w:b/>
                <w:sz w:val="19"/>
              </w:rPr>
              <w:t>18 / 43</w:t>
            </w:r>
          </w:p>
        </w:tc>
        <w:tc>
          <w:tcPr>
            <w:tcW w:type="dxa" w:w="1317"/>
          </w:tcPr>
          <w:p>
            <w:r/>
            <w:r>
              <w:rPr>
                <w:rFonts w:ascii="Arial" w:hAnsi="Arial"/>
                <w:b/>
                <w:sz w:val="19"/>
              </w:rPr>
              <w:t>41.9%</w:t>
            </w:r>
          </w:p>
        </w:tc>
        <w:tc>
          <w:tcPr>
            <w:tcW w:type="dxa" w:w="1317"/>
          </w:tcPr>
          <w:p>
            <w:r/>
            <w:r>
              <w:rPr>
                <w:rFonts w:ascii="Arial" w:hAnsi="Arial"/>
                <w:b/>
                <w:sz w:val="19"/>
              </w:rPr>
              <w:t>13.3%</w:t>
            </w:r>
          </w:p>
        </w:tc>
        <w:tc>
          <w:tcPr>
            <w:tcW w:type="dxa" w:w="1317"/>
          </w:tcPr>
          <w:p>
            <w:r/>
            <w:r>
              <w:rPr>
                <w:rFonts w:ascii="Arial" w:hAnsi="Arial"/>
                <w:b/>
                <w:sz w:val="19"/>
              </w:rPr>
              <w:t>3.14×</w:t>
            </w:r>
          </w:p>
        </w:tc>
        <w:tc>
          <w:tcPr>
            <w:tcW w:type="dxa" w:w="1317"/>
          </w:tcPr>
          <w:p>
            <w:r/>
            <w:r>
              <w:rPr>
                <w:rFonts w:ascii="Arial" w:hAnsi="Arial"/>
                <w:b/>
                <w:sz w:val="19"/>
              </w:rPr>
              <w:t>5.66</w:t>
            </w:r>
          </w:p>
        </w:tc>
        <w:tc>
          <w:tcPr>
            <w:tcW w:type="dxa" w:w="1317"/>
          </w:tcPr>
          <w:p>
            <w:r/>
            <w:r>
              <w:rPr>
                <w:rFonts w:ascii="Arial" w:hAnsi="Arial"/>
                <w:b/>
                <w:sz w:val="19"/>
              </w:rPr>
              <w:t>≈ 0.0000</w:t>
            </w:r>
          </w:p>
        </w:tc>
      </w:tr>
    </w:tbl>
    <w:p>
      <w:r>
        <w:rPr>
          <w:rFonts w:ascii="Arial" w:hAnsi="Arial"/>
          <w:sz w:val="20"/>
        </w:rPr>
        <w:t xml:space="preserve">All three K-values significant at p &lt; 0.05. The headline precision@10 = </w:t>
      </w:r>
      <w:r>
        <w:rPr>
          <w:rFonts w:ascii="Arial" w:hAnsi="Arial"/>
          <w:b/>
          <w:sz w:val="20"/>
        </w:rPr>
        <w:t>41.9% vs 13.3% random, 3.14× lift, p &lt; 0.0001</w:t>
      </w:r>
      <w:r>
        <w:rPr>
          <w:rFonts w:ascii="Arial" w:hAnsi="Arial"/>
          <w:sz w:val="20"/>
        </w:rPr>
        <w:t xml:space="preserve"> is the same value to four decimal places as before Entries 25-29 landed.</w:t>
      </w:r>
    </w:p>
    <w:p>
      <w:r>
        <w:rPr>
          <w:rFonts w:ascii="Arial" w:hAnsi="Arial"/>
          <w:b/>
          <w:color w:val="202020"/>
          <w:sz w:val="24"/>
        </w:rPr>
        <w:t>Why the number didn't shift (the methodology was already on the right layer)</w:t>
      </w:r>
    </w:p>
    <w:p>
      <w:r>
        <w:rPr>
          <w:rFonts w:ascii="Arial" w:hAnsi="Arial"/>
          <w:sz w:val="20"/>
        </w:rPr>
        <w:t xml:space="preserve">The eval calls </w:t>
      </w:r>
      <w:r>
        <w:rPr>
          <w:rFonts w:ascii="Consolas" w:hAnsi="Consolas"/>
          <w:color w:val="444444"/>
          <w:sz w:val="19"/>
        </w:rPr>
        <w:t>find_matches(gap, contracts, ..., k=10)</w:t>
      </w:r>
      <w:r>
        <w:rPr>
          <w:rFonts w:ascii="Arial" w:hAnsi="Arial"/>
          <w:sz w:val="20"/>
        </w:rPr>
        <w:t xml:space="preserve"> directly — that's the </w:t>
      </w:r>
      <w:r>
        <w:rPr>
          <w:rFonts w:ascii="Arial" w:hAnsi="Arial"/>
          <w:b/>
          <w:sz w:val="20"/>
        </w:rPr>
        <w:t>retrieval layer</w:t>
      </w:r>
      <w:r>
        <w:rPr>
          <w:rFonts w:ascii="Arial" w:hAnsi="Arial"/>
          <w:sz w:val="20"/>
        </w:rPr>
        <w:t>. It asks: "Is the actual 2025 signing in the top-10 candidates returned by ChromaDB semantic similarity against the gap's diagnostic reasoning?"</w:t>
      </w:r>
    </w:p>
    <w:p>
      <w:r>
        <w:rPr>
          <w:rFonts w:ascii="Arial" w:hAnsi="Arial"/>
          <w:sz w:val="20"/>
        </w:rPr>
        <w:t>The Entry 25-29 work was downstream of this:</w:t>
      </w:r>
    </w:p>
    <w:p>
      <w:pPr>
        <w:pStyle w:val="ListBullet"/>
      </w:pPr>
      <w:r>
        <w:rPr>
          <w:rFonts w:ascii="Arial" w:hAnsi="Arial"/>
          <w:b/>
          <w:sz w:val="20"/>
        </w:rPr>
        <w:t>Entry 25</w:t>
      </w:r>
      <w:r>
        <w:rPr>
          <w:rFonts w:ascii="Arial" w:hAnsi="Arial"/>
          <w:sz w:val="20"/>
        </w:rPr>
        <w:t xml:space="preserve">: composite improvement re-ranking of the candidates already returned by </w:t>
      </w:r>
      <w:r>
        <w:rPr>
          <w:rFonts w:ascii="Consolas" w:hAnsi="Consolas"/>
          <w:color w:val="444444"/>
          <w:sz w:val="19"/>
        </w:rPr>
        <w:t>find_matches</w:t>
      </w:r>
    </w:p>
    <w:p>
      <w:pPr>
        <w:pStyle w:val="ListBullet"/>
      </w:pPr>
      <w:r>
        <w:rPr>
          <w:rFonts w:ascii="Arial" w:hAnsi="Arial"/>
          <w:b/>
          <w:sz w:val="20"/>
        </w:rPr>
        <w:t>Entry 29</w:t>
      </w:r>
      <w:r>
        <w:rPr>
          <w:rFonts w:ascii="Arial" w:hAnsi="Arial"/>
          <w:sz w:val="20"/>
        </w:rPr>
        <w:t>: tier-bucketing those candidates into bargain / at-budget / premium and picking top-1 per tier</w:t>
      </w:r>
    </w:p>
    <w:p>
      <w:r>
        <w:rPr>
          <w:rFonts w:ascii="Arial" w:hAnsi="Arial"/>
          <w:sz w:val="20"/>
        </w:rPr>
        <w:t>Neither stage changes *whether* the actual signing is in the 10. They change *how the 10 are presented to the user* — re-order and subset. Since precision@10 measures membership in the 10, not position within, the metric is invariant to the orchestrator's display logic.</w:t>
      </w:r>
    </w:p>
    <w:p>
      <w:r>
        <w:rPr>
          <w:rFonts w:ascii="Arial" w:hAnsi="Arial"/>
          <w:sz w:val="20"/>
        </w:rPr>
        <w:t>This is methodologically correct: the published claim is about retrieval quality, not user-facing ranking. The new architecture preserves the retrieval claim cleanly.</w:t>
      </w:r>
    </w:p>
    <w:p>
      <w:r>
        <w:rPr>
          <w:rFonts w:ascii="Arial" w:hAnsi="Arial"/>
          <w:b/>
          <w:color w:val="202020"/>
          <w:sz w:val="24"/>
        </w:rPr>
        <w:t>Documentation update</w:t>
      </w:r>
    </w:p>
    <w:p>
      <w:r>
        <w:rPr>
          <w:rFonts w:ascii="Arial" w:hAnsi="Arial"/>
          <w:sz w:val="20"/>
        </w:rPr>
        <w:t xml:space="preserve">Added a "Note on what this measures" subnote under the precision@K headline in </w:t>
      </w:r>
      <w:r>
        <w:rPr>
          <w:rFonts w:ascii="Arial" w:hAnsi="Arial"/>
          <w:b/>
          <w:sz w:val="20"/>
        </w:rPr>
        <w:t>`docs/final_report/EVALUATION.md`</w:t>
      </w:r>
      <w:r>
        <w:rPr>
          <w:rFonts w:ascii="Arial" w:hAnsi="Arial"/>
          <w:sz w:val="20"/>
        </w:rPr>
        <w:t>, calling out the separation between retrieval (what we measure) and display (Entry 25 composite re-rank, Entry 29 tier picking). A careful reader can now see that the headline number is invariant to the architectural layer it was *not* designed to measure, AND can see what *would* need a separate eval to measure (the full deployed-orchestrator path).</w:t>
      </w:r>
    </w:p>
    <w:p>
      <w:r>
        <w:rPr>
          <w:rFonts w:ascii="Arial" w:hAnsi="Arial"/>
          <w:b/>
          <w:color w:val="202020"/>
          <w:sz w:val="24"/>
        </w:rPr>
        <w:t>Follow-up queued as task #75</w:t>
      </w:r>
    </w:p>
    <w:p>
      <w:r>
        <w:rPr>
          <w:rFonts w:ascii="Arial" w:hAnsi="Arial"/>
          <w:sz w:val="20"/>
        </w:rPr>
        <w:t xml:space="preserve">A future eval could measure the </w:t>
      </w:r>
      <w:r>
        <w:rPr>
          <w:rFonts w:ascii="Arial" w:hAnsi="Arial"/>
          <w:b/>
          <w:sz w:val="20"/>
        </w:rPr>
        <w:t>user-facing precision</w:t>
      </w:r>
      <w:r>
        <w:rPr>
          <w:rFonts w:ascii="Arial" w:hAnsi="Arial"/>
          <w:sz w:val="20"/>
        </w:rPr>
        <w:t xml:space="preserve"> — does the actual signing appear in the top-3 tier-bucketed output of </w:t>
      </w:r>
      <w:r>
        <w:rPr>
          <w:rFonts w:ascii="Consolas" w:hAnsi="Consolas"/>
          <w:color w:val="444444"/>
          <w:sz w:val="19"/>
        </w:rPr>
        <w:t>run_gap_filler_simple</w:t>
      </w:r>
      <w:r>
        <w:rPr>
          <w:rFonts w:ascii="Arial" w:hAnsi="Arial"/>
          <w:sz w:val="20"/>
        </w:rPr>
        <w:t>, not just in the top-10 raw-retrieval list? That's a meaningfully different question (composite + tier filtering will sometimes drop the actual signing in favor of a higher-composite candidate). Queued as task #75 because:</w:t>
      </w:r>
    </w:p>
    <w:p>
      <w:pPr>
        <w:pStyle w:val="ListNumber"/>
      </w:pPr>
      <w:r>
        <w:rPr>
          <w:rFonts w:ascii="Arial" w:hAnsi="Arial"/>
          <w:sz w:val="20"/>
        </w:rPr>
        <w:t>It's a new claim, not a re-verification of an existing one</w:t>
      </w:r>
    </w:p>
    <w:p>
      <w:pPr>
        <w:pStyle w:val="ListNumber"/>
      </w:pPr>
      <w:r>
        <w:rPr>
          <w:rFonts w:ascii="Arial" w:hAnsi="Arial"/>
          <w:sz w:val="20"/>
        </w:rPr>
        <w:t>The current evaluation has been verified intact — no urgency</w:t>
      </w:r>
    </w:p>
    <w:p>
      <w:pPr>
        <w:pStyle w:val="ListNumber"/>
      </w:pPr>
      <w:r>
        <w:rPr>
          <w:rFonts w:ascii="Arial" w:hAnsi="Arial"/>
          <w:sz w:val="20"/>
        </w:rPr>
        <w:t>If we add it, we'd want to present it alongside the existing precision@10, not replace it (the retrieval-layer claim is the right benchmark for the retrieval-layer system)</w:t>
      </w:r>
    </w:p>
    <w:p>
      <w:r>
        <w:rPr>
          <w:rFonts w:ascii="Arial" w:hAnsi="Arial"/>
          <w:b/>
          <w:color w:val="202020"/>
          <w:sz w:val="24"/>
        </w:rPr>
        <w:t>Files touched</w:t>
      </w:r>
    </w:p>
    <w:p>
      <w:pPr>
        <w:pStyle w:val="ListBullet"/>
      </w:pPr>
      <w:r>
        <w:rPr>
          <w:rFonts w:ascii="Consolas" w:hAnsi="Consolas"/>
          <w:color w:val="444444"/>
          <w:sz w:val="19"/>
        </w:rPr>
        <w:t>eval/results/precision_at_k.csv</w:t>
      </w:r>
      <w:r>
        <w:rPr>
          <w:rFonts w:ascii="Arial" w:hAnsi="Arial"/>
          <w:sz w:val="20"/>
        </w:rPr>
        <w:t xml:space="preserve"> — regenerated (bit-for-bit identical content)</w:t>
      </w:r>
    </w:p>
    <w:p>
      <w:pPr>
        <w:pStyle w:val="ListBullet"/>
      </w:pPr>
      <w:r>
        <w:rPr>
          <w:rFonts w:ascii="Consolas" w:hAnsi="Consolas"/>
          <w:color w:val="444444"/>
          <w:sz w:val="19"/>
        </w:rPr>
        <w:t>eval/results/precision_at_k_summary.csv</w:t>
      </w:r>
      <w:r>
        <w:rPr>
          <w:rFonts w:ascii="Arial" w:hAnsi="Arial"/>
          <w:sz w:val="20"/>
        </w:rPr>
        <w:t xml:space="preserve"> — regenerated (identical)</w:t>
      </w:r>
    </w:p>
    <w:p>
      <w:pPr>
        <w:pStyle w:val="ListBullet"/>
      </w:pPr>
      <w:r>
        <w:rPr>
          <w:rFonts w:ascii="Consolas" w:hAnsi="Consolas"/>
          <w:color w:val="444444"/>
          <w:sz w:val="19"/>
        </w:rPr>
        <w:t>docs/final_report/EVALUATION.md</w:t>
      </w:r>
      <w:r>
        <w:rPr>
          <w:rFonts w:ascii="Arial" w:hAnsi="Arial"/>
          <w:sz w:val="20"/>
        </w:rPr>
        <w:t xml:space="preserve"> — methodology subnote added</w:t>
      </w:r>
    </w:p>
    <w:p>
      <w:r>
        <w:rPr>
          <w:rFonts w:ascii="Arial" w:hAnsi="Arial"/>
          <w:b/>
          <w:sz w:val="20"/>
        </w:rPr>
        <w:t>Time: ~10 minutes (run + verify + clarify).</w:t>
      </w:r>
    </w:p>
    <w:p>
      <w:pPr>
        <w:pBdr>
          <w:bottom w:val="single" w:sz="6" w:color="B0B0B0"/>
        </w:pBdr>
      </w:pPr>
    </w:p>
    <w:p>
      <w:pPr>
        <w:pBdr>
          <w:bottom w:val="single" w:sz="6" w:color="B0B0B0"/>
        </w:pBdr>
      </w:pPr>
    </w:p>
    <w:p>
      <w:r>
        <w:rPr>
          <w:rFonts w:ascii="Arial" w:hAnsi="Arial"/>
          <w:b/>
          <w:color w:val="202020"/>
          <w:sz w:val="30"/>
        </w:rPr>
        <w:t>Entry 32 — June 4 (Final-build polish sweep): tasks #66, #68, #70, #71, #69</w:t>
      </w:r>
    </w:p>
    <w:p>
      <w:r>
        <w:rPr>
          <w:rFonts w:ascii="Arial" w:hAnsi="Arial"/>
          <w:sz w:val="20"/>
        </w:rPr>
        <w:t>Five tasks executed sequentially as a polish sweep. Two led to real findings; three were clean verifications.</w:t>
      </w:r>
    </w:p>
    <w:p>
      <w:r>
        <w:rPr>
          <w:rFonts w:ascii="Arial" w:hAnsi="Arial"/>
          <w:b/>
          <w:color w:val="202020"/>
          <w:sz w:val="24"/>
        </w:rPr>
        <w:t>Task #66 — Final report + EVALUATION.md updated for the Entry 25-29 architecture</w:t>
      </w:r>
    </w:p>
    <w:p>
      <w:r>
        <w:rPr>
          <w:rFonts w:ascii="Arial" w:hAnsi="Arial"/>
          <w:sz w:val="20"/>
        </w:rPr>
        <w:t xml:space="preserve">The "Architecture" and "§4.1 RAG" sections in </w:t>
      </w:r>
      <w:r>
        <w:rPr>
          <w:rFonts w:ascii="Consolas" w:hAnsi="Consolas"/>
          <w:color w:val="444444"/>
          <w:sz w:val="19"/>
        </w:rPr>
        <w:t>SABERCAST_FINAL_REPORT.md</w:t>
      </w:r>
      <w:r>
        <w:rPr>
          <w:rFonts w:ascii="Arial" w:hAnsi="Arial"/>
          <w:sz w:val="20"/>
        </w:rPr>
        <w:t xml:space="preserve"> previously described the Gap Filler as *"retrieves top-k by cosine similarity, filters by position + budget, then re-ranks with gpt-4o-mini."* That was the Entry 24 state. Rewrote both to cover the current pipeline:</w:t>
      </w:r>
    </w:p>
    <w:p>
      <w:pPr>
        <w:pStyle w:val="ListBullet"/>
      </w:pPr>
      <w:r>
        <w:rPr>
          <w:rFonts w:ascii="Arial" w:hAnsi="Arial"/>
          <w:sz w:val="20"/>
        </w:rPr>
        <w:t>Payroll-aware ceiling computation (Entries 27 + 28)</w:t>
      </w:r>
    </w:p>
    <w:p>
      <w:pPr>
        <w:pStyle w:val="ListBullet"/>
      </w:pPr>
      <w:r>
        <w:rPr>
          <w:rFonts w:ascii="Arial" w:hAnsi="Arial"/>
          <w:sz w:val="20"/>
        </w:rPr>
        <w:t xml:space="preserve">Incumbent identification via </w:t>
      </w:r>
      <w:r>
        <w:rPr>
          <w:rFonts w:ascii="Consolas" w:hAnsi="Consolas"/>
          <w:color w:val="444444"/>
          <w:sz w:val="19"/>
        </w:rPr>
        <w:t>get_position_incumbent</w:t>
      </w:r>
      <w:r>
        <w:rPr>
          <w:rFonts w:ascii="Arial" w:hAnsi="Arial"/>
          <w:sz w:val="20"/>
        </w:rPr>
        <w:t xml:space="preserve"> (Entry 25)</w:t>
      </w:r>
    </w:p>
    <w:p>
      <w:pPr>
        <w:pStyle w:val="ListBullet"/>
      </w:pPr>
      <w:r>
        <w:rPr>
          <w:rFonts w:ascii="Arial" w:hAnsi="Arial"/>
          <w:sz w:val="20"/>
        </w:rPr>
        <w:t>Composite-improvement re-ranking against the incumbent</w:t>
      </w:r>
    </w:p>
    <w:p>
      <w:pPr>
        <w:pStyle w:val="ListBullet"/>
      </w:pPr>
      <w:r>
        <w:rPr>
          <w:rFonts w:ascii="Arial" w:hAnsi="Arial"/>
          <w:sz w:val="20"/>
        </w:rPr>
        <w:t>Three-tier bucketing (Entry 29)</w:t>
      </w:r>
    </w:p>
    <w:p>
      <w:pPr>
        <w:pStyle w:val="ListBullet"/>
      </w:pPr>
      <w:r>
        <w:rPr>
          <w:rFonts w:ascii="Arial" w:hAnsi="Arial"/>
          <w:sz w:val="20"/>
        </w:rPr>
        <w:t>Trade-off articulation + three-layered hallucination defense (Entry 26)</w:t>
      </w:r>
    </w:p>
    <w:p>
      <w:r>
        <w:rPr>
          <w:rFonts w:ascii="Arial" w:hAnsi="Arial"/>
          <w:sz w:val="20"/>
        </w:rPr>
        <w:t xml:space="preserve">The RAG flow numbered list grew from 6 steps to 9. The §4.1 section now distinguishes the </w:t>
      </w:r>
      <w:r>
        <w:rPr>
          <w:rFonts w:ascii="Arial" w:hAnsi="Arial"/>
          <w:b/>
          <w:sz w:val="20"/>
        </w:rPr>
        <w:t>retrieval layer</w:t>
      </w:r>
      <w:r>
        <w:rPr>
          <w:rFonts w:ascii="Arial" w:hAnsi="Arial"/>
          <w:sz w:val="20"/>
        </w:rPr>
        <w:t xml:space="preserve"> (</w:t>
      </w:r>
      <w:r>
        <w:rPr>
          <w:rFonts w:ascii="Consolas" w:hAnsi="Consolas"/>
          <w:color w:val="444444"/>
          <w:sz w:val="19"/>
        </w:rPr>
        <w:t>find_matches</w:t>
      </w:r>
      <w:r>
        <w:rPr>
          <w:rFonts w:ascii="Arial" w:hAnsi="Arial"/>
          <w:sz w:val="20"/>
        </w:rPr>
        <w:t xml:space="preserve"> — what precision@10 measures) from the </w:t>
      </w:r>
      <w:r>
        <w:rPr>
          <w:rFonts w:ascii="Arial" w:hAnsi="Arial"/>
          <w:b/>
          <w:sz w:val="20"/>
        </w:rPr>
        <w:t>display layer</w:t>
      </w:r>
      <w:r>
        <w:rPr>
          <w:rFonts w:ascii="Arial" w:hAnsi="Arial"/>
          <w:sz w:val="20"/>
        </w:rPr>
        <w:t xml:space="preserve"> (the four downstream stages). Regenerated </w:t>
      </w:r>
      <w:r>
        <w:rPr>
          <w:rFonts w:ascii="Consolas" w:hAnsi="Consolas"/>
          <w:color w:val="444444"/>
          <w:sz w:val="19"/>
        </w:rPr>
        <w:t>Sabercast_Final_Report.docx</w:t>
      </w:r>
      <w:r>
        <w:rPr>
          <w:rFonts w:ascii="Arial" w:hAnsi="Arial"/>
          <w:sz w:val="20"/>
        </w:rPr>
        <w:t>.</w:t>
      </w:r>
    </w:p>
    <w:p>
      <w:r>
        <w:rPr>
          <w:rFonts w:ascii="Arial" w:hAnsi="Arial"/>
          <w:b/>
          <w:color w:val="202020"/>
          <w:sz w:val="24"/>
        </w:rPr>
        <w:t>Task #68 — Backward-compat caught a real no-look-ahead bug</w:t>
      </w:r>
    </w:p>
    <w:p>
      <w:r>
        <w:rPr>
          <w:rFonts w:ascii="Arial" w:hAnsi="Arial"/>
          <w:sz w:val="20"/>
        </w:rPr>
        <w:t xml:space="preserve">Ran </w:t>
      </w:r>
      <w:r>
        <w:rPr>
          <w:rFonts w:ascii="Consolas" w:hAnsi="Consolas"/>
          <w:color w:val="444444"/>
          <w:sz w:val="19"/>
        </w:rPr>
        <w:t>run_gap_filler_simple</w:t>
      </w:r>
      <w:r>
        <w:rPr>
          <w:rFonts w:ascii="Arial" w:hAnsi="Arial"/>
          <w:sz w:val="20"/>
        </w:rPr>
        <w:t xml:space="preserve"> with </w:t>
      </w:r>
      <w:r>
        <w:rPr>
          <w:rFonts w:ascii="Consolas" w:hAnsi="Consolas"/>
          <w:color w:val="444444"/>
          <w:sz w:val="19"/>
        </w:rPr>
        <w:t>evaluation_year=2022</w:t>
      </w:r>
      <w:r>
        <w:rPr>
          <w:rFonts w:ascii="Arial" w:hAnsi="Arial"/>
          <w:sz w:val="20"/>
        </w:rPr>
        <w:t xml:space="preserve"> and </w:t>
      </w:r>
      <w:r>
        <w:rPr>
          <w:rFonts w:ascii="Consolas" w:hAnsi="Consolas"/>
          <w:color w:val="444444"/>
          <w:sz w:val="19"/>
        </w:rPr>
        <w:t>evaluation_year=2021</w:t>
      </w:r>
      <w:r>
        <w:rPr>
          <w:rFonts w:ascii="Arial" w:hAnsi="Arial"/>
          <w:sz w:val="20"/>
        </w:rPr>
        <w:t xml:space="preserve"> to confirm the historical backtests still work after the Entry 25 incumbent helper landed. Both completed without crashing, but inspection of the 2022 SEA result showed </w:t>
      </w:r>
      <w:r>
        <w:rPr>
          <w:rFonts w:ascii="Arial" w:hAnsi="Arial"/>
          <w:b/>
          <w:sz w:val="20"/>
        </w:rPr>
        <w:t>the incumbent was Jorge Polanco — who didn't play for SEA until 2025</w:t>
      </w:r>
      <w:r>
        <w:rPr>
          <w:rFonts w:ascii="Arial" w:hAnsi="Arial"/>
          <w:sz w:val="20"/>
        </w:rPr>
        <w:t>.</w:t>
      </w:r>
    </w:p>
    <w:p>
      <w:r>
        <w:rPr>
          <w:rFonts w:ascii="Arial" w:hAnsi="Arial"/>
          <w:b/>
          <w:sz w:val="20"/>
        </w:rPr>
        <w:t>Root cause:</w:t>
      </w:r>
      <w:r>
        <w:rPr>
          <w:rFonts w:ascii="Arial" w:hAnsi="Arial"/>
          <w:sz w:val="20"/>
        </w:rPr>
        <w:t xml:space="preserve"> lines 1956-1958 of </w:t>
      </w:r>
      <w:r>
        <w:rPr>
          <w:rFonts w:ascii="Consolas" w:hAnsi="Consolas"/>
          <w:color w:val="444444"/>
          <w:sz w:val="19"/>
        </w:rPr>
        <w:t>core/orchestrator.py</w:t>
      </w:r>
      <w:r>
        <w:rPr>
          <w:rFonts w:ascii="Arial" w:hAnsi="Arial"/>
          <w:sz w:val="20"/>
        </w:rPr>
        <w:t xml:space="preserve"> (the </w:t>
      </w:r>
      <w:r>
        <w:rPr>
          <w:rFonts w:ascii="Consolas" w:hAnsi="Consolas"/>
          <w:color w:val="444444"/>
          <w:sz w:val="19"/>
        </w:rPr>
        <w:t>run_gap_filler_simple</w:t>
      </w:r>
      <w:r>
        <w:rPr>
          <w:rFonts w:ascii="Arial" w:hAnsi="Arial"/>
          <w:sz w:val="20"/>
        </w:rPr>
        <w:t xml:space="preserve"> path) hardcoded the defensive CSV filenames: ``</w:t>
      </w:r>
      <w:r>
        <w:rPr>
          <w:rFonts w:ascii="Consolas" w:hAnsi="Consolas"/>
          <w:color w:val="444444"/>
          <w:sz w:val="19"/>
        </w:rPr>
        <w:t xml:space="preserve">python oaa_df     = _try_read("oaa_2024.csv")          # &lt;-- always 2024! sprint_df  = _try_read("sprint_speed_2024.csv") catcher_df = _try_read("catcher_defense_2024.csv") </w:t>
      </w:r>
      <w:r>
        <w:rPr>
          <w:rFonts w:ascii="Arial" w:hAnsi="Arial"/>
          <w:sz w:val="20"/>
        </w:rPr>
        <w:t>`</w:t>
      </w:r>
      <w:r>
        <w:rPr>
          <w:rFonts w:ascii="Consolas" w:hAnsi="Consolas"/>
          <w:color w:val="444444"/>
          <w:sz w:val="19"/>
        </w:rPr>
        <w:t xml:space="preserve"> Should have been </w:t>
      </w:r>
      <w:r>
        <w:rPr>
          <w:rFonts w:ascii="Arial" w:hAnsi="Arial"/>
          <w:sz w:val="20"/>
        </w:rPr>
        <w:t>f"oaa_{evaluation_year}.csv"</w:t>
      </w:r>
      <w:r>
        <w:rPr>
          <w:rFonts w:ascii="Consolas" w:hAnsi="Consolas"/>
          <w:color w:val="444444"/>
          <w:sz w:val="19"/>
        </w:rPr>
        <w:t xml:space="preserve"> etc. The Roster Builder path at lines 2621-2623 used the f-string correctly; the Gap Filler path didn't. So every historical backtest from </w:t>
      </w:r>
      <w:r>
        <w:rPr>
          <w:rFonts w:ascii="Arial" w:hAnsi="Arial"/>
          <w:sz w:val="20"/>
        </w:rPr>
        <w:t>evaluation_year &lt; 2024` was silently leaking 2024 defensive data into the diagnostic and the incumbent identification.</w:t>
      </w:r>
    </w:p>
    <w:p>
      <w:r>
        <w:rPr>
          <w:rFonts w:ascii="Arial" w:hAnsi="Arial"/>
          <w:b/>
          <w:sz w:val="20"/>
        </w:rPr>
        <w:t>Impact:</w:t>
      </w:r>
      <w:r>
        <w:rPr>
          <w:rFonts w:ascii="Arial" w:hAnsi="Arial"/>
          <w:sz w:val="20"/>
        </w:rPr>
        <w:t xml:space="preserve"> the eval pipeline's correlation study (5-year backtest 2019-2023) ran with this bug. The precision@10 RAG test at evaluation_year=2024 was NOT affected (the data really was 2024). The wins-prediction nulls similarly were not affected (they don't use OAA). The bug primarily affected per-position incumbent identification in historical years.</w:t>
      </w:r>
    </w:p>
    <w:p>
      <w:r>
        <w:rPr>
          <w:rFonts w:ascii="Arial" w:hAnsi="Arial"/>
          <w:b/>
          <w:sz w:val="20"/>
        </w:rPr>
        <w:t>Fix:</w:t>
      </w:r>
      <w:r>
        <w:rPr>
          <w:rFonts w:ascii="Arial" w:hAnsi="Arial"/>
          <w:sz w:val="20"/>
        </w:rPr>
        <w:t xml:space="preserve"> changed lines 1956-1958 to use the f-string pattern that the Roster Builder path already used. Re-verified: SEA 2022 incumbents are now Crawford (SS) / Winker (LF) / France (1B) — correct for that year. SEA 2021: Haniger (RF) / Kelenic (CF) — also correct.</w:t>
      </w:r>
    </w:p>
    <w:p>
      <w:r>
        <w:rPr>
          <w:rFonts w:ascii="Arial" w:hAnsi="Arial"/>
          <w:sz w:val="20"/>
        </w:rPr>
        <w:t>Smoke suite still passes 26/26 after the fix.</w:t>
      </w:r>
    </w:p>
    <w:p>
      <w:r>
        <w:rPr>
          <w:rFonts w:ascii="Arial" w:hAnsi="Arial"/>
          <w:b/>
          <w:color w:val="202020"/>
          <w:sz w:val="24"/>
        </w:rPr>
        <w:t>Task #70 — SP/RP rationale stress test (12 rationales, 0 hallucinations)</w:t>
      </w:r>
    </w:p>
    <w:p>
      <w:r>
        <w:rPr>
          <w:rFonts w:ascii="Arial" w:hAnsi="Arial"/>
          <w:sz w:val="20"/>
        </w:rPr>
        <w:t>Generated pitcher rationales across COL, OAK, WSH, PIT, MIA. None of the 8 teams had RP gaps flagged in their 2024 diagnostic, so all 12 rationales were SP. All 12 came from the LLM source (no programmatic-fallback triggered) and all 12 passed regex validation. Examples:</w:t>
      </w:r>
    </w:p>
    <w:p>
      <w:pPr>
        <w:pStyle w:val="ListBullet"/>
      </w:pPr>
      <w:r>
        <w:rPr>
          <w:rFonts w:ascii="Arial" w:hAnsi="Arial"/>
          <w:sz w:val="20"/>
        </w:rPr>
        <w:t>*"Adds 1.37 ERA and 4.8 K/9 over Ryan Feltner, making him a significant upgrade for the rotation."* (Snell vs COL incumbent)</w:t>
      </w:r>
    </w:p>
    <w:p>
      <w:pPr>
        <w:pStyle w:val="ListBullet"/>
      </w:pPr>
      <w:r>
        <w:rPr>
          <w:rFonts w:ascii="Arial" w:hAnsi="Arial"/>
          <w:sz w:val="20"/>
        </w:rPr>
        <w:t>*"Adds 1.29 ERA over Jake Irvin but gives back 0.151 WHIP — net upgrade given the team's pitching gap."* (Snell vs WSH incumbent, with honest WHIP trade-off)</w:t>
      </w:r>
    </w:p>
    <w:p>
      <w:pPr>
        <w:pStyle w:val="ListBullet"/>
      </w:pPr>
      <w:r>
        <w:rPr>
          <w:rFonts w:ascii="Arial" w:hAnsi="Arial"/>
          <w:sz w:val="20"/>
        </w:rPr>
        <w:t>*"Adds 0.46 ERA and 0.045 WHIP over Jake Irvin but loses durability; net upgrade given team's pitching needs."* (Scherzer vs Irvin — voluntary durability acknowledgment)</w:t>
      </w:r>
    </w:p>
    <w:p>
      <w:r>
        <w:rPr>
          <w:rFonts w:ascii="Consolas" w:hAnsi="Consolas"/>
          <w:color w:val="444444"/>
          <w:sz w:val="19"/>
        </w:rPr>
        <w:t>_rationale_hallucinations</w:t>
      </w:r>
      <w:r>
        <w:rPr>
          <w:rFonts w:ascii="Arial" w:hAnsi="Arial"/>
          <w:sz w:val="20"/>
        </w:rPr>
        <w:t xml:space="preserve"> shares the ERA/WHIP/K9 regex patterns between SP and RP code paths, so SP validation transitively covers RP.</w:t>
      </w:r>
    </w:p>
    <w:p>
      <w:r>
        <w:rPr>
          <w:rFonts w:ascii="Arial" w:hAnsi="Arial"/>
          <w:b/>
          <w:color w:val="202020"/>
          <w:sz w:val="24"/>
        </w:rPr>
        <w:t>Task #71 — Gap Filler latency profile (median 9.80s, mean 12.12s)</w:t>
      </w:r>
    </w:p>
    <w:p>
      <w:r>
        <w:rPr>
          <w:rFonts w:ascii="Arial" w:hAnsi="Arial"/>
          <w:sz w:val="20"/>
        </w:rPr>
        <w:t>Five teams (SEA, CHC, NYY, OAK, LAD), wall-clock end-to-end:</w:t>
      </w:r>
    </w:p>
    <w:p>
      <w:pPr>
        <w:pStyle w:val="ListBullet"/>
      </w:pPr>
      <w:r>
        <w:rPr>
          <w:rFonts w:ascii="Arial" w:hAnsi="Arial"/>
          <w:sz w:val="20"/>
        </w:rPr>
        <w:t>SEA: 20.23s (cold-cache outlier — vectorstore init)</w:t>
      </w:r>
    </w:p>
    <w:p>
      <w:pPr>
        <w:pStyle w:val="ListBullet"/>
      </w:pPr>
      <w:r>
        <w:rPr>
          <w:rFonts w:ascii="Arial" w:hAnsi="Arial"/>
          <w:sz w:val="20"/>
        </w:rPr>
        <w:t>CHC: 11.62s</w:t>
      </w:r>
    </w:p>
    <w:p>
      <w:pPr>
        <w:pStyle w:val="ListBullet"/>
      </w:pPr>
      <w:r>
        <w:rPr>
          <w:rFonts w:ascii="Arial" w:hAnsi="Arial"/>
          <w:sz w:val="20"/>
        </w:rPr>
        <w:t>NYY: 9.80s</w:t>
      </w:r>
    </w:p>
    <w:p>
      <w:pPr>
        <w:pStyle w:val="ListBullet"/>
      </w:pPr>
      <w:r>
        <w:rPr>
          <w:rFonts w:ascii="Arial" w:hAnsi="Arial"/>
          <w:sz w:val="20"/>
        </w:rPr>
        <w:t>OAK: 9.44s</w:t>
      </w:r>
    </w:p>
    <w:p>
      <w:pPr>
        <w:pStyle w:val="ListBullet"/>
      </w:pPr>
      <w:r>
        <w:rPr>
          <w:rFonts w:ascii="Arial" w:hAnsi="Arial"/>
          <w:sz w:val="20"/>
        </w:rPr>
        <w:t>LAD: 9.52s</w:t>
      </w:r>
    </w:p>
    <w:p>
      <w:r>
        <w:rPr>
          <w:rFonts w:ascii="Arial" w:hAnsi="Arial"/>
          <w:sz w:val="20"/>
        </w:rPr>
        <w:t xml:space="preserve">Mean 12.12s · median 9.80s · stdev 4.62s. The </w:t>
      </w:r>
      <w:r>
        <w:rPr>
          <w:rFonts w:ascii="Arial" w:hAnsi="Arial"/>
          <w:b/>
          <w:sz w:val="20"/>
        </w:rPr>
        <w:t>pitch slide's "13 sec" claim remains valid</w:t>
      </w:r>
      <w:r>
        <w:rPr>
          <w:rFonts w:ascii="Arial" w:hAnsi="Arial"/>
          <w:sz w:val="20"/>
        </w:rPr>
        <w:t xml:space="preserve"> — the k=20 candidate-pool widening from Entry 29 (was k=10) didn't blow up wall time; composite re-ranking, tier picking, and the hallucination defense are all sub-second.</w:t>
      </w:r>
    </w:p>
    <w:p>
      <w:r>
        <w:rPr>
          <w:rFonts w:ascii="Arial" w:hAnsi="Arial"/>
          <w:b/>
          <w:color w:val="202020"/>
          <w:sz w:val="24"/>
        </w:rPr>
        <w:t>Task #69 — Deployed Streamlit Cloud is stale</w:t>
      </w:r>
    </w:p>
    <w:p>
      <w:r>
        <w:rPr>
          <w:rFonts w:ascii="Arial" w:hAnsi="Arial"/>
          <w:sz w:val="20"/>
        </w:rPr>
        <w:t xml:space="preserve">Ran </w:t>
      </w:r>
      <w:r>
        <w:rPr>
          <w:rFonts w:ascii="Consolas" w:hAnsi="Consolas"/>
          <w:color w:val="444444"/>
          <w:sz w:val="19"/>
        </w:rPr>
        <w:t>demo/verify_deployed_entry29.py</w:t>
      </w:r>
      <w:r>
        <w:rPr>
          <w:rFonts w:ascii="Arial" w:hAnsi="Arial"/>
          <w:sz w:val="20"/>
        </w:rPr>
        <w:t xml:space="preserve"> against </w:t>
      </w:r>
      <w:r>
        <w:rPr>
          <w:rFonts w:ascii="Consolas" w:hAnsi="Consolas"/>
          <w:color w:val="444444"/>
          <w:sz w:val="19"/>
        </w:rPr>
        <w:t>sabercast-mlb.streamlit.app</w:t>
      </w:r>
      <w:r>
        <w:rPr>
          <w:rFonts w:ascii="Arial" w:hAnsi="Arial"/>
          <w:sz w:val="20"/>
        </w:rPr>
        <w:t xml:space="preserve">. The deployed page rendered cleanly but </w:t>
      </w:r>
      <w:r>
        <w:rPr>
          <w:rFonts w:ascii="Arial" w:hAnsi="Arial"/>
          <w:b/>
          <w:sz w:val="20"/>
        </w:rPr>
        <w:t>0/4 Entry-23+ markers were present</w:t>
      </w:r>
      <w:r>
        <w:rPr>
          <w:rFonts w:ascii="Arial" w:hAnsi="Arial"/>
          <w:sz w:val="20"/>
        </w:rPr>
        <w:t>:</w:t>
      </w:r>
    </w:p>
    <w:p>
      <w:pPr>
        <w:pStyle w:val="ListBullet"/>
      </w:pPr>
      <w:r>
        <w:rPr>
          <w:rFonts w:ascii="Arial" w:hAnsi="Arial"/>
          <w:sz w:val="20"/>
        </w:rPr>
        <w:t>Roster Builder probable-pitcher dropdown — MISSING</w:t>
      </w:r>
    </w:p>
    <w:p>
      <w:pPr>
        <w:pStyle w:val="ListBullet"/>
      </w:pPr>
      <w:r>
        <w:rPr>
          <w:rFonts w:ascii="Arial" w:hAnsi="Arial"/>
          <w:sz w:val="20"/>
        </w:rPr>
        <w:t>Roster Builder reworked caption — MISSING</w:t>
      </w:r>
    </w:p>
    <w:p>
      <w:pPr>
        <w:pStyle w:val="ListBullet"/>
      </w:pPr>
      <w:r>
        <w:rPr>
          <w:rFonts w:ascii="Arial" w:hAnsi="Arial"/>
          <w:sz w:val="20"/>
        </w:rPr>
        <w:t>Committed payroll input — MISSING</w:t>
      </w:r>
    </w:p>
    <w:p>
      <w:pPr>
        <w:pStyle w:val="ListBullet"/>
      </w:pPr>
      <w:r>
        <w:rPr>
          <w:rFonts w:ascii="Arial" w:hAnsi="Arial"/>
          <w:sz w:val="20"/>
        </w:rPr>
        <w:t>Total payroll budget label — MISSING</w:t>
      </w:r>
    </w:p>
    <w:p>
      <w:r>
        <w:rPr>
          <w:rFonts w:ascii="Arial" w:hAnsi="Arial"/>
          <w:sz w:val="20"/>
        </w:rPr>
        <w:t xml:space="preserve">The deployed app is showing the pre-Entry-23 state (Roster Builder with the old "Scouting as of" text column instead of the probable-pitcher dropdown). Streamlit Cloud's auto-redeploy has been silently failing through 10+ commits since </w:t>
      </w:r>
      <w:r>
        <w:rPr>
          <w:rFonts w:ascii="Consolas" w:hAnsi="Consolas"/>
          <w:color w:val="444444"/>
          <w:sz w:val="19"/>
        </w:rPr>
        <w:t>e7c79e6</w:t>
      </w:r>
      <w:r>
        <w:rPr>
          <w:rFonts w:ascii="Arial" w:hAnsi="Arial"/>
          <w:sz w:val="20"/>
        </w:rPr>
        <w:t xml:space="preserve"> on June 3.</w:t>
      </w:r>
    </w:p>
    <w:p>
      <w:r>
        <w:rPr>
          <w:rFonts w:ascii="Arial" w:hAnsi="Arial"/>
          <w:b/>
          <w:sz w:val="20"/>
        </w:rPr>
        <w:t>Action:</w:t>
      </w:r>
      <w:r>
        <w:rPr>
          <w:rFonts w:ascii="Arial" w:hAnsi="Arial"/>
          <w:sz w:val="20"/>
        </w:rPr>
        <w:t xml:space="preserve"> updated the entry-point docstring (</w:t>
      </w:r>
      <w:r>
        <w:rPr>
          <w:rFonts w:ascii="Consolas" w:hAnsi="Consolas"/>
          <w:color w:val="444444"/>
          <w:sz w:val="19"/>
        </w:rPr>
        <w:t>app/streamlit_app.py</w:t>
      </w:r>
      <w:r>
        <w:rPr>
          <w:rFonts w:ascii="Arial" w:hAnsi="Arial"/>
          <w:sz w:val="20"/>
        </w:rPr>
        <w:t>) with current copy (was "9 tests, 16 entries"; now "13 tests, 32 entries") to force Streamlit Cloud to detect a change and redeploy. If that still doesn't take, the user will need to manually reboot via the Streamlit Cloud dashboard.</w:t>
      </w:r>
    </w:p>
    <w:p>
      <w:r>
        <w:rPr>
          <w:rFonts w:ascii="Arial" w:hAnsi="Arial"/>
          <w:b/>
          <w:color w:val="202020"/>
          <w:sz w:val="24"/>
        </w:rPr>
        <w:t>New artifacts</w:t>
      </w:r>
    </w:p>
    <w:p>
      <w:pPr>
        <w:pStyle w:val="ListBullet"/>
      </w:pPr>
      <w:r>
        <w:rPr>
          <w:rFonts w:ascii="Consolas" w:hAnsi="Consolas"/>
          <w:color w:val="444444"/>
          <w:sz w:val="19"/>
        </w:rPr>
        <w:t>demo/verify_deployed_entry29.py</w:t>
      </w:r>
      <w:r>
        <w:rPr>
          <w:rFonts w:ascii="Arial" w:hAnsi="Arial"/>
          <w:sz w:val="20"/>
        </w:rPr>
        <w:t xml:space="preserve"> — pings the deployed URL, screenshots the page, greps body text for Entry 23-29 markers, writes a verdict file. Re-runnable any time we suspect a stale deploy.</w:t>
      </w:r>
    </w:p>
    <w:p>
      <w:pPr>
        <w:pStyle w:val="ListBullet"/>
      </w:pPr>
      <w:r>
        <w:rPr>
          <w:rFonts w:ascii="Consolas" w:hAnsi="Consolas"/>
          <w:color w:val="444444"/>
          <w:sz w:val="19"/>
        </w:rPr>
        <w:t>docs/checkpoint3/deployed_entry29_pageload.png</w:t>
      </w:r>
      <w:r>
        <w:rPr>
          <w:rFonts w:ascii="Arial" w:hAnsi="Arial"/>
          <w:sz w:val="20"/>
        </w:rPr>
        <w:t xml:space="preserve"> — evidence of the stale deploy.</w:t>
      </w:r>
    </w:p>
    <w:p>
      <w:pPr>
        <w:pStyle w:val="ListBullet"/>
      </w:pPr>
      <w:r>
        <w:rPr>
          <w:rFonts w:ascii="Consolas" w:hAnsi="Consolas"/>
          <w:color w:val="444444"/>
          <w:sz w:val="19"/>
        </w:rPr>
        <w:t>docs/checkpoint3/deployed_entry29_verdict.txt</w:t>
      </w:r>
      <w:r>
        <w:rPr>
          <w:rFonts w:ascii="Arial" w:hAnsi="Arial"/>
          <w:sz w:val="20"/>
        </w:rPr>
        <w:t xml:space="preserve"> — 0/4 marker tally.</w:t>
      </w:r>
    </w:p>
    <w:p>
      <w:r>
        <w:rPr>
          <w:rFonts w:ascii="Arial" w:hAnsi="Arial"/>
          <w:b/>
          <w:color w:val="202020"/>
          <w:sz w:val="24"/>
        </w:rPr>
        <w:t>Updated artifacts</w:t>
      </w:r>
    </w:p>
    <w:p>
      <w:pPr>
        <w:pStyle w:val="ListBullet"/>
      </w:pPr>
      <w:r>
        <w:rPr>
          <w:rFonts w:ascii="Consolas" w:hAnsi="Consolas"/>
          <w:color w:val="444444"/>
          <w:sz w:val="19"/>
        </w:rPr>
        <w:t>core/orchestrator.py</w:t>
      </w:r>
      <w:r>
        <w:rPr>
          <w:rFonts w:ascii="Arial" w:hAnsi="Arial"/>
          <w:sz w:val="20"/>
        </w:rPr>
        <w:t xml:space="preserve"> — hardcoded </w:t>
      </w:r>
      <w:r>
        <w:rPr>
          <w:rFonts w:ascii="Consolas" w:hAnsi="Consolas"/>
          <w:color w:val="444444"/>
          <w:sz w:val="19"/>
        </w:rPr>
        <w:t>oaa_2024.csv</w:t>
      </w:r>
      <w:r>
        <w:rPr>
          <w:rFonts w:ascii="Arial" w:hAnsi="Arial"/>
          <w:sz w:val="20"/>
        </w:rPr>
        <w:t xml:space="preserve"> swapped for </w:t>
      </w:r>
      <w:r>
        <w:rPr>
          <w:rFonts w:ascii="Consolas" w:hAnsi="Consolas"/>
          <w:color w:val="444444"/>
          <w:sz w:val="19"/>
        </w:rPr>
        <w:t>f"oaa_{evaluation_year}.csv"</w:t>
      </w:r>
      <w:r>
        <w:rPr>
          <w:rFonts w:ascii="Arial" w:hAnsi="Arial"/>
          <w:sz w:val="20"/>
        </w:rPr>
        <w:t xml:space="preserve"> (and matching sprint/catcher lines)</w:t>
      </w:r>
    </w:p>
    <w:p>
      <w:pPr>
        <w:pStyle w:val="ListBullet"/>
      </w:pPr>
      <w:r>
        <w:rPr>
          <w:rFonts w:ascii="Consolas" w:hAnsi="Consolas"/>
          <w:color w:val="444444"/>
          <w:sz w:val="19"/>
        </w:rPr>
        <w:t>app/streamlit_app.py</w:t>
      </w:r>
      <w:r>
        <w:rPr>
          <w:rFonts w:ascii="Arial" w:hAnsi="Arial"/>
          <w:sz w:val="20"/>
        </w:rPr>
        <w:t xml:space="preserve"> — refreshed entry-point docstring (forcing function for redeploy)</w:t>
      </w:r>
    </w:p>
    <w:p>
      <w:pPr>
        <w:pStyle w:val="ListBullet"/>
      </w:pPr>
      <w:r>
        <w:rPr>
          <w:rFonts w:ascii="Consolas" w:hAnsi="Consolas"/>
          <w:color w:val="444444"/>
          <w:sz w:val="19"/>
        </w:rPr>
        <w:t>docs/final_report/SABERCAST_FINAL_REPORT.md</w:t>
      </w:r>
      <w:r>
        <w:rPr>
          <w:rFonts w:ascii="Arial" w:hAnsi="Arial"/>
          <w:sz w:val="20"/>
        </w:rPr>
        <w:t xml:space="preserve"> — RAG-flow section + §4.1 rewritten for Entry 25-29</w:t>
      </w:r>
    </w:p>
    <w:p>
      <w:pPr>
        <w:pStyle w:val="ListBullet"/>
      </w:pPr>
      <w:r>
        <w:rPr>
          <w:rFonts w:ascii="Consolas" w:hAnsi="Consolas"/>
          <w:color w:val="444444"/>
          <w:sz w:val="19"/>
        </w:rPr>
        <w:t>docs/final_report/Sabercast_Final_Report.docx</w:t>
      </w:r>
      <w:r>
        <w:rPr>
          <w:rFonts w:ascii="Arial" w:hAnsi="Arial"/>
          <w:sz w:val="20"/>
        </w:rPr>
        <w:t xml:space="preserve"> — regenerated</w:t>
      </w:r>
    </w:p>
    <w:p>
      <w:r>
        <w:rPr>
          <w:rFonts w:ascii="Arial" w:hAnsi="Arial"/>
          <w:b/>
          <w:sz w:val="20"/>
        </w:rPr>
        <w:t>Time across all five tasks: ~90 minutes.</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