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用python进行数据整理及分析：</w:t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打开“inputs</w:t>
      </w:r>
      <w:r>
        <w:rPr>
          <w:rFonts w:ascii="System" w:hAnsi="宋体" w:eastAsia="System" w:cs="宋体"/>
          <w:color w:val="5A676F"/>
          <w:kern w:val="0"/>
          <w:szCs w:val="21"/>
        </w:rPr>
        <w:t>.csv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”筛选出2</w:t>
      </w:r>
      <w:r>
        <w:rPr>
          <w:rFonts w:ascii="System" w:hAnsi="宋体" w:eastAsia="System" w:cs="宋体"/>
          <w:color w:val="5A676F"/>
          <w:kern w:val="0"/>
          <w:szCs w:val="21"/>
        </w:rPr>
        <w:t>019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年全年，t</w:t>
      </w:r>
      <w:r>
        <w:rPr>
          <w:rFonts w:ascii="System" w:hAnsi="宋体" w:eastAsia="System" w:cs="宋体"/>
          <w:color w:val="5A676F"/>
          <w:kern w:val="0"/>
          <w:szCs w:val="21"/>
        </w:rPr>
        <w:t>ype=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DAID的数据</w:t>
      </w:r>
    </w:p>
    <w:p>
      <w:pPr>
        <w:pStyle w:val="7"/>
        <w:numPr>
          <w:numId w:val="0"/>
        </w:numPr>
        <w:ind w:left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114300" distR="114300">
            <wp:extent cx="5270500" cy="1222375"/>
            <wp:effectExtent l="0" t="0" r="635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检查数据是否有缺失值，是否每半小时都有数据，并用上一时刻的值补齐数据</w:t>
      </w:r>
    </w:p>
    <w:p>
      <w:pPr>
        <w:pStyle w:val="7"/>
        <w:numPr>
          <w:numId w:val="0"/>
        </w:numPr>
        <w:ind w:left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114300" distR="114300">
            <wp:extent cx="5271770" cy="3509645"/>
            <wp:effectExtent l="0" t="0" r="508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做一些简单的visualization，分析2</w:t>
      </w:r>
      <w:r>
        <w:rPr>
          <w:rFonts w:ascii="System" w:hAnsi="宋体" w:eastAsia="System" w:cs="宋体"/>
          <w:color w:val="5A676F"/>
          <w:kern w:val="0"/>
          <w:szCs w:val="21"/>
        </w:rPr>
        <w:t>019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年DAID的走势（任何角度都可以，并配合简单的语言解释）</w:t>
      </w:r>
    </w:p>
    <w:p>
      <w:pPr>
        <w:pStyle w:val="7"/>
        <w:numPr>
          <w:numId w:val="0"/>
        </w:numPr>
        <w:ind w:left="420" w:leftChars="0"/>
        <w:rPr>
          <w:rFonts w:hint="eastAsia" w:ascii="System" w:hAnsi="宋体" w:eastAsia="System" w:cs="宋体"/>
          <w:color w:val="5A676F"/>
          <w:kern w:val="0"/>
          <w:szCs w:val="21"/>
          <w:lang w:eastAsia="zh-CN"/>
        </w:rPr>
      </w:pPr>
    </w:p>
    <w:p>
      <w:pPr>
        <w:pStyle w:val="7"/>
        <w:numPr>
          <w:numId w:val="0"/>
        </w:numPr>
        <w:ind w:left="420" w:left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114300" distR="114300">
            <wp:extent cx="5273040" cy="4448810"/>
            <wp:effectExtent l="0" t="0" r="381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将得到的图和解释写在下面：</w:t>
      </w:r>
    </w:p>
    <w:p>
      <w:pPr>
        <w:pStyle w:val="7"/>
        <w:numPr>
          <w:ilvl w:val="0"/>
          <w:numId w:val="2"/>
        </w:numPr>
        <w:ind w:left="420" w:leftChars="0"/>
        <w:rPr>
          <w:rFonts w:hint="default" w:ascii="System" w:hAnsi="宋体" w:eastAsia="System" w:cs="宋体"/>
          <w:color w:val="5A676F"/>
          <w:kern w:val="0"/>
          <w:szCs w:val="21"/>
          <w:lang w:val="en-US" w:eastAsia="zh-CN"/>
        </w:rPr>
      </w:pPr>
      <w:r>
        <w:rPr>
          <w:rFonts w:hint="eastAsia" w:ascii="System" w:hAnsi="宋体" w:eastAsia="System" w:cs="宋体"/>
          <w:color w:val="5A676F"/>
          <w:kern w:val="0"/>
          <w:szCs w:val="21"/>
          <w:lang w:val="en-US" w:eastAsia="zh-CN"/>
        </w:rPr>
        <w:t>按照月份的总和分析，从下图中可以看到的是，在2019年，从1月到6月，总量呈现出波动上升的趋势，其中6月份达到最高值，从6月份到12月份呈现出波动下降的趋势，其中从9月份到11月份总量骤降。</w:t>
      </w:r>
    </w:p>
    <w:p>
      <w:pPr>
        <w:widowControl/>
        <w:jc w:val="center"/>
        <w:rPr>
          <w:rFonts w:hint="eastAsia" w:ascii="System" w:hAnsi="宋体" w:eastAsia="System" w:cs="宋体"/>
          <w:color w:val="5A676F"/>
          <w:kern w:val="0"/>
          <w:szCs w:val="21"/>
          <w:lang w:eastAsia="zh-CN"/>
        </w:rPr>
      </w:pPr>
      <w:r>
        <w:rPr>
          <w:rFonts w:hint="eastAsia" w:ascii="System" w:hAnsi="宋体" w:eastAsia="System" w:cs="宋体"/>
          <w:color w:val="5A676F"/>
          <w:kern w:val="0"/>
          <w:szCs w:val="21"/>
          <w:lang w:eastAsia="zh-CN"/>
        </w:rPr>
        <w:drawing>
          <wp:inline distT="0" distB="0" distL="114300" distR="114300">
            <wp:extent cx="2854960" cy="2141220"/>
            <wp:effectExtent l="0" t="0" r="2540" b="11430"/>
            <wp:docPr id="7" name="图片 7" descr="daid_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id_mont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ind w:left="420" w:leftChars="0" w:firstLine="420" w:firstLineChars="200"/>
        <w:jc w:val="both"/>
        <w:rPr>
          <w:rFonts w:hint="default" w:ascii="System" w:hAnsi="宋体" w:eastAsia="System" w:cs="宋体"/>
          <w:color w:val="5A676F"/>
          <w:kern w:val="0"/>
          <w:szCs w:val="21"/>
          <w:lang w:val="en-US" w:eastAsia="zh-CN"/>
        </w:rPr>
      </w:pPr>
      <w:r>
        <w:rPr>
          <w:rFonts w:hint="eastAsia" w:ascii="System" w:hAnsi="宋体" w:eastAsia="System" w:cs="宋体"/>
          <w:color w:val="5A676F"/>
          <w:kern w:val="0"/>
          <w:szCs w:val="21"/>
          <w:lang w:val="en-US" w:eastAsia="zh-CN"/>
        </w:rPr>
        <w:t>按照季度的总和分析，从下图可以看到的是，在季度上，第1季度到第3季度呈现出了上升的势头，其中第三季度总值达到了巅峰，在第四季度后总量骤降，总体趋势与按月份较为吻合。</w:t>
      </w:r>
    </w:p>
    <w:p>
      <w:pPr>
        <w:widowControl/>
        <w:numPr>
          <w:numId w:val="0"/>
        </w:numPr>
        <w:ind w:leftChars="200"/>
        <w:jc w:val="center"/>
        <w:rPr>
          <w:rFonts w:hint="default" w:ascii="System" w:hAnsi="宋体" w:eastAsia="System" w:cs="宋体"/>
          <w:color w:val="5A676F"/>
          <w:kern w:val="0"/>
          <w:szCs w:val="21"/>
          <w:lang w:val="en-US" w:eastAsia="zh-CN"/>
        </w:rPr>
      </w:pPr>
      <w:r>
        <w:rPr>
          <w:rFonts w:hint="default" w:ascii="System" w:hAnsi="宋体" w:eastAsia="System" w:cs="宋体"/>
          <w:color w:val="5A676F"/>
          <w:kern w:val="0"/>
          <w:szCs w:val="21"/>
          <w:lang w:val="en-US" w:eastAsia="zh-CN"/>
        </w:rPr>
        <w:drawing>
          <wp:inline distT="0" distB="0" distL="114300" distR="114300">
            <wp:extent cx="2901950" cy="2176780"/>
            <wp:effectExtent l="0" t="0" r="12700" b="13970"/>
            <wp:docPr id="8" name="图片 8" descr="season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ason_su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eastAsia" w:ascii="System" w:hAnsi="宋体" w:eastAsia="System" w:cs="宋体"/>
          <w:color w:val="5A676F"/>
          <w:kern w:val="0"/>
          <w:szCs w:val="21"/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蒙特卡洛模拟：</w:t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还是使用上题的数据集，使用蒙特卡洛模拟，模拟出</w:t>
      </w:r>
      <w:r>
        <w:rPr>
          <w:rFonts w:ascii="System" w:hAnsi="宋体" w:eastAsia="System" w:cs="宋体"/>
          <w:color w:val="5A676F"/>
          <w:kern w:val="0"/>
          <w:szCs w:val="21"/>
        </w:rPr>
        <w:t>2021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年2月的DANF和DATF的半小时颗粒度的数据。</w:t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简单描述模拟过程和注意事项：</w:t>
      </w:r>
    </w:p>
    <w:p>
      <w:pPr>
        <w:pStyle w:val="7"/>
        <w:numPr>
          <w:ilvl w:val="0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排序算法：给你一个整数数组alist</w:t>
      </w:r>
      <w:r>
        <w:rPr>
          <w:rFonts w:ascii="System" w:hAnsi="宋体" w:eastAsia="System" w:cs="宋体"/>
          <w:color w:val="5A676F"/>
          <w:kern w:val="0"/>
          <w:szCs w:val="21"/>
        </w:rPr>
        <w:t>，请你将该数组升序排列。</w:t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编写以上算法；</w:t>
      </w:r>
      <w:bookmarkStart w:id="0" w:name="_GoBack"/>
      <w:bookmarkEnd w:id="0"/>
    </w:p>
    <w:p>
      <w:pPr>
        <w:pStyle w:val="7"/>
        <w:numPr>
          <w:numId w:val="0"/>
        </w:numPr>
        <w:ind w:left="420" w:left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114300" distR="114300">
            <wp:extent cx="3381375" cy="2543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写出该算法的空间复杂度。</w:t>
      </w:r>
    </w:p>
    <w:p>
      <w:pPr>
        <w:pStyle w:val="7"/>
        <w:numPr>
          <w:numId w:val="0"/>
        </w:numPr>
        <w:ind w:left="420" w:left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  <w:lang w:val="en-US" w:eastAsia="zh-CN"/>
        </w:rPr>
        <w:t>我所使用的排序算法为冒泡排序算法，该算法所占用的空间主要是temp该临时变量所占用的空间，最优情况下，时间复杂度为0，最坏情况下，时间复杂度为O(n),平均复杂度为O(1)</w:t>
      </w:r>
      <w:r>
        <w:rPr>
          <w:rFonts w:ascii="System" w:hAnsi="宋体" w:eastAsia="System" w:cs="宋体"/>
          <w:color w:val="5A676F"/>
          <w:kern w:val="0"/>
          <w:szCs w:val="21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编写一个</w:t>
      </w:r>
      <w:r>
        <w:rPr>
          <w:rFonts w:ascii="System" w:hAnsi="宋体" w:eastAsia="System" w:cs="宋体"/>
          <w:color w:val="5A676F"/>
          <w:kern w:val="0"/>
          <w:szCs w:val="21"/>
        </w:rPr>
        <w:t>SQL查询，获取Employee表中第</w:t>
      </w:r>
      <w:r>
        <w:rPr>
          <w:rFonts w:hint="eastAsia" w:ascii="System" w:hAnsi="宋体" w:eastAsia="System" w:cs="宋体"/>
          <w:color w:val="5A676F"/>
          <w:kern w:val="0"/>
          <w:szCs w:val="21"/>
        </w:rPr>
        <w:t>n</w:t>
      </w:r>
      <w:r>
        <w:rPr>
          <w:rFonts w:ascii="System" w:hAnsi="宋体" w:eastAsia="System" w:cs="宋体"/>
          <w:color w:val="5A676F"/>
          <w:kern w:val="0"/>
          <w:szCs w:val="21"/>
        </w:rPr>
        <w:t>高的薪水（Salary）</w:t>
      </w:r>
    </w:p>
    <w:p>
      <w:pPr>
        <w:pStyle w:val="7"/>
        <w:ind w:left="360" w:firstLine="0"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0" distR="0">
            <wp:extent cx="14382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rPr>
          <w:rFonts w:hint="eastAsia" w:ascii="System" w:hAnsi="宋体" w:eastAsia="System" w:cs="宋体"/>
          <w:color w:val="5A676F"/>
          <w:kern w:val="0"/>
          <w:szCs w:val="21"/>
        </w:rPr>
        <w:t>例如上述</w:t>
      </w:r>
      <w:r>
        <w:rPr>
          <w:rFonts w:ascii="System" w:hAnsi="宋体" w:eastAsia="System" w:cs="宋体"/>
          <w:color w:val="5A676F"/>
          <w:kern w:val="0"/>
          <w:szCs w:val="21"/>
        </w:rPr>
        <w:t>Employee表，n = 2 时，应返回第二高的薪水 200。如果不存在第 n 高的薪水，那么查询应返回 null。</w:t>
      </w:r>
    </w:p>
    <w:p>
      <w:pPr>
        <w:pStyle w:val="7"/>
        <w:ind w:left="360" w:firstLine="0" w:firstLineChars="0"/>
        <w:rPr>
          <w:rFonts w:ascii="System" w:hAnsi="宋体" w:eastAsia="System" w:cs="宋体"/>
          <w:color w:val="5A676F"/>
          <w:kern w:val="0"/>
          <w:szCs w:val="21"/>
        </w:rPr>
      </w:pPr>
      <w:r>
        <w:drawing>
          <wp:inline distT="0" distB="0" distL="114300" distR="114300">
            <wp:extent cx="5268595" cy="1594485"/>
            <wp:effectExtent l="0" t="0" r="825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ascii="System" w:hAnsi="宋体" w:eastAsia="System" w:cs="宋体"/>
          <w:color w:val="5A676F"/>
          <w:kern w:val="0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stem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ascii="System" w:hAnsi="宋体" w:eastAsia="System" w:cs="宋体"/>
        <w:color w:val="5A676F"/>
        <w:kern w:val="0"/>
        <w:szCs w:val="21"/>
      </w:rPr>
    </w:pPr>
    <w:r>
      <w:rPr>
        <w:rFonts w:hint="eastAsia" w:ascii="System" w:hAnsi="宋体" w:eastAsia="System" w:cs="宋体"/>
        <w:color w:val="5A676F"/>
        <w:kern w:val="0"/>
        <w:szCs w:val="21"/>
      </w:rPr>
      <w:pict>
        <v:shape id="WordPictureWatermark50415080" o:spid="_x0000_s2051" o:spt="75" type="#_x0000_t75" style="position:absolute;left:0pt;height:67.5pt;width:415.2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  <w:r>
      <w:rPr>
        <w:rFonts w:hint="eastAsia" w:ascii="System" w:hAnsi="宋体" w:eastAsia="System" w:cs="宋体"/>
        <w:color w:val="5A676F"/>
        <w:kern w:val="0"/>
        <w:szCs w:val="21"/>
      </w:rPr>
      <w:t>上海钛诚科技有限公司面试题——数据分析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50415079" o:spid="_x0000_s2050" o:spt="75" type="#_x0000_t75" style="position:absolute;left:0pt;height:67.5pt;width:41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50415078" o:spid="_x0000_s2049" o:spt="75" type="#_x0000_t75" style="position:absolute;left:0pt;height:67.5pt;width:41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1E423"/>
    <w:multiLevelType w:val="singleLevel"/>
    <w:tmpl w:val="E261E4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1A6A4D"/>
    <w:multiLevelType w:val="multilevel"/>
    <w:tmpl w:val="561A6A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33"/>
    <w:rsid w:val="00037384"/>
    <w:rsid w:val="0004521F"/>
    <w:rsid w:val="00185E85"/>
    <w:rsid w:val="001C77DB"/>
    <w:rsid w:val="001E1901"/>
    <w:rsid w:val="003E61FF"/>
    <w:rsid w:val="003F5733"/>
    <w:rsid w:val="0045062B"/>
    <w:rsid w:val="005C391C"/>
    <w:rsid w:val="005F1404"/>
    <w:rsid w:val="006217A5"/>
    <w:rsid w:val="006408C7"/>
    <w:rsid w:val="00770A70"/>
    <w:rsid w:val="007E7C00"/>
    <w:rsid w:val="00806D8F"/>
    <w:rsid w:val="008667E3"/>
    <w:rsid w:val="008C3234"/>
    <w:rsid w:val="008C4515"/>
    <w:rsid w:val="008C683B"/>
    <w:rsid w:val="008D2AA9"/>
    <w:rsid w:val="00985205"/>
    <w:rsid w:val="009A3AF0"/>
    <w:rsid w:val="00C142D2"/>
    <w:rsid w:val="00C43D61"/>
    <w:rsid w:val="00C85EB6"/>
    <w:rsid w:val="286E34AF"/>
    <w:rsid w:val="413A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335</Characters>
  <Lines>2</Lines>
  <Paragraphs>1</Paragraphs>
  <TotalTime>4</TotalTime>
  <ScaleCrop>false</ScaleCrop>
  <LinksUpToDate>false</LinksUpToDate>
  <CharactersWithSpaces>392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2021-04-09T07:50:00Z</dcterms:created>
  <dc:creator>陈 歆烨</dc:creator>
  <cp:lastModifiedBy>WPS_1620271109</cp:lastModifiedBy>
  <cp:lastPrinted>2021-04-09T08:00:00Z</cp:lastPrinted>
  <dcterms:modified xsi:type="dcterms:W3CDTF">2021-05-14T08:55:00Z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F4C8068C83144E18907C4D85446C19C3</vt:lpwstr>
  </property>
</Properties>
</file>