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4C427" w14:textId="77777777" w:rsidR="00CB37AB" w:rsidRDefault="003E15FB" w:rsidP="003E15FB">
      <w:pPr>
        <w:pStyle w:val="ContactInfo"/>
        <w:tabs>
          <w:tab w:val="left" w:pos="855"/>
          <w:tab w:val="right" w:pos="10080"/>
        </w:tabs>
        <w:jc w:val="left"/>
      </w:pPr>
      <w:bookmarkStart w:id="0" w:name="_GoBack"/>
      <w:bookmarkEnd w:id="0"/>
      <w:r>
        <w:rPr>
          <w:noProof/>
          <w:lang w:eastAsia="en-US"/>
        </w:rPr>
        <w:drawing>
          <wp:anchor distT="0" distB="0" distL="114300" distR="114300" simplePos="0" relativeHeight="251658240" behindDoc="0" locked="0" layoutInCell="1" allowOverlap="1" wp14:anchorId="354C14BF" wp14:editId="42C4A70D">
            <wp:simplePos x="0" y="0"/>
            <wp:positionH relativeFrom="column">
              <wp:posOffset>-8890</wp:posOffset>
            </wp:positionH>
            <wp:positionV relativeFrom="paragraph">
              <wp:posOffset>-190500</wp:posOffset>
            </wp:positionV>
            <wp:extent cx="933450" cy="933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 H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14:sizeRelH relativeFrom="page">
              <wp14:pctWidth>0</wp14:pctWidth>
            </wp14:sizeRelH>
            <wp14:sizeRelV relativeFrom="page">
              <wp14:pctHeight>0</wp14:pctHeight>
            </wp14:sizeRelV>
          </wp:anchor>
        </w:drawing>
      </w:r>
      <w:r>
        <w:tab/>
      </w:r>
      <w:r>
        <w:tab/>
      </w:r>
      <w:r w:rsidR="006D04F7">
        <w:t>3906 Pasha Drive</w:t>
      </w:r>
    </w:p>
    <w:p w14:paraId="3D961390" w14:textId="77777777" w:rsidR="006D04F7" w:rsidRDefault="006D04F7">
      <w:pPr>
        <w:pStyle w:val="ContactInfo"/>
      </w:pPr>
      <w:r>
        <w:t>Gum Spring, VA 23065</w:t>
      </w:r>
    </w:p>
    <w:p w14:paraId="41795DD8" w14:textId="77777777" w:rsidR="00CB37AB" w:rsidRDefault="006D04F7">
      <w:pPr>
        <w:pStyle w:val="ContactInfo"/>
      </w:pPr>
      <w:r>
        <w:t>(804) 241-3040</w:t>
      </w:r>
    </w:p>
    <w:p w14:paraId="6811FBD6" w14:textId="217EF58F" w:rsidR="00CB37AB" w:rsidRDefault="001F2AED">
      <w:pPr>
        <w:pStyle w:val="Email"/>
      </w:pPr>
      <w:r>
        <w:t>mcrpe@fifthmountainengineering.com</w:t>
      </w:r>
    </w:p>
    <w:p w14:paraId="14F72ED1" w14:textId="77777777" w:rsidR="00CB37AB" w:rsidRDefault="006D04F7">
      <w:pPr>
        <w:pStyle w:val="Name"/>
      </w:pPr>
      <w:proofErr w:type="gramStart"/>
      <w:r>
        <w:t>Martin  C.</w:t>
      </w:r>
      <w:proofErr w:type="gramEnd"/>
      <w:r>
        <w:t xml:space="preserve"> Rodgers, P.E.</w:t>
      </w:r>
    </w:p>
    <w:tbl>
      <w:tblPr>
        <w:tblStyle w:val="ResumeTable"/>
        <w:tblW w:w="5000" w:type="pct"/>
        <w:tblLook w:val="04A0" w:firstRow="1" w:lastRow="0" w:firstColumn="1" w:lastColumn="0" w:noHBand="0" w:noVBand="1"/>
        <w:tblCaption w:val="Resume layout table"/>
      </w:tblPr>
      <w:tblGrid>
        <w:gridCol w:w="2250"/>
        <w:gridCol w:w="7830"/>
      </w:tblGrid>
      <w:tr w:rsidR="00CB37AB" w14:paraId="2B10BF42" w14:textId="77777777" w:rsidTr="4269CC2A">
        <w:tc>
          <w:tcPr>
            <w:tcW w:w="2250" w:type="dxa"/>
            <w:tcMar>
              <w:right w:w="475" w:type="dxa"/>
            </w:tcMar>
          </w:tcPr>
          <w:p w14:paraId="69CBB4E1" w14:textId="77777777" w:rsidR="00CB37AB" w:rsidRDefault="00E62EBD">
            <w:pPr>
              <w:pStyle w:val="Heading1"/>
              <w:outlineLvl w:val="0"/>
            </w:pPr>
            <w:r>
              <w:t>Objective</w:t>
            </w:r>
          </w:p>
        </w:tc>
        <w:tc>
          <w:tcPr>
            <w:tcW w:w="7830" w:type="dxa"/>
          </w:tcPr>
          <w:p w14:paraId="46E71B57" w14:textId="159B51B2" w:rsidR="00CB37AB" w:rsidRDefault="006D04F7" w:rsidP="004D60F8">
            <w:pPr>
              <w:pStyle w:val="ResumeText"/>
              <w:tabs>
                <w:tab w:val="left" w:pos="7110"/>
              </w:tabs>
              <w:ind w:right="720"/>
            </w:pPr>
            <w:r>
              <w:t>To provide experienced professional engineering</w:t>
            </w:r>
            <w:r w:rsidR="004F27FE">
              <w:t xml:space="preserve"> and technical support</w:t>
            </w:r>
            <w:r w:rsidR="00D65487">
              <w:t>,</w:t>
            </w:r>
            <w:r>
              <w:t xml:space="preserve"> consulting</w:t>
            </w:r>
            <w:r w:rsidR="00D65487">
              <w:t xml:space="preserve"> and project management</w:t>
            </w:r>
            <w:r>
              <w:t xml:space="preserve"> services</w:t>
            </w:r>
            <w:r w:rsidR="004D60F8">
              <w:t>.</w:t>
            </w:r>
            <w:r>
              <w:t xml:space="preserve"> </w:t>
            </w:r>
          </w:p>
        </w:tc>
      </w:tr>
      <w:tr w:rsidR="00CB37AB" w14:paraId="58D95A80" w14:textId="77777777" w:rsidTr="4269CC2A">
        <w:tc>
          <w:tcPr>
            <w:tcW w:w="2250" w:type="dxa"/>
            <w:tcMar>
              <w:right w:w="475" w:type="dxa"/>
            </w:tcMar>
          </w:tcPr>
          <w:p w14:paraId="3C861AF9" w14:textId="77777777" w:rsidR="00CB37AB" w:rsidRDefault="00E62EBD">
            <w:pPr>
              <w:pStyle w:val="Heading1"/>
              <w:outlineLvl w:val="0"/>
            </w:pPr>
            <w:r>
              <w:t>Skills &amp; Abilities</w:t>
            </w:r>
          </w:p>
        </w:tc>
        <w:tc>
          <w:tcPr>
            <w:tcW w:w="7830" w:type="dxa"/>
          </w:tcPr>
          <w:p w14:paraId="7FC58DAE" w14:textId="64762C2F" w:rsidR="00CB37AB" w:rsidRDefault="75D93849" w:rsidP="008908B4">
            <w:pPr>
              <w:pStyle w:val="ResumeText"/>
              <w:ind w:right="720"/>
            </w:pPr>
            <w:r>
              <w:t>A self-starter capable of defining an objective; formulating and implementing innovative, cost-effective solutions; and effectively communicating with all parties involved in project.  Over 41 years as an engineer and manager with a concentration on energy and utilities.  Abilities include department and office management; management of multi-</w:t>
            </w:r>
            <w:r w:rsidR="004F27FE">
              <w:t>million-dollar</w:t>
            </w:r>
            <w:r>
              <w:t xml:space="preserve"> pipeline projects as well on day-to-day lead engineering, design, operations, QA/QC, and marketing; regulatory compliance; permitting; scheduling; cost estimating; budget preparation; preparing and presenting studies and reports including economic evaluations; technical writing; and construction management and inspection services.  </w:t>
            </w:r>
          </w:p>
        </w:tc>
      </w:tr>
      <w:tr w:rsidR="00CB37AB" w14:paraId="0655EF8E" w14:textId="77777777" w:rsidTr="4269CC2A">
        <w:trPr>
          <w:trHeight w:val="746"/>
        </w:trPr>
        <w:tc>
          <w:tcPr>
            <w:tcW w:w="2250" w:type="dxa"/>
            <w:tcMar>
              <w:right w:w="475" w:type="dxa"/>
            </w:tcMar>
          </w:tcPr>
          <w:p w14:paraId="2571B7F1" w14:textId="77777777" w:rsidR="00CB37AB" w:rsidRDefault="00E62EBD">
            <w:pPr>
              <w:pStyle w:val="Heading1"/>
              <w:outlineLvl w:val="0"/>
            </w:pPr>
            <w:r>
              <w:t>Experience</w:t>
            </w:r>
          </w:p>
        </w:tc>
        <w:tc>
          <w:tcPr>
            <w:tcW w:w="7830" w:type="dxa"/>
          </w:tcPr>
          <w:p w14:paraId="11BC929B" w14:textId="3511E05D" w:rsidR="001F2AED" w:rsidRDefault="001F2AED">
            <w:pPr>
              <w:pStyle w:val="Heading2"/>
              <w:outlineLvl w:val="1"/>
            </w:pPr>
            <w:r>
              <w:t>Fifth mountain engineering, pllc</w:t>
            </w:r>
          </w:p>
          <w:p w14:paraId="09D9225C" w14:textId="0C01803A" w:rsidR="001F2AED" w:rsidRDefault="001F2AED" w:rsidP="001F2AED">
            <w:pPr>
              <w:pStyle w:val="ResumeText"/>
            </w:pPr>
            <w:r>
              <w:t xml:space="preserve">Principal, </w:t>
            </w:r>
            <w:r w:rsidR="008F0D50">
              <w:t>February 15, 2017 – Current</w:t>
            </w:r>
          </w:p>
          <w:p w14:paraId="40AD5B71" w14:textId="5897BD6A" w:rsidR="008F0D50" w:rsidRDefault="0042096D" w:rsidP="001F2AED">
            <w:pPr>
              <w:pStyle w:val="ResumeText"/>
            </w:pPr>
            <w:r>
              <w:t xml:space="preserve">Projects completed for </w:t>
            </w:r>
            <w:r w:rsidRPr="0042096D">
              <w:rPr>
                <w:b/>
              </w:rPr>
              <w:t>Southwestern Virginia Gas Company</w:t>
            </w:r>
            <w:r w:rsidR="00174ADF">
              <w:rPr>
                <w:b/>
              </w:rPr>
              <w:t xml:space="preserve"> in Martinsville, Virginia</w:t>
            </w:r>
            <w:r>
              <w:t>:</w:t>
            </w:r>
          </w:p>
          <w:p w14:paraId="0D60DFEF" w14:textId="5B2F23CF" w:rsidR="0042096D" w:rsidRDefault="0042096D" w:rsidP="0042096D">
            <w:pPr>
              <w:pStyle w:val="ResumeText"/>
              <w:numPr>
                <w:ilvl w:val="0"/>
                <w:numId w:val="2"/>
              </w:numPr>
            </w:pPr>
            <w:r>
              <w:t>Prepar</w:t>
            </w:r>
            <w:r w:rsidR="00174ADF">
              <w:t>ed</w:t>
            </w:r>
            <w:r>
              <w:t xml:space="preserve"> Annual Standards and Specifications for Stormwater Management and Erosion and Sediment Control </w:t>
            </w:r>
          </w:p>
          <w:p w14:paraId="238606D1" w14:textId="77777777" w:rsidR="00174ADF" w:rsidRDefault="0042096D" w:rsidP="00174ADF">
            <w:pPr>
              <w:pStyle w:val="ResumeText"/>
              <w:numPr>
                <w:ilvl w:val="0"/>
                <w:numId w:val="2"/>
              </w:numPr>
            </w:pPr>
            <w:r>
              <w:t>Prepar</w:t>
            </w:r>
            <w:r w:rsidR="00174ADF">
              <w:t>ed</w:t>
            </w:r>
            <w:r>
              <w:t xml:space="preserve"> Erosion and Sediment Control Plan and General VPDES Permit for Discharge of Stormwater from Construction Activities for the Hopkins Lumber Natural Gas Main</w:t>
            </w:r>
            <w:r w:rsidR="00174ADF">
              <w:t>.</w:t>
            </w:r>
          </w:p>
          <w:p w14:paraId="5D8AFD84" w14:textId="77777777" w:rsidR="00CD3950" w:rsidRDefault="00174ADF" w:rsidP="00174ADF">
            <w:pPr>
              <w:pStyle w:val="ResumeText"/>
              <w:numPr>
                <w:ilvl w:val="0"/>
                <w:numId w:val="2"/>
              </w:numPr>
            </w:pPr>
            <w:r>
              <w:t xml:space="preserve">Designed </w:t>
            </w:r>
            <w:r w:rsidR="00CD3950">
              <w:t>t</w:t>
            </w:r>
            <w:r>
              <w:t xml:space="preserve">he </w:t>
            </w:r>
            <w:r w:rsidR="00CD3950">
              <w:t xml:space="preserve">4-inch steel gas main </w:t>
            </w:r>
            <w:r>
              <w:t xml:space="preserve">trenchless crossing of </w:t>
            </w:r>
            <w:r w:rsidR="00CD3950">
              <w:t xml:space="preserve">US Highway 58 Bypass with a 270-foot horizontal directional drill. </w:t>
            </w:r>
          </w:p>
          <w:p w14:paraId="19165AC1" w14:textId="26B18D98" w:rsidR="0042096D" w:rsidRDefault="00CD3950" w:rsidP="00174ADF">
            <w:pPr>
              <w:pStyle w:val="ResumeText"/>
              <w:numPr>
                <w:ilvl w:val="0"/>
                <w:numId w:val="2"/>
              </w:numPr>
            </w:pPr>
            <w:r>
              <w:t>Prepared the Erosion and Sediment Control Plan for approximately 11,060 feet of 4-inch steel and 2-inch polyethylene gas main extension to serve</w:t>
            </w:r>
            <w:r w:rsidR="00174ADF">
              <w:t xml:space="preserve"> </w:t>
            </w:r>
            <w:r>
              <w:t xml:space="preserve">the new Meadow View Elementary School north of Martinsville.  Services included preparation of the General VPDES Permit for Discharge of Stormwater from Construction Activities, and preparation of </w:t>
            </w:r>
            <w:r w:rsidR="008B16D7">
              <w:t>a waiver request letter to the Virginia Department of Environment Quality.</w:t>
            </w:r>
          </w:p>
          <w:p w14:paraId="0491B4D3" w14:textId="68251146" w:rsidR="008B16D7" w:rsidRDefault="008B16D7" w:rsidP="00174ADF">
            <w:pPr>
              <w:pStyle w:val="ResumeText"/>
              <w:numPr>
                <w:ilvl w:val="0"/>
                <w:numId w:val="2"/>
              </w:numPr>
            </w:pPr>
            <w:r>
              <w:t>Designed the aerial crossing of Beaver Creek with a 4-inch steel gas main encased in 80 feet of 14-inch steel casing pipe.  Aerial span is approximately 40 feet.  Design included performing stress analyses on the crossing at various creek flow velocities and water levels, and erosion and sediment control measures.</w:t>
            </w:r>
          </w:p>
          <w:p w14:paraId="711487A3" w14:textId="41A5F791" w:rsidR="008B16D7" w:rsidRDefault="4269CC2A" w:rsidP="008B16D7">
            <w:pPr>
              <w:pStyle w:val="ResumeText"/>
            </w:pPr>
            <w:r>
              <w:lastRenderedPageBreak/>
              <w:t xml:space="preserve">Project completed as a Subconsultant to </w:t>
            </w:r>
            <w:r w:rsidRPr="4269CC2A">
              <w:rPr>
                <w:b/>
                <w:bCs/>
              </w:rPr>
              <w:t>Rivers and Associates, Inc.</w:t>
            </w:r>
            <w:r>
              <w:t xml:space="preserve"> (2018)</w:t>
            </w:r>
          </w:p>
          <w:p w14:paraId="171749F9" w14:textId="193BD712" w:rsidR="008B16D7" w:rsidRPr="001F2AED" w:rsidRDefault="4269CC2A" w:rsidP="008B16D7">
            <w:pPr>
              <w:pStyle w:val="ResumeText"/>
              <w:numPr>
                <w:ilvl w:val="0"/>
                <w:numId w:val="3"/>
              </w:numPr>
            </w:pPr>
            <w:r>
              <w:t xml:space="preserve">Preparation of the detailed design for gas main interconnects for the Greenville Utilities Commission’s Thomas Langston Road Enhancements project consisting of approximately </w:t>
            </w:r>
            <w:r w:rsidRPr="4269CC2A">
              <w:rPr>
                <w:color w:val="auto"/>
              </w:rPr>
              <w:t>19,000</w:t>
            </w:r>
            <w:r w:rsidRPr="4269CC2A">
              <w:rPr>
                <w:color w:val="FF0000"/>
              </w:rPr>
              <w:t xml:space="preserve"> </w:t>
            </w:r>
            <w:r>
              <w:t>feet of 8-inch polyethylene gas man.  Also reviewed and commented on design and specifications.  Design included a portable blow-down stack for use during purging and gas-up of the main.</w:t>
            </w:r>
          </w:p>
          <w:p w14:paraId="6082ACD0" w14:textId="5A2817DC" w:rsidR="4269CC2A" w:rsidRDefault="4269CC2A" w:rsidP="4269CC2A">
            <w:pPr>
              <w:pStyle w:val="ResumeText"/>
            </w:pPr>
            <w:r>
              <w:t xml:space="preserve">Current projects as a Subconsultant to </w:t>
            </w:r>
            <w:r w:rsidRPr="4269CC2A">
              <w:rPr>
                <w:b/>
                <w:bCs/>
              </w:rPr>
              <w:t>Hurt &amp; Proffitt, Inc.</w:t>
            </w:r>
            <w:r>
              <w:t xml:space="preserve"> (2018 - 20</w:t>
            </w:r>
            <w:r w:rsidR="004F27FE">
              <w:t>20</w:t>
            </w:r>
            <w:r>
              <w:t>)</w:t>
            </w:r>
          </w:p>
          <w:p w14:paraId="637C5B02" w14:textId="29B435C9" w:rsidR="4269CC2A" w:rsidRDefault="4269CC2A" w:rsidP="4269CC2A">
            <w:pPr>
              <w:pStyle w:val="ResumeText"/>
              <w:numPr>
                <w:ilvl w:val="0"/>
                <w:numId w:val="1"/>
              </w:numPr>
            </w:pPr>
            <w:r>
              <w:t>Subconsultant for gas pipeline design and LNG interconnect design for confidential client in Virginia.</w:t>
            </w:r>
            <w:r w:rsidR="00F321D7">
              <w:t xml:space="preserve"> </w:t>
            </w:r>
            <w:r w:rsidR="00F321D7" w:rsidRPr="00F321D7">
              <w:rPr>
                <w:b/>
                <w:bCs/>
                <w:color w:val="FF0000"/>
              </w:rPr>
              <w:t>(THIS NEEDS UPDATED)</w:t>
            </w:r>
          </w:p>
          <w:p w14:paraId="16AA716B" w14:textId="71598126" w:rsidR="00CB37AB" w:rsidRDefault="00747239">
            <w:pPr>
              <w:pStyle w:val="Heading2"/>
              <w:outlineLvl w:val="1"/>
            </w:pPr>
            <w:r>
              <w:t>Rummel, Klepper &amp; Kahl, LLP – Richmond, Virginia</w:t>
            </w:r>
          </w:p>
          <w:p w14:paraId="23CDD9AF" w14:textId="77777777" w:rsidR="00CB37AB" w:rsidRDefault="00AE5127">
            <w:pPr>
              <w:pStyle w:val="ResumeText"/>
            </w:pPr>
            <w:r>
              <w:t>Senior Manager</w:t>
            </w:r>
            <w:r w:rsidR="00986388">
              <w:t>, September 1992 – December 2016</w:t>
            </w:r>
          </w:p>
          <w:p w14:paraId="2B24D0D0" w14:textId="0E4511F9" w:rsidR="00CB37AB" w:rsidRDefault="4269CC2A" w:rsidP="00747239">
            <w:pPr>
              <w:pStyle w:val="ResumeText"/>
              <w:tabs>
                <w:tab w:val="left" w:pos="7110"/>
              </w:tabs>
              <w:ind w:right="720"/>
            </w:pPr>
            <w:r>
              <w:t xml:space="preserve">Developed a base of natural gas local distribution company clients, hired and trained a staff that within several years developed into the firm's Natural Gas, Petroleum and Pipeline Division as our services and client base expanded. Founded the Bangor and Elkin offices.   Became the Director of this Division and by 2000 served as manager of RK&amp;K's Richmond, Virginia; Bangor, Maine; and Elkin, North Carolina offices.  Most recently, served as Senior Project Manager in what has evolved into the Energy and Corrosion Division.   Managed special projects within and outside of the energy and utility industry including CNG fueling facility siting, design, permitting, CEI services, and commissioning; and the firms services related to utilities, drainage, permitting, and preparation of Federal Transit Authority required reports for the Pulse, Richmond Virginia’s first bus rapid transit (BRT) project.  </w:t>
            </w:r>
          </w:p>
          <w:p w14:paraId="3E6B84EB" w14:textId="1A0CCCDF" w:rsidR="00CB37AB" w:rsidRDefault="00986388">
            <w:pPr>
              <w:pStyle w:val="Heading2"/>
              <w:outlineLvl w:val="1"/>
            </w:pPr>
            <w:r>
              <w:t>North Carolina Natural Gas Corporation</w:t>
            </w:r>
            <w:r w:rsidR="00C55C35">
              <w:t xml:space="preserve"> (now paRT OF PIEDMONT NATURAL GAS)</w:t>
            </w:r>
          </w:p>
          <w:p w14:paraId="3DD6FE8B" w14:textId="77777777" w:rsidR="00CB37AB" w:rsidRDefault="00986388">
            <w:pPr>
              <w:pStyle w:val="ResumeText"/>
            </w:pPr>
            <w:r>
              <w:t>Director o</w:t>
            </w:r>
            <w:r w:rsidR="000E75BE">
              <w:t>f</w:t>
            </w:r>
            <w:r>
              <w:t xml:space="preserve"> Engineering Services</w:t>
            </w:r>
            <w:r w:rsidR="000E75BE">
              <w:t>,</w:t>
            </w:r>
            <w:r>
              <w:t xml:space="preserve"> </w:t>
            </w:r>
            <w:r w:rsidR="00E8600B">
              <w:t>January 1988</w:t>
            </w:r>
            <w:r w:rsidR="00AE5127">
              <w:t xml:space="preserve"> – </w:t>
            </w:r>
            <w:r w:rsidR="00E8600B">
              <w:t>September</w:t>
            </w:r>
            <w:r w:rsidR="00AE5127">
              <w:t xml:space="preserve"> </w:t>
            </w:r>
            <w:r w:rsidR="00E8600B">
              <w:t>1992</w:t>
            </w:r>
          </w:p>
          <w:p w14:paraId="7BEFE5CC" w14:textId="00513614" w:rsidR="00CB37AB" w:rsidRDefault="000E75BE" w:rsidP="000E75BE">
            <w:pPr>
              <w:pStyle w:val="ResumeText"/>
            </w:pPr>
            <w:r>
              <w:t>M</w:t>
            </w:r>
            <w:r w:rsidRPr="000E75BE">
              <w:t>anaged a staff of nine which comprised the engineering department of this natural gas local distribution company headquartered in Fayetteville, NC.  At the time the gas system included approximately 120,000 customers, 821 miles of transmission main, 4 compressor stations, an LNG plant, and 2,228 miles of distribution main</w:t>
            </w:r>
            <w:r>
              <w:t>s</w:t>
            </w:r>
            <w:r w:rsidRPr="000E75BE">
              <w:t xml:space="preserve"> in 40 systems and numerous rural systems throughout eastern NC.  </w:t>
            </w:r>
            <w:r>
              <w:t>P</w:t>
            </w:r>
            <w:r w:rsidRPr="000E75BE">
              <w:t xml:space="preserve">erformed and/or was responsible for all company engineering tasks.  </w:t>
            </w:r>
            <w:r>
              <w:t>H</w:t>
            </w:r>
            <w:r w:rsidRPr="000E75BE">
              <w:t xml:space="preserve">ired and trained </w:t>
            </w:r>
            <w:r>
              <w:t xml:space="preserve">engineering department </w:t>
            </w:r>
            <w:r w:rsidRPr="000E75BE">
              <w:t>staff; initiated and implemented a plan for performing network modeling and analyses on the NCNG transmission and distribution systems; introduced measures to modernize and computerize the Engineering Department</w:t>
            </w:r>
            <w:r>
              <w:t xml:space="preserve">, </w:t>
            </w:r>
            <w:r w:rsidRPr="000E75BE">
              <w:t>including</w:t>
            </w:r>
            <w:r>
              <w:t>:</w:t>
            </w:r>
            <w:r w:rsidRPr="000E75BE">
              <w:t xml:space="preserve"> successful purchase of a CAD system for design and mapping; </w:t>
            </w:r>
            <w:r>
              <w:t xml:space="preserve">standardized meter and regulator station designs, materials and work order management; </w:t>
            </w:r>
            <w:r w:rsidRPr="000E75BE">
              <w:t>maintained compliance with Title 49 CFR Parts 191 and 192; developed, maintained, and implemented NCNG Operation, Materials and Construction Standards and Procedures.</w:t>
            </w:r>
            <w:r>
              <w:t xml:space="preserve"> </w:t>
            </w:r>
            <w:r w:rsidR="00C55C35">
              <w:t xml:space="preserve">  Prepared and managed all permitting for pipeline construction throughout the system.</w:t>
            </w:r>
          </w:p>
          <w:p w14:paraId="3D4FB201" w14:textId="77777777" w:rsidR="000625C8" w:rsidRDefault="000625C8" w:rsidP="000625C8">
            <w:pPr>
              <w:pStyle w:val="Heading2"/>
              <w:outlineLvl w:val="1"/>
            </w:pPr>
            <w:r>
              <w:lastRenderedPageBreak/>
              <w:t>J. B. Fluids Services and Red Man Air Drilling</w:t>
            </w:r>
          </w:p>
          <w:p w14:paraId="356CA39C" w14:textId="77777777" w:rsidR="000625C8" w:rsidRDefault="000625C8" w:rsidP="000625C8">
            <w:pPr>
              <w:pStyle w:val="ResumeText"/>
            </w:pPr>
            <w:r>
              <w:t xml:space="preserve">Oil Field Fluid Services and Drilling Engineer, </w:t>
            </w:r>
            <w:r w:rsidR="00E8600B">
              <w:t>August</w:t>
            </w:r>
            <w:r>
              <w:t xml:space="preserve"> 1987 – January </w:t>
            </w:r>
            <w:r w:rsidR="00E8600B">
              <w:t>1988</w:t>
            </w:r>
          </w:p>
          <w:p w14:paraId="23CD69F2" w14:textId="77777777" w:rsidR="000625C8" w:rsidRDefault="000625C8" w:rsidP="000625C8">
            <w:pPr>
              <w:pStyle w:val="ResumeText"/>
            </w:pPr>
            <w:r>
              <w:t>D</w:t>
            </w:r>
            <w:r w:rsidRPr="000625C8">
              <w:t xml:space="preserve">esigned </w:t>
            </w:r>
            <w:r>
              <w:t xml:space="preserve">and implemented </w:t>
            </w:r>
            <w:r w:rsidRPr="000625C8">
              <w:t xml:space="preserve">weighted, non-damaging fluid systems and implemented procedures for controlling high pressure gas and oil wells for completions and work overs.  </w:t>
            </w:r>
            <w:r>
              <w:t>C</w:t>
            </w:r>
            <w:r w:rsidRPr="000625C8">
              <w:t xml:space="preserve">ompleted oil wells by air drilling in conjunction with Red Man Air Drilling.  </w:t>
            </w:r>
            <w:r>
              <w:t>Initiated, d</w:t>
            </w:r>
            <w:r w:rsidRPr="000625C8">
              <w:t xml:space="preserve">esigned and produced a catalog of company services for sales purposes and assisted with construction, installation and maintenance of reverse osmosis and </w:t>
            </w:r>
            <w:r>
              <w:t xml:space="preserve">electrolysis </w:t>
            </w:r>
            <w:r w:rsidRPr="000625C8">
              <w:t xml:space="preserve">industrial water treatment facilities.  </w:t>
            </w:r>
            <w:r>
              <w:t>A</w:t>
            </w:r>
            <w:r w:rsidRPr="000625C8">
              <w:t>lso worked as a company sales engineer.</w:t>
            </w:r>
          </w:p>
          <w:p w14:paraId="1A662D54" w14:textId="77777777" w:rsidR="000625C8" w:rsidRDefault="000625C8" w:rsidP="000625C8">
            <w:pPr>
              <w:pStyle w:val="Heading2"/>
              <w:outlineLvl w:val="1"/>
            </w:pPr>
            <w:r>
              <w:t>Amoco Production company, USA</w:t>
            </w:r>
          </w:p>
          <w:p w14:paraId="5CE59CC5" w14:textId="77777777" w:rsidR="000625C8" w:rsidRDefault="000625C8" w:rsidP="000625C8">
            <w:pPr>
              <w:pStyle w:val="ResumeText"/>
            </w:pPr>
            <w:r>
              <w:t>Senior Petroleum Engineer, September 1980 – July 1</w:t>
            </w:r>
            <w:r w:rsidR="00E8600B">
              <w:t>98</w:t>
            </w:r>
            <w:r>
              <w:t>6</w:t>
            </w:r>
          </w:p>
          <w:p w14:paraId="6FBC26AD" w14:textId="77777777" w:rsidR="006F06A3" w:rsidRDefault="006F06A3" w:rsidP="006F06A3">
            <w:pPr>
              <w:pStyle w:val="ResumeText"/>
            </w:pPr>
            <w:r>
              <w:t>1980 - 1981: Petroleum Engineer assigned to the Mechanical Engineering Group, Levelland, Texas District Office.</w:t>
            </w:r>
          </w:p>
          <w:p w14:paraId="2024B761" w14:textId="77777777" w:rsidR="006F06A3" w:rsidRDefault="006F06A3" w:rsidP="006F06A3">
            <w:pPr>
              <w:pStyle w:val="ResumeText"/>
            </w:pPr>
            <w:r>
              <w:t>1981 - 1982: Petroleum Engineer, Senior Grade assigned to the Production Engineering Group, Levelland, Texas District Office.</w:t>
            </w:r>
          </w:p>
          <w:p w14:paraId="3B9BD9E2" w14:textId="77777777" w:rsidR="006F06A3" w:rsidRDefault="006F06A3" w:rsidP="006F06A3">
            <w:pPr>
              <w:pStyle w:val="ResumeText"/>
            </w:pPr>
            <w:r>
              <w:t xml:space="preserve">1982 - 1984: Petroleum Engineer, Senior Grade assigned to numerous </w:t>
            </w:r>
            <w:proofErr w:type="gramStart"/>
            <w:r>
              <w:t>tertiary</w:t>
            </w:r>
            <w:proofErr w:type="gramEnd"/>
            <w:r>
              <w:t>, secondary and primary fields to maximize production through stimulation, recompletion, remediation, infill and step-out drilling.</w:t>
            </w:r>
          </w:p>
          <w:p w14:paraId="65027E2E" w14:textId="77777777" w:rsidR="006F06A3" w:rsidRDefault="006F06A3" w:rsidP="006F06A3">
            <w:pPr>
              <w:pStyle w:val="ResumeText"/>
            </w:pPr>
            <w:r>
              <w:t>1984 - 1995: Delegated the responsibility of Levelland District Drilling Engineer responsible for an 83 well drilling program.</w:t>
            </w:r>
          </w:p>
          <w:p w14:paraId="2BAF84B4" w14:textId="6A4AB4E1" w:rsidR="000625C8" w:rsidRDefault="006F06A3" w:rsidP="006F06A3">
            <w:pPr>
              <w:pStyle w:val="ResumeText"/>
            </w:pPr>
            <w:r>
              <w:t>1995 - 1996: Promoted to Senior Petroleum Engineer, transferred to the Northwest Texas Regional Office in Houston, Texas, assigned to the Reservoir Exploitation Group.  Transferred to the Reservoir Group</w:t>
            </w:r>
            <w:r w:rsidR="00C55C35">
              <w:t xml:space="preserve"> and</w:t>
            </w:r>
            <w:r>
              <w:t xml:space="preserve"> </w:t>
            </w:r>
            <w:r w:rsidR="00C55C35">
              <w:t>a</w:t>
            </w:r>
            <w:r>
              <w:t xml:space="preserve">ssigned to convert the Anton Irish Clearfork Unit from secondary (water flood) to tertiary (CO2 / Water) production inclusive of </w:t>
            </w:r>
            <w:r w:rsidR="00C135D1">
              <w:t>fiel</w:t>
            </w:r>
            <w:r>
              <w:t>d-wide infill drilling program.</w:t>
            </w:r>
          </w:p>
          <w:p w14:paraId="0782A6A4" w14:textId="07BC2540" w:rsidR="006F06A3" w:rsidRDefault="0001760F" w:rsidP="006F06A3">
            <w:pPr>
              <w:pStyle w:val="Heading2"/>
              <w:outlineLvl w:val="1"/>
            </w:pPr>
            <w:r>
              <w:t>Columbia Gas of West Virginia</w:t>
            </w:r>
            <w:r w:rsidR="00111D80">
              <w:t>,</w:t>
            </w:r>
            <w:r>
              <w:t xml:space="preserve"> Inc.</w:t>
            </w:r>
            <w:r w:rsidR="0042096D">
              <w:t xml:space="preserve"> (now mountaineer gas company)</w:t>
            </w:r>
          </w:p>
          <w:p w14:paraId="3A3F8C5D" w14:textId="77777777" w:rsidR="006F06A3" w:rsidRDefault="0001760F" w:rsidP="006F06A3">
            <w:pPr>
              <w:pStyle w:val="ResumeText"/>
            </w:pPr>
            <w:r>
              <w:t>Operations Engineer II</w:t>
            </w:r>
            <w:r w:rsidR="006F06A3">
              <w:t xml:space="preserve">, </w:t>
            </w:r>
            <w:r>
              <w:t>June 1978</w:t>
            </w:r>
            <w:r w:rsidR="006F06A3">
              <w:t xml:space="preserve"> – </w:t>
            </w:r>
            <w:r>
              <w:t>July 1980</w:t>
            </w:r>
          </w:p>
          <w:p w14:paraId="32F89AC3" w14:textId="77777777" w:rsidR="009E2102" w:rsidRPr="00595133" w:rsidRDefault="0001760F" w:rsidP="009E2102">
            <w:pPr>
              <w:pStyle w:val="ResumeText"/>
              <w:spacing w:after="0"/>
            </w:pPr>
            <w:r>
              <w:t>O</w:t>
            </w:r>
            <w:r w:rsidRPr="0001760F">
              <w:t xml:space="preserve">ne of two engineers assigned to this large natural gas distribution company that operated high pressure supply lines, six major distribution systems and numerous small systems throughout West Virginia.  </w:t>
            </w:r>
            <w:r>
              <w:t>R</w:t>
            </w:r>
            <w:r w:rsidRPr="0001760F">
              <w:t xml:space="preserve">esponsible for all phases of natural gas system analysis and design, including the </w:t>
            </w:r>
            <w:r>
              <w:t xml:space="preserve">annual </w:t>
            </w:r>
            <w:r w:rsidRPr="0001760F">
              <w:t xml:space="preserve">maintenance budget development. </w:t>
            </w:r>
            <w:r>
              <w:t>T</w:t>
            </w:r>
            <w:r w:rsidRPr="0001760F">
              <w:t>rained and qualified construction crews on polyethylene pipe fusion, and performed quality checks on field fusions during construction.</w:t>
            </w:r>
          </w:p>
        </w:tc>
      </w:tr>
      <w:tr w:rsidR="00CB37AB" w14:paraId="5802E4B2" w14:textId="77777777" w:rsidTr="4269CC2A">
        <w:tc>
          <w:tcPr>
            <w:tcW w:w="2250" w:type="dxa"/>
            <w:tcMar>
              <w:right w:w="475" w:type="dxa"/>
            </w:tcMar>
          </w:tcPr>
          <w:p w14:paraId="29D3BD5B" w14:textId="77777777" w:rsidR="00CB37AB" w:rsidRDefault="00E62EBD">
            <w:pPr>
              <w:pStyle w:val="Heading1"/>
              <w:outlineLvl w:val="0"/>
            </w:pPr>
            <w:r>
              <w:lastRenderedPageBreak/>
              <w:t>Education</w:t>
            </w:r>
          </w:p>
        </w:tc>
        <w:tc>
          <w:tcPr>
            <w:tcW w:w="7830" w:type="dxa"/>
          </w:tcPr>
          <w:p w14:paraId="3B140A53" w14:textId="77777777" w:rsidR="00CB37AB" w:rsidRDefault="00595133" w:rsidP="009E2102">
            <w:pPr>
              <w:pStyle w:val="Heading2"/>
              <w:spacing w:after="120"/>
              <w:outlineLvl w:val="1"/>
            </w:pPr>
            <w:r>
              <w:t>University of Pittsburgh, Pittsburgh, Pennsylvania; Bachelor of science – civil engineering, may 19</w:t>
            </w:r>
            <w:r w:rsidR="008908B4">
              <w:t>78</w:t>
            </w:r>
            <w:r>
              <w:t xml:space="preserve"> </w:t>
            </w:r>
          </w:p>
          <w:p w14:paraId="0ADCE9D2" w14:textId="77777777" w:rsidR="00CB37AB" w:rsidRDefault="00595133" w:rsidP="00595133">
            <w:pPr>
              <w:pStyle w:val="ResumeText"/>
              <w:ind w:right="720"/>
            </w:pPr>
            <w:r>
              <w:t>Concentration on water, wastewater,</w:t>
            </w:r>
            <w:r w:rsidR="00CB1955">
              <w:t xml:space="preserve"> and</w:t>
            </w:r>
            <w:r>
              <w:t xml:space="preserve"> hydraulics. </w:t>
            </w:r>
            <w:r w:rsidR="008908B4">
              <w:t xml:space="preserve"> </w:t>
            </w:r>
            <w:r>
              <w:t>Prior to transferring to the engineering department, completed two years in the pre-law program with concentration on political science and psychology.</w:t>
            </w:r>
          </w:p>
        </w:tc>
      </w:tr>
      <w:tr w:rsidR="00CB37AB" w14:paraId="702BC55D" w14:textId="77777777" w:rsidTr="4269CC2A">
        <w:tc>
          <w:tcPr>
            <w:tcW w:w="2250" w:type="dxa"/>
            <w:tcMar>
              <w:right w:w="475" w:type="dxa"/>
            </w:tcMar>
          </w:tcPr>
          <w:p w14:paraId="020C5E7A" w14:textId="77777777" w:rsidR="00CB37AB" w:rsidRDefault="00E62EBD">
            <w:pPr>
              <w:pStyle w:val="Heading1"/>
              <w:outlineLvl w:val="0"/>
            </w:pPr>
            <w:r>
              <w:lastRenderedPageBreak/>
              <w:t>Communication</w:t>
            </w:r>
          </w:p>
        </w:tc>
        <w:tc>
          <w:tcPr>
            <w:tcW w:w="7830" w:type="dxa"/>
          </w:tcPr>
          <w:p w14:paraId="2F9131AF" w14:textId="77777777" w:rsidR="00CB37AB" w:rsidRDefault="00595133" w:rsidP="00860BAE">
            <w:pPr>
              <w:pStyle w:val="ResumeText"/>
            </w:pPr>
            <w:r>
              <w:t>Career includes numerous presentations ranging from management presentation</w:t>
            </w:r>
            <w:r w:rsidR="00860BAE">
              <w:t>;</w:t>
            </w:r>
            <w:r>
              <w:t xml:space="preserve"> sales presentation</w:t>
            </w:r>
            <w:r w:rsidR="00860BAE">
              <w:t xml:space="preserve"> and interviews;</w:t>
            </w:r>
            <w:r>
              <w:t xml:space="preserve"> public information meetings</w:t>
            </w:r>
            <w:r w:rsidR="00860BAE">
              <w:t>;</w:t>
            </w:r>
            <w:r>
              <w:t xml:space="preserve"> </w:t>
            </w:r>
            <w:r w:rsidR="00860BAE">
              <w:t xml:space="preserve">public utility commission presentations; </w:t>
            </w:r>
            <w:r>
              <w:t>training seminars</w:t>
            </w:r>
            <w:r w:rsidR="00860BAE">
              <w:t>;</w:t>
            </w:r>
            <w:r>
              <w:t xml:space="preserve"> </w:t>
            </w:r>
            <w:r w:rsidR="00CB1955">
              <w:t>right-of-way negotiations</w:t>
            </w:r>
            <w:r w:rsidR="00860BAE">
              <w:t>;</w:t>
            </w:r>
            <w:r w:rsidR="00CB1955">
              <w:t xml:space="preserve"> </w:t>
            </w:r>
            <w:r>
              <w:t>engineering career seminars</w:t>
            </w:r>
            <w:r w:rsidR="00860BAE">
              <w:t>;</w:t>
            </w:r>
            <w:r>
              <w:t xml:space="preserve"> </w:t>
            </w:r>
            <w:r w:rsidR="008908B4">
              <w:t xml:space="preserve">on-site project management and conflict resolution; </w:t>
            </w:r>
            <w:r>
              <w:t>church lecturer and retreat plann</w:t>
            </w:r>
            <w:r w:rsidR="00860BAE">
              <w:t>er</w:t>
            </w:r>
            <w:r>
              <w:t>, speaker</w:t>
            </w:r>
            <w:r w:rsidR="00860BAE">
              <w:t>,</w:t>
            </w:r>
            <w:r>
              <w:t xml:space="preserve"> and musician.</w:t>
            </w:r>
          </w:p>
        </w:tc>
      </w:tr>
      <w:tr w:rsidR="00CB37AB" w14:paraId="558D50E8" w14:textId="77777777" w:rsidTr="4269CC2A">
        <w:trPr>
          <w:trHeight w:val="1439"/>
        </w:trPr>
        <w:tc>
          <w:tcPr>
            <w:tcW w:w="2250" w:type="dxa"/>
            <w:tcMar>
              <w:right w:w="475" w:type="dxa"/>
            </w:tcMar>
          </w:tcPr>
          <w:p w14:paraId="5A3F79DE" w14:textId="77777777" w:rsidR="00CB37AB" w:rsidRDefault="00E62EBD">
            <w:pPr>
              <w:pStyle w:val="Heading1"/>
              <w:outlineLvl w:val="0"/>
            </w:pPr>
            <w:r>
              <w:t>Leadership</w:t>
            </w:r>
          </w:p>
        </w:tc>
        <w:tc>
          <w:tcPr>
            <w:tcW w:w="7830" w:type="dxa"/>
          </w:tcPr>
          <w:p w14:paraId="503327DE" w14:textId="5784CFD5" w:rsidR="00CB37AB" w:rsidRDefault="75D93849" w:rsidP="00111D80">
            <w:pPr>
              <w:pStyle w:val="ResumeText"/>
            </w:pPr>
            <w:r>
              <w:t>Founded Fifth Mountain Engineering in February 2017.  Founded RK&amp;K’s Natural Gas, Petroleum &amp; Pipeline Division in 1992.  Managed the Group from 1992 to 2012. Managed the firm’s Richmond, Virginia Office from 1995 to 2012.  Opened and managed offices in Bangor, Maine and Elkin/Concord, North Carolina.  Past president of the Virginia Society of Professional Engineers.</w:t>
            </w:r>
          </w:p>
        </w:tc>
      </w:tr>
      <w:tr w:rsidR="00CB37AB" w14:paraId="0791E248" w14:textId="77777777" w:rsidTr="4269CC2A">
        <w:tc>
          <w:tcPr>
            <w:tcW w:w="2250" w:type="dxa"/>
            <w:tcMar>
              <w:right w:w="475" w:type="dxa"/>
            </w:tcMar>
          </w:tcPr>
          <w:p w14:paraId="2965A548" w14:textId="77777777" w:rsidR="00CB37AB" w:rsidRDefault="003E15FB">
            <w:pPr>
              <w:pStyle w:val="Heading1"/>
              <w:outlineLvl w:val="0"/>
            </w:pPr>
            <w:r>
              <w:t>regerstration</w:t>
            </w:r>
          </w:p>
        </w:tc>
        <w:tc>
          <w:tcPr>
            <w:tcW w:w="7830" w:type="dxa"/>
          </w:tcPr>
          <w:p w14:paraId="3B827C32" w14:textId="77777777" w:rsidR="00CB37AB" w:rsidRPr="003E15FB" w:rsidRDefault="003E15FB">
            <w:pPr>
              <w:pStyle w:val="Heading2"/>
              <w:outlineLvl w:val="1"/>
              <w:rPr>
                <w:rFonts w:asciiTheme="minorHAnsi" w:eastAsiaTheme="minorHAnsi" w:hAnsiTheme="minorHAnsi" w:cstheme="minorBidi"/>
                <w:b w:val="0"/>
                <w:bCs w:val="0"/>
                <w:caps w:val="0"/>
                <w:color w:val="595959" w:themeColor="text1" w:themeTint="A6"/>
                <w14:ligatures w14:val="none"/>
              </w:rPr>
            </w:pPr>
            <w:r w:rsidRPr="003E15FB">
              <w:rPr>
                <w:b w:val="0"/>
                <w:caps w:val="0"/>
              </w:rPr>
              <w:t>Registered P</w:t>
            </w:r>
            <w:r>
              <w:rPr>
                <w:b w:val="0"/>
                <w:caps w:val="0"/>
              </w:rPr>
              <w:t>r</w:t>
            </w:r>
            <w:r w:rsidRPr="003E15FB">
              <w:rPr>
                <w:b w:val="0"/>
                <w:caps w:val="0"/>
              </w:rPr>
              <w:t xml:space="preserve">ofessional Engineer in </w:t>
            </w:r>
            <w:r>
              <w:rPr>
                <w:b w:val="0"/>
                <w:caps w:val="0"/>
              </w:rPr>
              <w:t>North Carolina, Virginia, South Carolina, and Maine</w:t>
            </w:r>
          </w:p>
          <w:p w14:paraId="17E3571E" w14:textId="77777777" w:rsidR="00CB37AB" w:rsidRDefault="00AE5127" w:rsidP="00AE5127">
            <w:pPr>
              <w:pStyle w:val="ResumeText"/>
            </w:pPr>
            <w:r>
              <w:t xml:space="preserve"> </w:t>
            </w:r>
          </w:p>
        </w:tc>
      </w:tr>
    </w:tbl>
    <w:p w14:paraId="02A2A978" w14:textId="77777777" w:rsidR="00CB37AB" w:rsidRDefault="00CB37AB"/>
    <w:sectPr w:rsidR="00CB37AB">
      <w:footerReference w:type="default" r:id="rId9"/>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3E84D" w14:textId="77777777" w:rsidR="00291941" w:rsidRDefault="00291941">
      <w:pPr>
        <w:spacing w:after="0" w:line="240" w:lineRule="auto"/>
      </w:pPr>
      <w:r>
        <w:separator/>
      </w:r>
    </w:p>
  </w:endnote>
  <w:endnote w:type="continuationSeparator" w:id="0">
    <w:p w14:paraId="6BB09362" w14:textId="77777777" w:rsidR="00291941" w:rsidRDefault="00291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GMinchoB">
    <w:altName w:val="MS PMincho"/>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BFFF2" w14:textId="77777777" w:rsidR="00CB37AB" w:rsidRDefault="00E62EBD">
    <w:pPr>
      <w:pStyle w:val="Footer"/>
    </w:pPr>
    <w:r>
      <w:t xml:space="preserve">Page </w:t>
    </w:r>
    <w:r>
      <w:fldChar w:fldCharType="begin"/>
    </w:r>
    <w:r>
      <w:instrText xml:space="preserve"> PAGE </w:instrText>
    </w:r>
    <w:r>
      <w:fldChar w:fldCharType="separate"/>
    </w:r>
    <w:r w:rsidR="004C67C9">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72A6D" w14:textId="77777777" w:rsidR="00291941" w:rsidRDefault="00291941">
      <w:pPr>
        <w:spacing w:after="0" w:line="240" w:lineRule="auto"/>
      </w:pPr>
      <w:r>
        <w:separator/>
      </w:r>
    </w:p>
  </w:footnote>
  <w:footnote w:type="continuationSeparator" w:id="0">
    <w:p w14:paraId="10076F70" w14:textId="77777777" w:rsidR="00291941" w:rsidRDefault="00291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A6645"/>
    <w:multiLevelType w:val="hybridMultilevel"/>
    <w:tmpl w:val="7B92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A2DC8"/>
    <w:multiLevelType w:val="hybridMultilevel"/>
    <w:tmpl w:val="1A4C4256"/>
    <w:lvl w:ilvl="0" w:tplc="5F829D0E">
      <w:start w:val="1"/>
      <w:numFmt w:val="bullet"/>
      <w:lvlText w:val=""/>
      <w:lvlJc w:val="left"/>
      <w:pPr>
        <w:ind w:left="720" w:hanging="360"/>
      </w:pPr>
      <w:rPr>
        <w:rFonts w:ascii="Symbol" w:hAnsi="Symbol" w:hint="default"/>
      </w:rPr>
    </w:lvl>
    <w:lvl w:ilvl="1" w:tplc="BA4683FC">
      <w:start w:val="1"/>
      <w:numFmt w:val="bullet"/>
      <w:lvlText w:val="o"/>
      <w:lvlJc w:val="left"/>
      <w:pPr>
        <w:ind w:left="1440" w:hanging="360"/>
      </w:pPr>
      <w:rPr>
        <w:rFonts w:ascii="Courier New" w:hAnsi="Courier New" w:hint="default"/>
      </w:rPr>
    </w:lvl>
    <w:lvl w:ilvl="2" w:tplc="D0D40C92">
      <w:start w:val="1"/>
      <w:numFmt w:val="bullet"/>
      <w:lvlText w:val=""/>
      <w:lvlJc w:val="left"/>
      <w:pPr>
        <w:ind w:left="2160" w:hanging="360"/>
      </w:pPr>
      <w:rPr>
        <w:rFonts w:ascii="Wingdings" w:hAnsi="Wingdings" w:hint="default"/>
      </w:rPr>
    </w:lvl>
    <w:lvl w:ilvl="3" w:tplc="B81EE892">
      <w:start w:val="1"/>
      <w:numFmt w:val="bullet"/>
      <w:lvlText w:val=""/>
      <w:lvlJc w:val="left"/>
      <w:pPr>
        <w:ind w:left="2880" w:hanging="360"/>
      </w:pPr>
      <w:rPr>
        <w:rFonts w:ascii="Symbol" w:hAnsi="Symbol" w:hint="default"/>
      </w:rPr>
    </w:lvl>
    <w:lvl w:ilvl="4" w:tplc="E4A2DE64">
      <w:start w:val="1"/>
      <w:numFmt w:val="bullet"/>
      <w:lvlText w:val="o"/>
      <w:lvlJc w:val="left"/>
      <w:pPr>
        <w:ind w:left="3600" w:hanging="360"/>
      </w:pPr>
      <w:rPr>
        <w:rFonts w:ascii="Courier New" w:hAnsi="Courier New" w:hint="default"/>
      </w:rPr>
    </w:lvl>
    <w:lvl w:ilvl="5" w:tplc="2CC607F6">
      <w:start w:val="1"/>
      <w:numFmt w:val="bullet"/>
      <w:lvlText w:val=""/>
      <w:lvlJc w:val="left"/>
      <w:pPr>
        <w:ind w:left="4320" w:hanging="360"/>
      </w:pPr>
      <w:rPr>
        <w:rFonts w:ascii="Wingdings" w:hAnsi="Wingdings" w:hint="default"/>
      </w:rPr>
    </w:lvl>
    <w:lvl w:ilvl="6" w:tplc="CA88691A">
      <w:start w:val="1"/>
      <w:numFmt w:val="bullet"/>
      <w:lvlText w:val=""/>
      <w:lvlJc w:val="left"/>
      <w:pPr>
        <w:ind w:left="5040" w:hanging="360"/>
      </w:pPr>
      <w:rPr>
        <w:rFonts w:ascii="Symbol" w:hAnsi="Symbol" w:hint="default"/>
      </w:rPr>
    </w:lvl>
    <w:lvl w:ilvl="7" w:tplc="A92C8AB4">
      <w:start w:val="1"/>
      <w:numFmt w:val="bullet"/>
      <w:lvlText w:val="o"/>
      <w:lvlJc w:val="left"/>
      <w:pPr>
        <w:ind w:left="5760" w:hanging="360"/>
      </w:pPr>
      <w:rPr>
        <w:rFonts w:ascii="Courier New" w:hAnsi="Courier New" w:hint="default"/>
      </w:rPr>
    </w:lvl>
    <w:lvl w:ilvl="8" w:tplc="8A125B64">
      <w:start w:val="1"/>
      <w:numFmt w:val="bullet"/>
      <w:lvlText w:val=""/>
      <w:lvlJc w:val="left"/>
      <w:pPr>
        <w:ind w:left="6480" w:hanging="360"/>
      </w:pPr>
      <w:rPr>
        <w:rFonts w:ascii="Wingdings" w:hAnsi="Wingdings" w:hint="default"/>
      </w:rPr>
    </w:lvl>
  </w:abstractNum>
  <w:abstractNum w:abstractNumId="2" w15:restartNumberingAfterBreak="0">
    <w:nsid w:val="737C33F7"/>
    <w:multiLevelType w:val="hybridMultilevel"/>
    <w:tmpl w:val="8AF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F7"/>
    <w:rsid w:val="0001760F"/>
    <w:rsid w:val="000625C8"/>
    <w:rsid w:val="000A0538"/>
    <w:rsid w:val="000E75BE"/>
    <w:rsid w:val="00111D80"/>
    <w:rsid w:val="00154799"/>
    <w:rsid w:val="00174ADF"/>
    <w:rsid w:val="00177342"/>
    <w:rsid w:val="00177A54"/>
    <w:rsid w:val="001F2AED"/>
    <w:rsid w:val="00276FAB"/>
    <w:rsid w:val="00291941"/>
    <w:rsid w:val="002B40B9"/>
    <w:rsid w:val="003E15FB"/>
    <w:rsid w:val="0042096D"/>
    <w:rsid w:val="004813F3"/>
    <w:rsid w:val="00497F75"/>
    <w:rsid w:val="004C644A"/>
    <w:rsid w:val="004C67C9"/>
    <w:rsid w:val="004D60F8"/>
    <w:rsid w:val="004F27FE"/>
    <w:rsid w:val="005442B1"/>
    <w:rsid w:val="00595133"/>
    <w:rsid w:val="00622477"/>
    <w:rsid w:val="00695559"/>
    <w:rsid w:val="006D04F7"/>
    <w:rsid w:val="006F06A3"/>
    <w:rsid w:val="007453F9"/>
    <w:rsid w:val="00747239"/>
    <w:rsid w:val="00755660"/>
    <w:rsid w:val="007F0150"/>
    <w:rsid w:val="0080227F"/>
    <w:rsid w:val="008059F4"/>
    <w:rsid w:val="00842EB6"/>
    <w:rsid w:val="00860BAE"/>
    <w:rsid w:val="008908B4"/>
    <w:rsid w:val="008B16D7"/>
    <w:rsid w:val="008F0D50"/>
    <w:rsid w:val="008F7855"/>
    <w:rsid w:val="00986388"/>
    <w:rsid w:val="009E2102"/>
    <w:rsid w:val="009F6F4E"/>
    <w:rsid w:val="00A272E6"/>
    <w:rsid w:val="00AE5127"/>
    <w:rsid w:val="00B37857"/>
    <w:rsid w:val="00BF7FBB"/>
    <w:rsid w:val="00C135D1"/>
    <w:rsid w:val="00C55C35"/>
    <w:rsid w:val="00C56733"/>
    <w:rsid w:val="00C62FFA"/>
    <w:rsid w:val="00CB1955"/>
    <w:rsid w:val="00CB37AB"/>
    <w:rsid w:val="00CD3950"/>
    <w:rsid w:val="00CE0DC4"/>
    <w:rsid w:val="00D65487"/>
    <w:rsid w:val="00E62EBD"/>
    <w:rsid w:val="00E653D5"/>
    <w:rsid w:val="00E8600B"/>
    <w:rsid w:val="00F321D7"/>
    <w:rsid w:val="00F43065"/>
    <w:rsid w:val="00F451B5"/>
    <w:rsid w:val="00F677DD"/>
    <w:rsid w:val="00FD7B70"/>
    <w:rsid w:val="00FE1CF8"/>
    <w:rsid w:val="4269CC2A"/>
    <w:rsid w:val="75D93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49D2"/>
  <w15:docId w15:val="{508DBF51-0A10-4824-A341-9DB97C5C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unhideWhenUsed/>
    <w:qFormat/>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Footer">
    <w:name w:val="footer"/>
    <w:basedOn w:val="Normal"/>
    <w:link w:val="FooterChar"/>
    <w:uiPriority w:val="99"/>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Pr>
      <w:rFonts w:eastAsiaTheme="minorHAnsi"/>
      <w:color w:val="595959" w:themeColor="text1" w:themeTint="A6"/>
      <w:kern w:val="20"/>
      <w:sz w:val="20"/>
      <w:szCs w:val="20"/>
    </w:rPr>
  </w:style>
  <w:style w:type="paragraph" w:customStyle="1" w:styleId="ResumeText">
    <w:name w:val="Resume Text"/>
    <w:basedOn w:val="Normal"/>
    <w:uiPriority w:val="10"/>
    <w:qFormat/>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6D0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4F7"/>
    <w:rPr>
      <w:rFonts w:ascii="Tahoma" w:hAnsi="Tahoma" w:cs="Tahoma"/>
      <w:sz w:val="16"/>
      <w:szCs w:val="16"/>
    </w:rPr>
  </w:style>
  <w:style w:type="character" w:styleId="Hyperlink">
    <w:name w:val="Hyperlink"/>
    <w:basedOn w:val="DefaultParagraphFont"/>
    <w:uiPriority w:val="99"/>
    <w:unhideWhenUsed/>
    <w:rsid w:val="006D04F7"/>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odgers\Documents\MCR%20Phase%202\Resumes\Templates\Timeless%20res-1.dotx" TargetMode="External"/></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B9D98-E9D1-40F1-83E4-E28FA0CC9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 res-1.dotx</Template>
  <TotalTime>1</TotalTime>
  <Pages>4</Pages>
  <Words>1282</Words>
  <Characters>7311</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Rodgers</dc:creator>
  <cp:lastModifiedBy>Robert Szymczak</cp:lastModifiedBy>
  <cp:revision>2</cp:revision>
  <cp:lastPrinted>2017-10-13T02:13:00Z</cp:lastPrinted>
  <dcterms:created xsi:type="dcterms:W3CDTF">2019-08-14T02:13:00Z</dcterms:created>
  <dcterms:modified xsi:type="dcterms:W3CDTF">2019-08-14T02:13:00Z</dcterms:modified>
</cp:coreProperties>
</file>