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1C9B0" w14:textId="6213B2F7" w:rsidR="00722C48" w:rsidRDefault="00722C48">
      <w:r>
        <w:t>US Hwy 58 Crossing Design</w:t>
      </w:r>
    </w:p>
    <w:p w14:paraId="42ACCD7B" w14:textId="54D161CD" w:rsidR="00DB14B6" w:rsidRPr="00722C48" w:rsidRDefault="00722C48" w:rsidP="00722C48">
      <w:pPr>
        <w:spacing w:after="0"/>
        <w:rPr>
          <w:b/>
        </w:rPr>
      </w:pPr>
      <w:bookmarkStart w:id="0" w:name="_GoBack"/>
      <w:r w:rsidRPr="00722C48">
        <w:rPr>
          <w:b/>
        </w:rPr>
        <w:t>William F. Stone Highway (US Hwy 58 Bypass) Crossing Design</w:t>
      </w:r>
    </w:p>
    <w:p w14:paraId="6EAD712C" w14:textId="13F954F8" w:rsidR="00722C48" w:rsidRDefault="00722C48">
      <w:r w:rsidRPr="00722C48">
        <w:rPr>
          <w:b/>
        </w:rPr>
        <w:t>Southwestern Virginia Gas Company, ???????2017</w:t>
      </w:r>
      <w:bookmarkEnd w:id="0"/>
    </w:p>
    <w:p w14:paraId="5F3D7C2B" w14:textId="622854AC" w:rsidR="00722C48" w:rsidRDefault="00722C48">
      <w:r>
        <w:t>As a separate assignment to the Hopkins Lumber Natural Gas Main Extension Project, Fifth Mountain Engineering designed the trenchless crossing of US Hwy 58 by the horizontal grilling method.  The crossing required a 270-foot long HDD design.  The 4.5-inch steel pipe was coated with abrasion resistant coating to prevent damage to the pipe wall during installation.  Drilling was completed from south to north and the pipe was pulled toward the south behind the back reamer.  Sealed plans were prepared for the company to use in acquiring an Encroachment Agreement from the Virginia Department of Transportation and for the contractor to use for equipment selection and construction of the crossing.</w:t>
      </w:r>
    </w:p>
    <w:sectPr w:rsidR="0072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48"/>
    <w:rsid w:val="00722C48"/>
    <w:rsid w:val="00DB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3731"/>
  <w15:chartTrackingRefBased/>
  <w15:docId w15:val="{8FE10C5B-F16B-43CF-AD04-4517BE6C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Rodgers</dc:creator>
  <cp:keywords/>
  <dc:description/>
  <cp:lastModifiedBy>Martin Rodgers</cp:lastModifiedBy>
  <cp:revision>1</cp:revision>
  <dcterms:created xsi:type="dcterms:W3CDTF">2018-09-18T18:00:00Z</dcterms:created>
  <dcterms:modified xsi:type="dcterms:W3CDTF">2018-09-18T18:17:00Z</dcterms:modified>
</cp:coreProperties>
</file>