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bookmarkStart w:colFirst="0" w:colLast="0" w:name="_heading=h.tjkwdi98s85i" w:id="0"/>
      <w:bookmarkEnd w:id="0"/>
      <w:r w:rsidDel="00000000" w:rsidR="00000000" w:rsidRPr="00000000">
        <w:rPr>
          <w:sz w:val="40"/>
          <w:szCs w:val="40"/>
          <w:rtl w:val="0"/>
        </w:rPr>
        <w:t xml:space="preserve">Rx360 Brand Messaging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color w:val="0070c0"/>
          <w:sz w:val="32"/>
          <w:szCs w:val="32"/>
        </w:rPr>
      </w:pPr>
      <w:r w:rsidDel="00000000" w:rsidR="00000000" w:rsidRPr="00000000">
        <w:rPr>
          <w:b w:val="1"/>
          <w:bCs w:val="1"/>
          <w:color w:val="0070c0"/>
          <w:sz w:val="32"/>
          <w:szCs w:val="32"/>
          <w:rtl w:val="0"/>
        </w:rPr>
        <w:t xml:space="preserve">Brand Overview – External Facing Elements </w:t>
      </w:r>
    </w:p>
    <w:p w:rsidR="00000000" w:rsidDel="00000000" w:rsidP="00000000" w:rsidRDefault="00000000" w:rsidRPr="00000000" w14:paraId="00000004">
      <w:pPr>
        <w:rPr>
          <w:color w:val="0070c0"/>
          <w:sz w:val="28"/>
          <w:szCs w:val="28"/>
        </w:rPr>
      </w:pPr>
      <w:r w:rsidDel="00000000" w:rsidR="00000000" w:rsidRPr="00000000">
        <w:rPr>
          <w:color w:val="0070c0"/>
          <w:sz w:val="28"/>
          <w:szCs w:val="28"/>
          <w:rtl w:val="0"/>
        </w:rPr>
        <w:t xml:space="preserve">Names, Taglines, and Marketing Copy</w:t>
      </w:r>
    </w:p>
    <w:p w:rsidR="00000000" w:rsidDel="00000000" w:rsidP="00000000" w:rsidRDefault="00000000" w:rsidRPr="00000000" w14:paraId="00000005">
      <w:pPr>
        <w:rPr>
          <w:b w:val="1"/>
          <w:bCs w:val="1"/>
          <w:color w:val="0070c0"/>
          <w:sz w:val="24"/>
          <w:szCs w:val="24"/>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Rx360 </w:t>
      </w:r>
    </w:p>
    <w:p w:rsidR="00000000" w:rsidDel="00000000" w:rsidP="00000000" w:rsidRDefault="00000000" w:rsidRPr="00000000" w14:paraId="00000007">
      <w:pPr>
        <w:rPr>
          <w:b w:val="1"/>
          <w:bCs w:val="1"/>
        </w:rPr>
      </w:pPr>
      <w:r w:rsidDel="00000000" w:rsidR="00000000" w:rsidRPr="00000000">
        <w:rPr>
          <w:b w:val="1"/>
          <w:bCs w:val="1"/>
          <w:rtl w:val="0"/>
        </w:rPr>
        <w:t xml:space="preserve">Stay Connected. Stay Healthy.</w:t>
      </w:r>
    </w:p>
    <w:p w:rsidR="00000000" w:rsidDel="00000000" w:rsidP="00000000" w:rsidRDefault="00000000" w:rsidRPr="00000000" w14:paraId="00000008">
      <w:pPr>
        <w:spacing w:line="276" w:lineRule="auto"/>
        <w:rPr/>
      </w:pPr>
      <w:r w:rsidDel="00000000" w:rsidR="00000000" w:rsidRPr="00000000">
        <w:rPr>
          <w:rtl w:val="0"/>
        </w:rPr>
        <w:t xml:space="preserve">Age the way you want to.</w:t>
      </w:r>
    </w:p>
    <w:p w:rsidR="00000000" w:rsidDel="00000000" w:rsidP="00000000" w:rsidRDefault="00000000" w:rsidRPr="00000000" w14:paraId="00000009">
      <w:pPr>
        <w:spacing w:line="276" w:lineRule="auto"/>
        <w:rPr/>
      </w:pPr>
      <w:r w:rsidDel="00000000" w:rsidR="00000000" w:rsidRPr="00000000">
        <w:rPr>
          <w:rtl w:val="0"/>
        </w:rPr>
        <w:t xml:space="preserve">Rx360 is a complete wellness ecosystem for living your life freely, while keeping the people you care about informed about your well-being. Keep your doctor up to date on your medicines, inform your support circle about medication changes, or review how often you are taking your prescriptions. Assisted by a mobile phone interface, wearable wristband, and virtual chat function, you can connect with your personal data, care circle, and overall health, wherever you go. </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RxPassport (RxMedications)</w:t>
      </w:r>
    </w:p>
    <w:p w:rsidR="00000000" w:rsidDel="00000000" w:rsidP="00000000" w:rsidRDefault="00000000" w:rsidRPr="00000000" w14:paraId="0000000C">
      <w:pPr>
        <w:rPr>
          <w:b w:val="1"/>
          <w:bCs w:val="1"/>
        </w:rPr>
      </w:pPr>
      <w:r w:rsidDel="00000000" w:rsidR="00000000" w:rsidRPr="00000000">
        <w:rPr>
          <w:b w:val="1"/>
          <w:bCs w:val="1"/>
          <w:rtl w:val="0"/>
        </w:rPr>
        <w:t xml:space="preserve">Portable Health. Yours to Share.</w:t>
      </w:r>
    </w:p>
    <w:p w:rsidR="00000000" w:rsidDel="00000000" w:rsidP="00000000" w:rsidRDefault="00000000" w:rsidRPr="00000000" w14:paraId="0000000D">
      <w:pPr>
        <w:rPr/>
      </w:pPr>
      <w:r w:rsidDel="00000000" w:rsidR="00000000" w:rsidRPr="00000000">
        <w:rPr>
          <w:rtl w:val="0"/>
        </w:rPr>
        <w:t xml:space="preserve">Ditch the paperwork and go digital. </w:t>
      </w:r>
    </w:p>
    <w:p w:rsidR="00000000" w:rsidDel="00000000" w:rsidP="00000000" w:rsidRDefault="00000000" w:rsidRPr="00000000" w14:paraId="0000000E">
      <w:pPr>
        <w:rPr>
          <w:color w:val="000000"/>
        </w:rPr>
      </w:pPr>
      <w:r w:rsidDel="00000000" w:rsidR="00000000" w:rsidRPr="00000000">
        <w:rPr>
          <w:rtl w:val="0"/>
        </w:rPr>
        <w:t xml:space="preserve">Easily transport your medication list on trips to the doctor with RxPassport. Just open the Rx360 phone interface, pull up your personalized list, and share the information with providers and specialists to get everyone up to speed on your current medicine.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sz w:val="28"/>
          <w:szCs w:val="28"/>
          <w:rtl w:val="0"/>
        </w:rPr>
        <w:t xml:space="preserve">RxSchedule (RxSchedule)</w:t>
      </w:r>
    </w:p>
    <w:p w:rsidR="00000000" w:rsidDel="00000000" w:rsidP="00000000" w:rsidRDefault="00000000" w:rsidRPr="00000000" w14:paraId="00000011">
      <w:pPr>
        <w:rPr>
          <w:b w:val="1"/>
          <w:bCs w:val="1"/>
        </w:rPr>
      </w:pPr>
      <w:r w:rsidDel="00000000" w:rsidR="00000000" w:rsidRPr="00000000">
        <w:rPr>
          <w:b w:val="1"/>
          <w:bCs w:val="1"/>
          <w:rtl w:val="0"/>
        </w:rPr>
        <w:t xml:space="preserve">Right Dose. Right Time.</w:t>
      </w:r>
    </w:p>
    <w:p w:rsidR="00000000" w:rsidDel="00000000" w:rsidP="00000000" w:rsidRDefault="00000000" w:rsidRPr="00000000" w14:paraId="00000012">
      <w:pPr>
        <w:rPr/>
      </w:pPr>
      <w:r w:rsidDel="00000000" w:rsidR="00000000" w:rsidRPr="00000000">
        <w:rPr>
          <w:rtl w:val="0"/>
        </w:rPr>
        <w:t xml:space="preserve">Get back to what matters.</w:t>
      </w:r>
    </w:p>
    <w:p w:rsidR="00000000" w:rsidDel="00000000" w:rsidP="00000000" w:rsidRDefault="00000000" w:rsidRPr="00000000" w14:paraId="00000013">
      <w:pPr>
        <w:rPr/>
      </w:pPr>
      <w:bookmarkStart w:colFirst="0" w:colLast="0" w:name="_heading=h.34jidkkprl0n" w:id="1"/>
      <w:bookmarkEnd w:id="1"/>
      <w:r w:rsidDel="00000000" w:rsidR="00000000" w:rsidRPr="00000000">
        <w:rPr>
          <w:rtl w:val="0"/>
        </w:rPr>
        <w:t xml:space="preserve">Keep track of medication with RxSchedule. This adaptive scheduling feature logs the recommended instructions for each prescription you add to Rx360, including suggested times of day and quantity for each medicine you take. A gentle reminder will appear on your phone and wearable wristband when it’s time to take each medication, so you don’t have to watch the clock. </w:t>
      </w:r>
    </w:p>
    <w:p w:rsidR="00000000" w:rsidDel="00000000" w:rsidP="00000000" w:rsidRDefault="00000000" w:rsidRPr="00000000" w14:paraId="00000014">
      <w:pPr>
        <w:rPr>
          <w:color w:val="ff0000"/>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RxAssistant (RxLookup)</w:t>
      </w:r>
    </w:p>
    <w:p w:rsidR="00000000" w:rsidDel="00000000" w:rsidP="00000000" w:rsidRDefault="00000000" w:rsidRPr="00000000" w14:paraId="00000016">
      <w:pPr>
        <w:rPr/>
      </w:pPr>
      <w:r w:rsidDel="00000000" w:rsidR="00000000" w:rsidRPr="00000000">
        <w:rPr>
          <w:b w:val="1"/>
          <w:bCs w:val="1"/>
          <w:rtl w:val="0"/>
        </w:rPr>
        <w:t xml:space="preserve">Virtual Assistance. Real Pharmacist Advice.</w:t>
      </w: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Connect to the knowledge you need.</w:t>
      </w:r>
    </w:p>
    <w:p w:rsidR="00000000" w:rsidDel="00000000" w:rsidP="00000000" w:rsidRDefault="00000000" w:rsidRPr="00000000" w14:paraId="00000018">
      <w:pPr>
        <w:rPr/>
      </w:pPr>
      <w:r w:rsidDel="00000000" w:rsidR="00000000" w:rsidRPr="00000000">
        <w:rPr>
          <w:rtl w:val="0"/>
        </w:rPr>
        <w:t xml:space="preserve">Get pharmacy-informed guidance on demand, wherever you are, with RxAssistant. Find answers to commonly asked prescription questions through a virtual chat, catch potential drug interactions with medication screening software, and talk live to a pharmacist when you want information on alternatives or side effects. RxAssistant helps you access the knowledge you need, without the wait.</w:t>
      </w:r>
    </w:p>
    <w:p w:rsidR="00000000" w:rsidDel="00000000" w:rsidP="00000000" w:rsidRDefault="00000000" w:rsidRPr="00000000" w14:paraId="00000019">
      <w:pPr>
        <w:spacing w:line="276" w:lineRule="auto"/>
        <w:rPr>
          <w:color w:val="0070c0"/>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RxPulse (Rx Band)</w:t>
      </w:r>
    </w:p>
    <w:p w:rsidR="00000000" w:rsidDel="00000000" w:rsidP="00000000" w:rsidRDefault="00000000" w:rsidRPr="00000000" w14:paraId="0000001B">
      <w:pPr>
        <w:rPr>
          <w:b w:val="1"/>
          <w:bCs w:val="1"/>
        </w:rPr>
      </w:pPr>
      <w:r w:rsidDel="00000000" w:rsidR="00000000" w:rsidRPr="00000000">
        <w:rPr>
          <w:b w:val="1"/>
          <w:bCs w:val="1"/>
          <w:rtl w:val="0"/>
        </w:rPr>
        <w:t xml:space="preserve">Bold Style. Discrete Alerts.</w:t>
      </w:r>
    </w:p>
    <w:p w:rsidR="00000000" w:rsidDel="00000000" w:rsidP="00000000" w:rsidRDefault="00000000" w:rsidRPr="00000000" w14:paraId="0000001C">
      <w:pPr>
        <w:rPr/>
      </w:pPr>
      <w:r w:rsidDel="00000000" w:rsidR="00000000" w:rsidRPr="00000000">
        <w:rPr>
          <w:rtl w:val="0"/>
        </w:rPr>
        <w:t xml:space="preserve">Wear your way to wellness.</w:t>
      </w:r>
    </w:p>
    <w:p w:rsidR="00000000" w:rsidDel="00000000" w:rsidP="00000000" w:rsidRDefault="00000000" w:rsidRPr="00000000" w14:paraId="0000001D">
      <w:pPr>
        <w:rPr/>
      </w:pPr>
      <w:r w:rsidDel="00000000" w:rsidR="00000000" w:rsidRPr="00000000">
        <w:rPr>
          <w:rtl w:val="0"/>
        </w:rPr>
        <w:t xml:space="preserve">Monitor your complete Rx360 ecosystem on your wrist. A wearable extension of Rx360, RxPulse sends discrete notifications when you’ve received a new prescription-related message, when it’s time to take a medication, and when you’re ready to place an outgoing call for support. RxPulse is a sleek wristband that is as easy to use as it is to wear. </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color w:val="0070c0"/>
          <w:sz w:val="28"/>
          <w:szCs w:val="28"/>
        </w:rPr>
      </w:pPr>
      <w:r w:rsidDel="00000000" w:rsidR="00000000" w:rsidRPr="00000000">
        <w:rPr>
          <w:color w:val="0070c0"/>
          <w:sz w:val="28"/>
          <w:szCs w:val="28"/>
          <w:rtl w:val="0"/>
        </w:rPr>
        <w:t xml:space="preserve">Elevator Pitch for Customers</w:t>
      </w:r>
    </w:p>
    <w:p w:rsidR="00000000" w:rsidDel="00000000" w:rsidP="00000000" w:rsidRDefault="00000000" w:rsidRPr="00000000" w14:paraId="00000020">
      <w:pPr>
        <w:rPr/>
      </w:pPr>
      <w:r w:rsidDel="00000000" w:rsidR="00000000" w:rsidRPr="00000000">
        <w:rPr>
          <w:rtl w:val="0"/>
        </w:rPr>
        <w:t xml:space="preserve">Take your wellness with you. Rx360 is a digital, pharmacy-connected health system that keeps track of your current medications, helps you find answers to prescription-related questions, and makes it easy to share updates with doctors and loved ones when you choose. The system also offers fall detection and emergency assistance for greater peace of mind. Use Rx360 through a mobile phone and wearable wristband.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0070c0"/>
        </w:rPr>
      </w:pPr>
      <w:r w:rsidDel="00000000" w:rsidR="00000000" w:rsidRPr="00000000">
        <w:rPr>
          <w:color w:val="0070c0"/>
          <w:sz w:val="28"/>
          <w:szCs w:val="28"/>
          <w:rtl w:val="0"/>
        </w:rPr>
        <w:t xml:space="preserve">Elevator Pitch for CEOs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Rx360 is the senior wearable for fall detection, emergency assistance – and pharmacy connection. Covering both fall incidents and pharmacy assistance, Rx360 helps seniors connect to help when and where they need it through an innovative combination of human and artificial intelligence, routing them to emergency services or pharmacy guidance depending on their need. Rx360 also helps seniors consolidate their prescriptions in one place, stay on track with doses and refills to improve their health outcomes while freeing pharmacists’ time to tackle the more advanced issues of side effects, interactions, and physician-to-pharmacist discussions for patients who need more personalized assistance.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0070c0"/>
          <w:sz w:val="28"/>
          <w:szCs w:val="28"/>
        </w:rPr>
      </w:pPr>
      <w:r w:rsidDel="00000000" w:rsidR="00000000" w:rsidRPr="00000000">
        <w:rPr>
          <w:color w:val="0070c0"/>
          <w:sz w:val="28"/>
          <w:szCs w:val="28"/>
          <w:rtl w:val="0"/>
        </w:rPr>
        <w:t xml:space="preserve">Selling Points for Customers</w:t>
      </w:r>
      <w:r w:rsidDel="00000000" w:rsidR="00000000" w:rsidRPr="00000000">
        <w:rPr>
          <w:color w:val="0070c0"/>
          <w:rtl w:val="0"/>
        </w:rPr>
        <w:t xml:space="preserve">, to weave into product brochures/materials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Approachable Health Management</w:t>
      </w:r>
    </w:p>
    <w:p w:rsidR="00000000" w:rsidDel="00000000" w:rsidP="00000000" w:rsidRDefault="00000000" w:rsidRPr="00000000" w14:paraId="00000027">
      <w:pPr>
        <w:rPr/>
      </w:pPr>
      <w:r w:rsidDel="00000000" w:rsidR="00000000" w:rsidRPr="00000000">
        <w:rPr>
          <w:rtl w:val="0"/>
        </w:rPr>
        <w:t xml:space="preserve">Self-Directed Care </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Approachable Health Management</w:t>
      </w:r>
    </w:p>
    <w:p w:rsidR="00000000" w:rsidDel="00000000" w:rsidP="00000000" w:rsidRDefault="00000000" w:rsidRPr="00000000" w14:paraId="0000002A">
      <w:pPr>
        <w:rPr/>
      </w:pPr>
      <w:r w:rsidDel="00000000" w:rsidR="00000000" w:rsidRPr="00000000">
        <w:rPr>
          <w:rtl w:val="0"/>
        </w:rPr>
        <w:t xml:space="preserve">Rx360 is a complete wellness ecosystem that is easy to use and easy to share.</w:t>
      </w:r>
    </w:p>
    <w:p w:rsidR="00000000" w:rsidDel="00000000" w:rsidP="00000000" w:rsidRDefault="00000000" w:rsidRPr="00000000" w14:paraId="0000002B">
      <w:pPr>
        <w:rPr/>
      </w:pPr>
      <w:r w:rsidDel="00000000" w:rsidR="00000000" w:rsidRPr="00000000">
        <w:rPr>
          <w:rtl w:val="0"/>
        </w:rPr>
        <w:t xml:space="preserve">What you can expect:</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Easy setup – getting started can take place at the pharmacy or at home </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Existing and new prescriptions can be scanned straight into the system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software handles dose scheduling reminders based on the recommended instructions for each medication – no need to manually input any information into a phone alarm or calendar</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entire system can be managed through a smart mobile phone</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Prescriptions will automatically update as the pharmacist notices expirations, refills, or new prescriptions</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full medication list can be shared by pulling up information from a mobile phone during a doctor's visit</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Self-Directed Care</w:t>
      </w:r>
    </w:p>
    <w:p w:rsidR="00000000" w:rsidDel="00000000" w:rsidP="00000000" w:rsidRDefault="00000000" w:rsidRPr="00000000" w14:paraId="00000034">
      <w:pPr>
        <w:rPr/>
      </w:pPr>
      <w:r w:rsidDel="00000000" w:rsidR="00000000" w:rsidRPr="00000000">
        <w:rPr>
          <w:rtl w:val="0"/>
        </w:rPr>
        <w:t xml:space="preserve">Rx360 helps you manage your own health, with access to assistance when you want it. </w:t>
      </w:r>
    </w:p>
    <w:p w:rsidR="00000000" w:rsidDel="00000000" w:rsidP="00000000" w:rsidRDefault="00000000" w:rsidRPr="00000000" w14:paraId="00000035">
      <w:pPr>
        <w:rPr/>
      </w:pPr>
      <w:r w:rsidDel="00000000" w:rsidR="00000000" w:rsidRPr="00000000">
        <w:rPr>
          <w:rtl w:val="0"/>
        </w:rPr>
        <w:t xml:space="preserve">What you can expect: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one but you and the people you choose can see the health details in your account</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 share your information, you can physically show it during a doctor’s appointment or grant access to support circle members as a co-user of your Rx360 account </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Use the information as you like – check on the percentage of time you take each medication, check a refill status, or look up basic answers to prescription-related questions you can bring to a pharmacist or physician for more guidance </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the event of a fall-related incident, choose to contact someone from your support circle rather than being directed to emergency services </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color w:val="0070c0"/>
        </w:rPr>
      </w:pPr>
      <w:r w:rsidDel="00000000" w:rsidR="00000000" w:rsidRPr="00000000">
        <w:rPr>
          <w:color w:val="0070c0"/>
          <w:sz w:val="28"/>
          <w:szCs w:val="28"/>
          <w:rtl w:val="0"/>
        </w:rPr>
        <w:t xml:space="preserve">Selling Points for CEOs</w:t>
      </w:r>
      <w:r w:rsidDel="00000000" w:rsidR="00000000" w:rsidRPr="00000000">
        <w:rPr>
          <w:color w:val="0070c0"/>
          <w:rtl w:val="0"/>
        </w:rPr>
        <w:t xml:space="preserve">, to use in explainer materials or pitches</w:t>
      </w:r>
      <w:r w:rsidDel="00000000" w:rsidR="00000000" w:rsidRPr="00000000">
        <w:rPr>
          <w:color w:val="0070c0"/>
          <w:sz w:val="28"/>
          <w:szCs w:val="28"/>
          <w:rtl w:val="0"/>
        </w:rPr>
        <w:t xml:space="preserve">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Transformative Medication Management</w:t>
      </w:r>
    </w:p>
    <w:p w:rsidR="00000000" w:rsidDel="00000000" w:rsidP="00000000" w:rsidRDefault="00000000" w:rsidRPr="00000000" w14:paraId="0000003D">
      <w:pPr>
        <w:rPr/>
      </w:pPr>
      <w:r w:rsidDel="00000000" w:rsidR="00000000" w:rsidRPr="00000000">
        <w:rPr>
          <w:rtl w:val="0"/>
        </w:rPr>
        <w:t xml:space="preserve">Deeply Personalized Service </w:t>
      </w:r>
    </w:p>
    <w:p w:rsidR="00000000" w:rsidDel="00000000" w:rsidP="00000000" w:rsidRDefault="00000000" w:rsidRPr="00000000" w14:paraId="0000003E">
      <w:pPr>
        <w:rPr/>
      </w:pPr>
      <w:r w:rsidDel="00000000" w:rsidR="00000000" w:rsidRPr="00000000">
        <w:rPr>
          <w:rtl w:val="0"/>
        </w:rPr>
        <w:t xml:space="preserve">Positive Disruption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Transformative Medication Management</w:t>
      </w:r>
    </w:p>
    <w:p w:rsidR="00000000" w:rsidDel="00000000" w:rsidP="00000000" w:rsidRDefault="00000000" w:rsidRPr="00000000" w14:paraId="00000041">
      <w:pPr>
        <w:rPr>
          <w:b w:val="1"/>
          <w:bCs w:val="1"/>
        </w:rPr>
      </w:pPr>
      <w:r w:rsidDel="00000000" w:rsidR="00000000" w:rsidRPr="00000000">
        <w:rPr>
          <w:rtl w:val="0"/>
        </w:rPr>
        <w:t xml:space="preserve">Rx360 is a forward-thinking system that is built to evolve with patient and pharmacy needs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you can expect: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system works with other existing prescription support tools such as pill packs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is a full circle medication management ecosystem; software helps identify potential drug interactions, assists the user in adhering to their prescribed medicines for optimal health outcomes, sends notifications and reminders about pharmacy-related messages, and frees up pharmacists’ time to focus on the larger, more complex customer issues they are uniquely qualified to address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Patient can share their medications digitally with their entire circle of care for a full look at their health and needs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time is right for an AI-integrated system like Rx360 to deliver these capabilities. CVS’s </w:t>
      </w:r>
      <w:hyperlink r:id="rId7">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Healthcare Insights Study</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found a strong appetite from both consumers and physicians for more connected, more personalized care across the health ecosystem: 83% of consumers want their primary care provider (PCP) to know more about the other specialists they’re seeing and take their diagnoses and prescriptions into account. Likewise, 87% of providers want to send personalized automated reminders via text, email, and app notifications to keep patients on track, especially those with long-term complex conditions.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Deeply Personalized Service </w:t>
      </w:r>
    </w:p>
    <w:p w:rsidR="00000000" w:rsidDel="00000000" w:rsidP="00000000" w:rsidRDefault="00000000" w:rsidRPr="00000000" w14:paraId="00000049">
      <w:pPr>
        <w:rPr/>
      </w:pPr>
      <w:r w:rsidDel="00000000" w:rsidR="00000000" w:rsidRPr="00000000">
        <w:rPr>
          <w:rtl w:val="0"/>
        </w:rPr>
        <w:t xml:space="preserve">Rx360 understands each customer individually and connects them to care tailored to their needs </w:t>
      </w:r>
    </w:p>
    <w:p w:rsidR="00000000" w:rsidDel="00000000" w:rsidP="00000000" w:rsidRDefault="00000000" w:rsidRPr="00000000" w14:paraId="0000004A">
      <w:pPr>
        <w:rPr/>
      </w:pPr>
      <w:r w:rsidDel="00000000" w:rsidR="00000000" w:rsidRPr="00000000">
        <w:rPr>
          <w:rtl w:val="0"/>
        </w:rPr>
        <w:t xml:space="preserve">What you can expect:</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alleviates pharmacists’ lower value work, giving them more time to practice to their license, providing personalized service and solutions to each customer</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Through RxAssistant, Rx360 can triage basic questions with built in AI before those questions get routed to a pharmacist call center, reducing long pick up and consultation lines and phone waits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system does not replace the pharmacist, but integrates into their workflow, ensuring patients stay on track and refilled at the appropriate times and that pharmacists have time to build the meaningful relationships customers care most about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meets this critical pain point with its wearable, portable health ecosystem. Studies show the more personal health data consumers have access to, the more they become empowered in their own health management. </w:t>
      </w:r>
      <w:hyperlink r:id="rId8">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Straits Research</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projects the global wearables market to grow from $66.45 billion in 2025 to $528.58 billion by 2033.</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Positive Disruption </w:t>
      </w:r>
    </w:p>
    <w:p w:rsidR="00000000" w:rsidDel="00000000" w:rsidP="00000000" w:rsidRDefault="00000000" w:rsidRPr="00000000" w14:paraId="00000051">
      <w:pPr>
        <w:rPr>
          <w:b w:val="1"/>
          <w:bCs w:val="1"/>
        </w:rPr>
      </w:pPr>
      <w:r w:rsidDel="00000000" w:rsidR="00000000" w:rsidRPr="00000000">
        <w:rPr>
          <w:rtl w:val="0"/>
        </w:rPr>
        <w:t xml:space="preserve">Help customers live longer, healthier, less complicated lives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What you can expect:</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Customers and their support circles are struggling to connect their health information between the pharmacy, physicians, and friends and family who want to help </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Confusion or poor communication between these resources can lead to missed doses, overdoses, outdated medicines lying around, and potential drug complications and interactions with serious side effects </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filters out the noise and streamlines the customer data with notifications, reminders, and alerts specific to their personal needs</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This is a market ready to be disrupted – the National Institutes of Health estimate nearly 1 in 3 Americans use a wearable device to track their health and fitness, but most of the adoption is centered on </w:t>
      </w:r>
      <w:hyperlink r:id="rId9">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adults ages 18-49</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with higher household incomes; meanwhile, </w:t>
      </w:r>
      <w:hyperlink r:id="rId10">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1 in every 3</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people over the age of 65 are estimated to fall once or more per year, resulting in more than 20,000 deaths annually due to fall-related injuries. Of this age bracket that does wear some kind of fall detection equipped device, 80% chose not to call for help when they fell. Rx360 helps remove the stigma around health assistance by providing a private, portable, stylish wearable system that keeps users on track with their medications to prevent negative incidents from occurring, and offers the option to connect to friends and family and not just emergency services, in case help is needed.</w:t>
      </w:r>
    </w:p>
    <w:p w:rsidR="00000000" w:rsidDel="00000000" w:rsidP="00000000" w:rsidRDefault="00000000" w:rsidRPr="00000000" w14:paraId="00000057">
      <w:pPr>
        <w:rPr>
          <w:color w:val="0070c0"/>
          <w:sz w:val="28"/>
          <w:szCs w:val="28"/>
        </w:rPr>
      </w:pPr>
      <w:r w:rsidDel="00000000" w:rsidR="00000000" w:rsidRPr="00000000">
        <w:rPr>
          <w:rtl w:val="0"/>
        </w:rPr>
      </w:r>
    </w:p>
    <w:p w:rsidR="00000000" w:rsidDel="00000000" w:rsidP="00000000" w:rsidRDefault="00000000" w:rsidRPr="00000000" w14:paraId="00000058">
      <w:pPr>
        <w:rPr>
          <w:color w:val="0070c0"/>
          <w:sz w:val="28"/>
          <w:szCs w:val="28"/>
        </w:rPr>
      </w:pPr>
      <w:r w:rsidDel="00000000" w:rsidR="00000000" w:rsidRPr="00000000">
        <w:rPr>
          <w:color w:val="0070c0"/>
          <w:sz w:val="28"/>
          <w:szCs w:val="28"/>
          <w:rtl w:val="0"/>
        </w:rPr>
        <w:t xml:space="preserve">Benefits for Customers</w:t>
      </w:r>
      <w:r w:rsidDel="00000000" w:rsidR="00000000" w:rsidRPr="00000000">
        <w:rPr>
          <w:color w:val="0070c0"/>
          <w:rtl w:val="0"/>
        </w:rPr>
        <w:t xml:space="preserve">, to turn into packaging points or brief copy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Connected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 not navigating my health alone, I have the support of my pharmacist, doctor, and support circle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Dependable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product that works the way it says it will, without fail</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Portable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product line that integrates into my life and can be used anywhere I take it</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Shareable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medication list I control, but can share with ease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Credible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Knowledge and information I can trust, and stake my health on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Accessible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 attainable price point, a convenient technology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Uncomplicated</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Easy to set up, easy to use, easy to understand </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Clear</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have clarity, I’m not confused about my doctor’s or pharmacist’s directions, because I can follow them easily through Rx360</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Private</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one sees my health information unless I give them access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Lightweight </w:t>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No heavy lifting of pill sorting machines, no bulky lanyards to wear – Rx360 functions through a slim, comfortable wristband with light, sound, and touch alerts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Unified</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can give the same account access I have to members of my support circle and know we are seeing identical information – no conflicting messages, instructions, reminders, or refills to discuss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Precise</w:t>
      </w:r>
    </w:p>
    <w:p w:rsidR="00000000" w:rsidDel="00000000" w:rsidP="00000000" w:rsidRDefault="00000000" w:rsidRPr="00000000" w14:paraId="0000007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schedules my medication reminders based on the prescription information I add to the system.</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Self-determined</w:t>
      </w:r>
    </w:p>
    <w:p w:rsidR="00000000" w:rsidDel="00000000" w:rsidP="00000000" w:rsidRDefault="00000000" w:rsidRPr="00000000" w14:paraId="0000007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 am not self-conscious, I am self-determined – in control of who gets alerted if I fall, able to stay on top of my prescriptions and not weighed down by juggling doses or worrying about drug interactions </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Confident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 my current health, because I know I’m taking the right doses, and in my long-term health outlook, because this is manageable for me to maintain </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Capable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 am able to monitor my own adherence and ask questions if I need more answers</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Liberating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 am able to continue my active lifestyle, knowing I will be alerted when my medication is due and don’t need to watch a clock </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Vibrant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is an elegant, streamlined technology that blends seamlessly into my life and wardrobe; no clunky or overtly-medical parts – my devices are youthful and relevant  </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color w:val="0070c0"/>
        </w:rPr>
      </w:pPr>
      <w:r w:rsidDel="00000000" w:rsidR="00000000" w:rsidRPr="00000000">
        <w:rPr>
          <w:color w:val="0070c0"/>
          <w:sz w:val="28"/>
          <w:szCs w:val="28"/>
          <w:rtl w:val="0"/>
        </w:rPr>
        <w:t xml:space="preserve">Benefits for CEOs</w:t>
      </w:r>
      <w:r w:rsidDel="00000000" w:rsidR="00000000" w:rsidRPr="00000000">
        <w:rPr>
          <w:color w:val="0070c0"/>
          <w:rtl w:val="0"/>
        </w:rPr>
        <w:t xml:space="preserve">, to turn into materials or pitch points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Stronger customer relationships</w:t>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helps customers consolidate their health needs and spend more time on what matters – trusting one pharmacy, one prescription database, as their dependable wellness source of truth</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Keeping pace with AI </w:t>
      </w:r>
    </w:p>
    <w:p w:rsidR="00000000" w:rsidDel="00000000" w:rsidP="00000000" w:rsidRDefault="00000000" w:rsidRPr="00000000" w14:paraId="000000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Rx360 is an innovative approach to health management, combining AI and human intelligence into a complete ecosystem that helps customers find easy information faster, and connect to pharmacy help for their more complicated concerns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Data privacy for patient peace of mind</w:t>
      </w:r>
    </w:p>
    <w:p w:rsidR="00000000" w:rsidDel="00000000" w:rsidP="00000000" w:rsidRDefault="00000000" w:rsidRPr="00000000" w14:paraId="000000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Users have control of the Rx360 system, with the ability to share it with their circle of care as they like. User information remains private, but sharable on demand.</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Safety mechanism</w:t>
      </w:r>
    </w:p>
    <w:p w:rsidR="00000000" w:rsidDel="00000000" w:rsidP="00000000" w:rsidRDefault="00000000" w:rsidRPr="00000000" w14:paraId="0000008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Reminders and alerts to the customers and their support circle keep them on track with medications and refills, more reliably taking steps toward their best health outcomes, and offering emergency assistance in the event of a fall. </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Wearability </w:t>
      </w:r>
    </w:p>
    <w:p w:rsidR="00000000" w:rsidDel="00000000" w:rsidP="00000000" w:rsidRDefault="00000000" w:rsidRPr="00000000" w14:paraId="000000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Because the system is portable and comfortable, there is a higher likelihood of uptake and adherence, resulting in continued use of the monthly subscription.</w:t>
      </w:r>
    </w:p>
    <w:p w:rsidR="00000000" w:rsidDel="00000000" w:rsidP="00000000" w:rsidRDefault="00000000" w:rsidRPr="00000000" w14:paraId="00000087">
      <w:pPr>
        <w:rPr>
          <w:color w:val="0070c0"/>
          <w:sz w:val="28"/>
          <w:szCs w:val="28"/>
        </w:rPr>
      </w:pPr>
      <w:r w:rsidDel="00000000" w:rsidR="00000000" w:rsidRPr="00000000">
        <w:rPr>
          <w:rtl w:val="0"/>
        </w:rPr>
      </w:r>
    </w:p>
    <w:p w:rsidR="00000000" w:rsidDel="00000000" w:rsidP="00000000" w:rsidRDefault="00000000" w:rsidRPr="00000000" w14:paraId="00000088">
      <w:pPr>
        <w:spacing w:after="0" w:line="240" w:lineRule="auto"/>
        <w:rPr>
          <w:b w:val="1"/>
          <w:bCs w:val="1"/>
          <w:color w:val="0070c0"/>
          <w:sz w:val="28"/>
          <w:szCs w:val="28"/>
        </w:rPr>
      </w:pPr>
      <w:r w:rsidDel="00000000" w:rsidR="00000000" w:rsidRPr="00000000">
        <w:rPr>
          <w:b w:val="1"/>
          <w:bCs w:val="1"/>
          <w:color w:val="0070c0"/>
          <w:sz w:val="32"/>
          <w:szCs w:val="32"/>
          <w:rtl w:val="0"/>
        </w:rPr>
        <w:t xml:space="preserve">Brand Objectives – Internal Guidelines to Drive Messaging</w:t>
      </w:r>
      <w:r w:rsidDel="00000000" w:rsidR="00000000" w:rsidRPr="00000000">
        <w:rPr>
          <w:rtl w:val="0"/>
        </w:rPr>
      </w:r>
    </w:p>
    <w:p w:rsidR="00000000" w:rsidDel="00000000" w:rsidP="00000000" w:rsidRDefault="00000000" w:rsidRPr="00000000" w14:paraId="00000089">
      <w:pPr>
        <w:rPr>
          <w:color w:val="0070c0"/>
          <w:sz w:val="28"/>
          <w:szCs w:val="28"/>
        </w:rPr>
      </w:pPr>
      <w:r w:rsidDel="00000000" w:rsidR="00000000" w:rsidRPr="00000000">
        <w:rPr>
          <w:rtl w:val="0"/>
        </w:rPr>
      </w:r>
    </w:p>
    <w:p w:rsidR="00000000" w:rsidDel="00000000" w:rsidP="00000000" w:rsidRDefault="00000000" w:rsidRPr="00000000" w14:paraId="0000008A">
      <w:pPr>
        <w:rPr>
          <w:color w:val="0070c0"/>
        </w:rPr>
      </w:pPr>
      <w:r w:rsidDel="00000000" w:rsidR="00000000" w:rsidRPr="00000000">
        <w:rPr>
          <w:color w:val="0070c0"/>
          <w:sz w:val="28"/>
          <w:szCs w:val="28"/>
          <w:rtl w:val="0"/>
        </w:rPr>
        <w:t xml:space="preserve">Tone of Voice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RX360’s tone of voice is:</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Casual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rather than formal</w:t>
      </w:r>
    </w:p>
    <w:p w:rsidR="00000000" w:rsidDel="00000000" w:rsidP="00000000" w:rsidRDefault="00000000" w:rsidRPr="00000000" w14:paraId="0000008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use easy to understand language and we deliver it in a conversational but direct manner</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Serious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rather than funny</w:t>
      </w:r>
    </w:p>
    <w:p w:rsidR="00000000" w:rsidDel="00000000" w:rsidP="00000000" w:rsidRDefault="00000000" w:rsidRPr="00000000" w14:paraId="0000008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are enjoyable, but this brand isn’t about humor; we acknowledge the gravity of the situations many patients are in, and we are here to lighten the load</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Respectful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rather than irreverent </w:t>
      </w:r>
    </w:p>
    <w:p w:rsidR="00000000" w:rsidDel="00000000" w:rsidP="00000000" w:rsidRDefault="00000000" w:rsidRPr="00000000" w14:paraId="000000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 take our product and our users’ situations seriously, and we don’t downplay it or try to make it seem less meaningful </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Enthusiastic</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rather than matter of fact </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We’ve got a winning solution, and we are proud to share it; our enthusiasm comes through our design, our messaging, and our approach to the market – we can do this joyfully and even playfully while maintaining professionalism and sincerity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0070c0"/>
        </w:rPr>
      </w:pPr>
      <w:r w:rsidDel="00000000" w:rsidR="00000000" w:rsidRPr="00000000">
        <w:rPr>
          <w:color w:val="0070c0"/>
          <w:sz w:val="28"/>
          <w:szCs w:val="28"/>
          <w:rtl w:val="0"/>
        </w:rPr>
        <w:t xml:space="preserve">Brand Personality Attributes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When communicating about Rx360, we should be: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Personalized – we want users to see this as their tool: my issues, my meds, my solution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i w:val="1"/>
          <w:iCs w:val="1"/>
        </w:rPr>
      </w:pPr>
      <w:r w:rsidDel="00000000" w:rsidR="00000000" w:rsidRPr="00000000">
        <w:rPr>
          <w:i w:val="1"/>
          <w:iCs w:val="1"/>
          <w:rtl w:val="0"/>
        </w:rPr>
        <w:t xml:space="preserve">Inspiring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Friendly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Compassionate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Approachable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Responsive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strike w:val="1"/>
        </w:rPr>
      </w:pPr>
      <w:r w:rsidDel="00000000" w:rsidR="00000000" w:rsidRPr="00000000">
        <w:rPr>
          <w:rFonts w:ascii="Aptos" w:cs="Aptos" w:eastAsia="Aptos" w:hAnsi="Aptos"/>
          <w:b w:val="0"/>
          <w:bCs w:val="0"/>
          <w:i w:val="0"/>
          <w:iCs w:val="0"/>
          <w:smallCaps w:val="0"/>
          <w:strike w:val="1"/>
          <w:color w:val="000000"/>
          <w:sz w:val="22"/>
          <w:szCs w:val="22"/>
          <w:u w:val="none"/>
          <w:shd w:fill="auto" w:val="clear"/>
          <w:vertAlign w:val="baseline"/>
          <w:rtl w:val="0"/>
        </w:rPr>
        <w:t xml:space="preserve">Enjoyable </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6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Responsible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62" w:right="0" w:hanging="360"/>
        <w:jc w:val="left"/>
        <w:rPr>
          <w:strike w:val="1"/>
        </w:rPr>
      </w:pPr>
      <w:r w:rsidDel="00000000" w:rsidR="00000000" w:rsidRPr="00000000">
        <w:rPr>
          <w:rFonts w:ascii="Aptos" w:cs="Aptos" w:eastAsia="Aptos" w:hAnsi="Aptos"/>
          <w:b w:val="0"/>
          <w:bCs w:val="0"/>
          <w:i w:val="0"/>
          <w:iCs w:val="0"/>
          <w:smallCaps w:val="0"/>
          <w:strike w:val="1"/>
          <w:color w:val="000000"/>
          <w:sz w:val="22"/>
          <w:szCs w:val="22"/>
          <w:u w:val="none"/>
          <w:shd w:fill="auto" w:val="clear"/>
          <w:vertAlign w:val="baseline"/>
          <w:rtl w:val="0"/>
        </w:rPr>
        <w:t xml:space="preserve">Energetic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color w:val="0070c0"/>
          <w:sz w:val="28"/>
          <w:szCs w:val="28"/>
        </w:rPr>
      </w:pPr>
      <w:r w:rsidDel="00000000" w:rsidR="00000000" w:rsidRPr="00000000">
        <w:rPr>
          <w:color w:val="0070c0"/>
          <w:sz w:val="28"/>
          <w:szCs w:val="28"/>
          <w:rtl w:val="0"/>
        </w:rPr>
        <w:t xml:space="preserve">Mission</w:t>
      </w:r>
    </w:p>
    <w:p w:rsidR="00000000" w:rsidDel="00000000" w:rsidP="00000000" w:rsidRDefault="00000000" w:rsidRPr="00000000" w14:paraId="000000A2">
      <w:pPr>
        <w:rPr/>
      </w:pPr>
      <w:r w:rsidDel="00000000" w:rsidR="00000000" w:rsidRPr="00000000">
        <w:rPr>
          <w:rtl w:val="0"/>
        </w:rPr>
        <w:t xml:space="preserve">Rx360 connects seniors to a complete circle of care, from fall assistance to pharmacy guidance, to live their most vibrant, healthy lives.</w:t>
      </w:r>
    </w:p>
    <w:p w:rsidR="00000000" w:rsidDel="00000000" w:rsidP="00000000" w:rsidRDefault="00000000" w:rsidRPr="00000000" w14:paraId="000000A3">
      <w:pPr>
        <w:rPr>
          <w:i w:val="1"/>
          <w:iCs w:val="1"/>
        </w:rPr>
      </w:pPr>
      <w:r w:rsidDel="00000000" w:rsidR="00000000" w:rsidRPr="00000000">
        <w:rPr>
          <w:i w:val="1"/>
          <w:iCs w:val="1"/>
          <w:rtl w:val="0"/>
        </w:rPr>
        <w:t xml:space="preserve">Rx360 connects seniors to a complete circle of care via a wearable ecosystem that promotes independent, vibrant, and healthy lives.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color w:val="0070c0"/>
        </w:rPr>
      </w:pPr>
      <w:r w:rsidDel="00000000" w:rsidR="00000000" w:rsidRPr="00000000">
        <w:rPr>
          <w:color w:val="0070c0"/>
          <w:sz w:val="28"/>
          <w:szCs w:val="28"/>
          <w:rtl w:val="0"/>
        </w:rPr>
        <w:t xml:space="preserve">Our Role in the Marketplace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Rx360 is a complete wellness ecosystem managed by a wearable and mobile phone; it is the one senior wearable that can assist with fall detection and pharmacy guidance on demand. </w:t>
      </w:r>
    </w:p>
    <w:p w:rsidR="00000000" w:rsidDel="00000000" w:rsidP="00000000" w:rsidRDefault="00000000" w:rsidRPr="00000000" w14:paraId="000000A7">
      <w:pPr>
        <w:rPr>
          <w:i w:val="1"/>
          <w:iCs w:val="1"/>
        </w:rPr>
      </w:pPr>
      <w:r w:rsidDel="00000000" w:rsidR="00000000" w:rsidRPr="00000000">
        <w:rPr>
          <w:rtl w:val="0"/>
        </w:rPr>
        <w:t xml:space="preserve">Rx360 is an efficient and fashionable wearable ecosystem that supports time-sensitve medical </w:t>
      </w:r>
      <w:r w:rsidDel="00000000" w:rsidR="00000000" w:rsidRPr="00000000">
        <w:rPr>
          <w:i w:val="1"/>
          <w:iCs w:val="1"/>
          <w:rtl w:val="0"/>
        </w:rPr>
        <w:t xml:space="preserve">needs; it is the one senior wearable that can assist with fall detection and time-critical pharmacy support on demand.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color w:val="0070c0"/>
        </w:rPr>
      </w:pPr>
      <w:r w:rsidDel="00000000" w:rsidR="00000000" w:rsidRPr="00000000">
        <w:rPr>
          <w:color w:val="0070c0"/>
          <w:sz w:val="28"/>
          <w:szCs w:val="28"/>
          <w:rtl w:val="0"/>
        </w:rPr>
        <w:t xml:space="preserve">Target Audiences</w:t>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Primary:</w:t>
      </w:r>
    </w:p>
    <w:p w:rsidR="00000000" w:rsidDel="00000000" w:rsidP="00000000" w:rsidRDefault="00000000" w:rsidRPr="00000000" w14:paraId="000000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Individual User (add details older adult age 55+ ind</w:t>
      </w:r>
      <w:r w:rsidDel="00000000" w:rsidR="00000000" w:rsidRPr="00000000">
        <w:rPr>
          <w:rtl w:val="0"/>
        </w:rPr>
        <w:t xml:space="preserve">ependent life, sense of fashion - thriving group, bells and whistles)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82"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Will use the Rx360 ecosystem and wearable technology</w:t>
      </w:r>
    </w:p>
    <w:p w:rsidR="00000000" w:rsidDel="00000000" w:rsidP="00000000" w:rsidRDefault="00000000" w:rsidRPr="00000000" w14:paraId="000000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Secondary older adult audience (lower cost and simpler interactivity with M1 device - surviving group, basics )</w:t>
      </w:r>
    </w:p>
    <w:p w:rsidR="00000000" w:rsidDel="00000000" w:rsidP="00000000" w:rsidRDefault="00000000" w:rsidRPr="00000000" w14:paraId="000000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Support Circle</w:t>
      </w:r>
    </w:p>
    <w:p w:rsidR="00000000" w:rsidDel="00000000" w:rsidP="00000000" w:rsidRDefault="00000000" w:rsidRPr="00000000" w14:paraId="000000B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Caregivers or authorized representatives who may be involved in managing the Rx360 system </w:t>
      </w:r>
    </w:p>
    <w:p w:rsidR="00000000" w:rsidDel="00000000" w:rsidP="00000000" w:rsidRDefault="00000000" w:rsidRPr="00000000" w14:paraId="000000B1">
      <w:pPr>
        <w:rPr>
          <w:b w:val="1"/>
          <w:bCs w:val="1"/>
        </w:rPr>
      </w:pPr>
      <w:r w:rsidDel="00000000" w:rsidR="00000000" w:rsidRPr="00000000">
        <w:rPr>
          <w:b w:val="1"/>
          <w:bCs w:val="1"/>
          <w:rtl w:val="0"/>
        </w:rPr>
        <w:t xml:space="preserve">Secondary:</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Medical/Wellness Team</w:t>
      </w:r>
    </w:p>
    <w:p w:rsidR="00000000" w:rsidDel="00000000" w:rsidP="00000000" w:rsidRDefault="00000000" w:rsidRPr="00000000" w14:paraId="000000B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Clinicians, physicians, pharmacists who can refer Rx360 and may interact with it in coordination with the user or the data the user shares with them</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CEOs</w:t>
      </w:r>
    </w:p>
    <w:p w:rsidR="00000000" w:rsidDel="00000000" w:rsidP="00000000" w:rsidRDefault="00000000" w:rsidRPr="00000000" w14:paraId="000000B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Leaders of large companies who may want to buy the system and/or integrate into an existing offering </w:t>
      </w:r>
    </w:p>
    <w:p w:rsidR="00000000" w:rsidDel="00000000" w:rsidP="00000000" w:rsidRDefault="00000000" w:rsidRPr="00000000" w14:paraId="000000B6">
      <w:pPr>
        <w:rPr>
          <w:color w:val="0070c0"/>
          <w:sz w:val="28"/>
          <w:szCs w:val="28"/>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62" w:hanging="360"/>
      </w:pPr>
      <w:rPr>
        <w:rFonts w:ascii="Noto Sans Symbols" w:cs="Noto Sans Symbols" w:eastAsia="Noto Sans Symbols" w:hAnsi="Noto Sans Symbols"/>
      </w:rPr>
    </w:lvl>
    <w:lvl w:ilvl="1">
      <w:start w:val="1"/>
      <w:numFmt w:val="bullet"/>
      <w:lvlText w:val="o"/>
      <w:lvlJc w:val="left"/>
      <w:pPr>
        <w:ind w:left="1482" w:hanging="360"/>
      </w:pPr>
      <w:rPr>
        <w:rFonts w:ascii="Courier New" w:cs="Courier New" w:eastAsia="Courier New" w:hAnsi="Courier New"/>
      </w:rPr>
    </w:lvl>
    <w:lvl w:ilvl="2">
      <w:start w:val="1"/>
      <w:numFmt w:val="bullet"/>
      <w:lvlText w:val="▪"/>
      <w:lvlJc w:val="left"/>
      <w:pPr>
        <w:ind w:left="2202" w:hanging="360"/>
      </w:pPr>
      <w:rPr>
        <w:rFonts w:ascii="Noto Sans Symbols" w:cs="Noto Sans Symbols" w:eastAsia="Noto Sans Symbols" w:hAnsi="Noto Sans Symbols"/>
      </w:rPr>
    </w:lvl>
    <w:lvl w:ilvl="3">
      <w:start w:val="1"/>
      <w:numFmt w:val="bullet"/>
      <w:lvlText w:val="●"/>
      <w:lvlJc w:val="left"/>
      <w:pPr>
        <w:ind w:left="2922" w:hanging="360"/>
      </w:pPr>
      <w:rPr>
        <w:rFonts w:ascii="Noto Sans Symbols" w:cs="Noto Sans Symbols" w:eastAsia="Noto Sans Symbols" w:hAnsi="Noto Sans Symbols"/>
      </w:rPr>
    </w:lvl>
    <w:lvl w:ilvl="4">
      <w:start w:val="1"/>
      <w:numFmt w:val="bullet"/>
      <w:lvlText w:val="o"/>
      <w:lvlJc w:val="left"/>
      <w:pPr>
        <w:ind w:left="3642" w:hanging="360"/>
      </w:pPr>
      <w:rPr>
        <w:rFonts w:ascii="Courier New" w:cs="Courier New" w:eastAsia="Courier New" w:hAnsi="Courier New"/>
      </w:rPr>
    </w:lvl>
    <w:lvl w:ilvl="5">
      <w:start w:val="1"/>
      <w:numFmt w:val="bullet"/>
      <w:lvlText w:val="▪"/>
      <w:lvlJc w:val="left"/>
      <w:pPr>
        <w:ind w:left="4362" w:hanging="360"/>
      </w:pPr>
      <w:rPr>
        <w:rFonts w:ascii="Noto Sans Symbols" w:cs="Noto Sans Symbols" w:eastAsia="Noto Sans Symbols" w:hAnsi="Noto Sans Symbols"/>
      </w:rPr>
    </w:lvl>
    <w:lvl w:ilvl="6">
      <w:start w:val="1"/>
      <w:numFmt w:val="bullet"/>
      <w:lvlText w:val="●"/>
      <w:lvlJc w:val="left"/>
      <w:pPr>
        <w:ind w:left="5082" w:hanging="360"/>
      </w:pPr>
      <w:rPr>
        <w:rFonts w:ascii="Noto Sans Symbols" w:cs="Noto Sans Symbols" w:eastAsia="Noto Sans Symbols" w:hAnsi="Noto Sans Symbols"/>
      </w:rPr>
    </w:lvl>
    <w:lvl w:ilvl="7">
      <w:start w:val="1"/>
      <w:numFmt w:val="bullet"/>
      <w:lvlText w:val="o"/>
      <w:lvlJc w:val="left"/>
      <w:pPr>
        <w:ind w:left="5802" w:hanging="360"/>
      </w:pPr>
      <w:rPr>
        <w:rFonts w:ascii="Courier New" w:cs="Courier New" w:eastAsia="Courier New" w:hAnsi="Courier New"/>
      </w:rPr>
    </w:lvl>
    <w:lvl w:ilvl="8">
      <w:start w:val="1"/>
      <w:numFmt w:val="bullet"/>
      <w:lvlText w:val="▪"/>
      <w:lvlJc w:val="left"/>
      <w:pPr>
        <w:ind w:left="6522"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572A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72A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72A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qFormat w:val="1"/>
    <w:rsid w:val="00F572A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qFormat w:val="1"/>
    <w:rsid w:val="00F572A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F572A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F572A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F572A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F572A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F572A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F572A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F572A1"/>
    <w:rPr>
      <w:rFonts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F572A1"/>
    <w:rPr>
      <w:rFont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F572A1"/>
    <w:rPr>
      <w:rFonts w:cstheme="majorBidi" w:eastAsiaTheme="majorEastAsia"/>
      <w:color w:val="595959" w:themeColor="text1" w:themeTint="0000A6"/>
      <w:spacing w:val="15"/>
      <w:sz w:val="28"/>
      <w:szCs w:val="28"/>
    </w:rPr>
  </w:style>
  <w:style w:type="character" w:styleId="QuoteChar" w:customStyle="1">
    <w:name w:val="Quote Char"/>
    <w:basedOn w:val="DefaultParagraphFont"/>
    <w:link w:val="Quote"/>
    <w:uiPriority w:val="29"/>
    <w:qFormat w:val="1"/>
    <w:rsid w:val="00F572A1"/>
    <w:rPr>
      <w:i w:val="1"/>
      <w:iCs w:val="1"/>
      <w:color w:val="404040" w:themeColor="text1" w:themeTint="0000BF"/>
    </w:rPr>
  </w:style>
  <w:style w:type="character" w:styleId="IntenseEmphasis">
    <w:name w:val="Intense Emphasis"/>
    <w:basedOn w:val="DefaultParagraphFont"/>
    <w:uiPriority w:val="21"/>
    <w:qFormat w:val="1"/>
    <w:rsid w:val="00F572A1"/>
    <w:rPr>
      <w:i w:val="1"/>
      <w:iCs w:val="1"/>
      <w:color w:val="0f4761" w:themeColor="accent1" w:themeShade="0000BF"/>
    </w:rPr>
  </w:style>
  <w:style w:type="character" w:styleId="IntenseQuoteChar" w:customStyle="1">
    <w:name w:val="Intense Quote Char"/>
    <w:basedOn w:val="DefaultParagraphFont"/>
    <w:link w:val="IntenseQuote"/>
    <w:uiPriority w:val="30"/>
    <w:qFormat w:val="1"/>
    <w:rsid w:val="00F572A1"/>
    <w:rPr>
      <w:i w:val="1"/>
      <w:iCs w:val="1"/>
      <w:color w:val="0f4761" w:themeColor="accent1" w:themeShade="0000BF"/>
    </w:rPr>
  </w:style>
  <w:style w:type="character" w:styleId="IntenseReference">
    <w:name w:val="Intense Reference"/>
    <w:basedOn w:val="DefaultParagraphFont"/>
    <w:uiPriority w:val="32"/>
    <w:qFormat w:val="1"/>
    <w:rsid w:val="00F572A1"/>
    <w:rPr>
      <w:b w:val="1"/>
      <w:bCs w:val="1"/>
      <w:smallCaps w:val="1"/>
      <w:color w:val="0f4761" w:themeColor="accent1" w:themeShade="0000BF"/>
      <w:spacing w:val="5"/>
    </w:rPr>
  </w:style>
  <w:style w:type="character" w:styleId="normaltextrun" w:customStyle="1">
    <w:name w:val="normaltextrun"/>
    <w:basedOn w:val="DefaultParagraphFont"/>
    <w:qFormat w:val="1"/>
    <w:rsid w:val="002437F6"/>
  </w:style>
  <w:style w:type="character" w:styleId="eop" w:customStyle="1">
    <w:name w:val="eop"/>
    <w:basedOn w:val="DefaultParagraphFont"/>
    <w:qFormat w:val="1"/>
    <w:rsid w:val="002437F6"/>
  </w:style>
  <w:style w:type="character" w:styleId="CommentReference">
    <w:name w:val="annotation reference"/>
    <w:basedOn w:val="DefaultParagraphFont"/>
    <w:uiPriority w:val="99"/>
    <w:semiHidden w:val="1"/>
    <w:unhideWhenUsed w:val="1"/>
    <w:qFormat w:val="1"/>
    <w:rsid w:val="002437F6"/>
    <w:rPr>
      <w:sz w:val="16"/>
      <w:szCs w:val="16"/>
    </w:rPr>
  </w:style>
  <w:style w:type="character" w:styleId="CommentTextChar" w:customStyle="1">
    <w:name w:val="Comment Text Char"/>
    <w:basedOn w:val="DefaultParagraphFont"/>
    <w:link w:val="CommentText"/>
    <w:uiPriority w:val="99"/>
    <w:qFormat w:val="1"/>
    <w:rsid w:val="002437F6"/>
    <w:rPr>
      <w:rFonts w:ascii="Calibri" w:cs="Calibri" w:hAnsi="Calibri"/>
      <w:sz w:val="20"/>
      <w:szCs w:val="20"/>
    </w:rPr>
  </w:style>
  <w:style w:type="character" w:styleId="ListParagraphChar" w:customStyle="1">
    <w:name w:val="List Paragraph Char"/>
    <w:basedOn w:val="DefaultParagraphFont"/>
    <w:link w:val="ListParagraph"/>
    <w:uiPriority w:val="34"/>
    <w:qFormat w:val="1"/>
    <w:rsid w:val="005E799A"/>
  </w:style>
  <w:style w:type="character" w:styleId="LineNumber">
    <w:name w:val="line number"/>
  </w:style>
  <w:style w:type="paragraph" w:styleId="Heading" w:customStyle="1">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customStyle="1">
    <w:name w:val="Index"/>
    <w:basedOn w:val="Normal"/>
    <w:qFormat w:val="1"/>
    <w:pPr>
      <w:suppressLineNumbers w:val="1"/>
    </w:pPr>
    <w:rPr>
      <w:rFonts w:cs="Noto Sans Devanagari"/>
    </w:rPr>
  </w:style>
  <w:style w:type="paragraph" w:styleId="Quote">
    <w:name w:val="Quote"/>
    <w:basedOn w:val="Normal"/>
    <w:next w:val="Normal"/>
    <w:link w:val="QuoteChar"/>
    <w:uiPriority w:val="29"/>
    <w:qFormat w:val="1"/>
    <w:rsid w:val="00F572A1"/>
    <w:pPr>
      <w:spacing w:before="160"/>
      <w:jc w:val="center"/>
    </w:pPr>
    <w:rPr>
      <w:i w:val="1"/>
      <w:iCs w:val="1"/>
      <w:color w:val="404040" w:themeColor="text1" w:themeTint="0000BF"/>
    </w:rPr>
  </w:style>
  <w:style w:type="paragraph" w:styleId="ListParagraph">
    <w:name w:val="List Paragraph"/>
    <w:basedOn w:val="Normal"/>
    <w:link w:val="ListParagraphChar"/>
    <w:uiPriority w:val="34"/>
    <w:qFormat w:val="1"/>
    <w:rsid w:val="00F572A1"/>
    <w:pPr>
      <w:ind w:left="720"/>
      <w:contextualSpacing w:val="1"/>
    </w:pPr>
  </w:style>
  <w:style w:type="paragraph" w:styleId="IntenseQuote">
    <w:name w:val="Intense Quote"/>
    <w:basedOn w:val="Normal"/>
    <w:next w:val="Normal"/>
    <w:link w:val="IntenseQuoteChar"/>
    <w:uiPriority w:val="30"/>
    <w:qFormat w:val="1"/>
    <w:rsid w:val="00F572A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paragraph" w:styleId="CommentText">
    <w:name w:val="annotation text"/>
    <w:basedOn w:val="Normal"/>
    <w:link w:val="CommentTextChar"/>
    <w:uiPriority w:val="99"/>
    <w:unhideWhenUsed w:val="1"/>
    <w:rsid w:val="002437F6"/>
    <w:pPr>
      <w:spacing w:after="0" w:line="240" w:lineRule="auto"/>
    </w:pPr>
    <w:rPr>
      <w:rFonts w:ascii="Calibri" w:cs="Calibri" w:hAnsi="Calibri"/>
      <w:sz w:val="20"/>
      <w:szCs w:val="20"/>
    </w:rPr>
  </w:style>
  <w:style w:type="paragraph" w:styleId="TableHeaders" w:customStyle="1">
    <w:name w:val="Table Headers"/>
    <w:basedOn w:val="Normal"/>
    <w:qFormat w:val="1"/>
    <w:rsid w:val="005E799A"/>
    <w:pPr>
      <w:tabs>
        <w:tab w:val="left" w:pos="1260"/>
        <w:tab w:val="left" w:pos="2520"/>
        <w:tab w:val="left" w:pos="2970"/>
      </w:tabs>
      <w:spacing w:after="0" w:line="360" w:lineRule="auto"/>
    </w:pPr>
    <w:rPr>
      <w:rFonts w:ascii="MS Reference Sans Serif" w:cs="Arial" w:eastAsia="Times New Roman" w:hAnsi="MS Reference Sans Serif"/>
      <w:color w:val="ce8fdd"/>
      <w:spacing w:val="20"/>
      <w:sz w:val="16"/>
      <w:szCs w:val="16"/>
    </w:rPr>
  </w:style>
  <w:style w:type="paragraph" w:styleId="Revision">
    <w:name w:val="Revision"/>
    <w:hidden w:val="1"/>
    <w:uiPriority w:val="99"/>
    <w:semiHidden w:val="1"/>
    <w:rsid w:val="001857A2"/>
    <w:pPr>
      <w:suppressAutoHyphens w:val="0"/>
    </w:pPr>
  </w:style>
  <w:style w:type="character" w:styleId="Hyperlink">
    <w:name w:val="Hyperlink"/>
    <w:basedOn w:val="DefaultParagraphFont"/>
    <w:uiPriority w:val="99"/>
    <w:unhideWhenUsed w:val="1"/>
    <w:rsid w:val="00E35EC2"/>
    <w:rPr>
      <w:color w:val="467886" w:themeColor="hyperlink"/>
      <w:u w:val="single"/>
    </w:rPr>
  </w:style>
  <w:style w:type="character" w:styleId="UnresolvedMention">
    <w:name w:val="Unresolved Mention"/>
    <w:basedOn w:val="DefaultParagraphFont"/>
    <w:uiPriority w:val="99"/>
    <w:semiHidden w:val="1"/>
    <w:unhideWhenUsed w:val="1"/>
    <w:rsid w:val="00E35EC2"/>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mc.ncbi.nlm.nih.gov/articles/PMC4087103/" TargetMode="External"/><Relationship Id="rId9" Type="http://schemas.openxmlformats.org/officeDocument/2006/relationships/hyperlink" Target="https://www.nhlbi.nih.gov/news/2023/study-reveals-wearable-device-trends-among-us-adul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vshealth.com/news/research-reports/health-care-insights-study/health-care-insights-study-2022.html" TargetMode="External"/><Relationship Id="rId8" Type="http://schemas.openxmlformats.org/officeDocument/2006/relationships/hyperlink" Target="https://straitsresearch.com/report/wearable-healthcare-devices-mark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5YdrSHdipTxoa2sj3+O6BlsGw==">CgMxLjAyDmgudGprd2RpOThzODVpMg5oLjM0amlka2twcmwwbjgAciExaTVyanpoZ3hPRkthVDZJMWQwRTFNU0JBMTBPdktnWEI=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2025-05-01T20:42:00Z</dcterms:created>
  <dc:creator>Alaina Gjertsen</dc:creator>
</cp:coreProperties>
</file>