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6CA25" w14:textId="77777777" w:rsidR="00857074" w:rsidRPr="00353DF8" w:rsidRDefault="00A07F34" w:rsidP="00353DF8">
      <w:pPr>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t>Project report of s</w:t>
      </w:r>
      <w:r w:rsidRPr="00353DF8">
        <w:rPr>
          <w:rFonts w:ascii="Times New Roman" w:hAnsi="Times New Roman" w:cs="Times New Roman"/>
          <w:b/>
          <w:bCs/>
          <w:sz w:val="32"/>
          <w:szCs w:val="32"/>
        </w:rPr>
        <w:t xml:space="preserve">egmentation of </w:t>
      </w:r>
      <w:r w:rsidR="00095CC0">
        <w:rPr>
          <w:rFonts w:ascii="Times New Roman" w:hAnsi="Times New Roman" w:cs="Times New Roman"/>
          <w:b/>
          <w:bCs/>
          <w:sz w:val="32"/>
          <w:szCs w:val="32"/>
        </w:rPr>
        <w:t>Virginia</w:t>
      </w:r>
      <w:r w:rsidRPr="00353DF8">
        <w:rPr>
          <w:rFonts w:ascii="Times New Roman" w:hAnsi="Times New Roman" w:cs="Times New Roman"/>
          <w:b/>
          <w:bCs/>
          <w:sz w:val="32"/>
          <w:szCs w:val="32"/>
        </w:rPr>
        <w:t xml:space="preserve"> cities concerning data science companies and venues</w:t>
      </w:r>
    </w:p>
    <w:p w14:paraId="7255CCAC" w14:textId="77777777" w:rsidR="00857074" w:rsidRPr="00353DF8" w:rsidRDefault="00A07F34" w:rsidP="00353DF8">
      <w:pPr>
        <w:spacing w:after="0" w:line="480" w:lineRule="auto"/>
        <w:rPr>
          <w:rFonts w:ascii="Times New Roman" w:hAnsi="Times New Roman" w:cs="Times New Roman"/>
          <w:b/>
          <w:bCs/>
          <w:sz w:val="28"/>
          <w:szCs w:val="28"/>
        </w:rPr>
      </w:pPr>
      <w:r w:rsidRPr="00353DF8">
        <w:rPr>
          <w:rFonts w:ascii="Times New Roman" w:hAnsi="Times New Roman" w:cs="Times New Roman"/>
          <w:b/>
          <w:bCs/>
          <w:sz w:val="28"/>
          <w:szCs w:val="28"/>
        </w:rPr>
        <w:t>Introduction</w:t>
      </w:r>
    </w:p>
    <w:p w14:paraId="6099DD84" w14:textId="77777777" w:rsidR="00857074" w:rsidRPr="00857074" w:rsidRDefault="00A07F34" w:rsidP="00353DF8">
      <w:pPr>
        <w:spacing w:after="0" w:line="480" w:lineRule="auto"/>
        <w:ind w:firstLine="720"/>
        <w:rPr>
          <w:rFonts w:ascii="Times New Roman" w:hAnsi="Times New Roman" w:cs="Times New Roman"/>
          <w:sz w:val="24"/>
          <w:szCs w:val="24"/>
        </w:rPr>
      </w:pPr>
      <w:r w:rsidRPr="00857074">
        <w:rPr>
          <w:rFonts w:ascii="Times New Roman" w:hAnsi="Times New Roman" w:cs="Times New Roman"/>
          <w:sz w:val="24"/>
          <w:szCs w:val="24"/>
        </w:rPr>
        <w:t xml:space="preserve">According to the publication on virginiabusiness.com in 2019, Virginia is ranked sixth nationwide in net tech employment and 12th in net tech jobs added 2018. This capstone project tries to understand how </w:t>
      </w:r>
      <w:r w:rsidR="002433AB">
        <w:rPr>
          <w:rFonts w:ascii="Times New Roman" w:hAnsi="Times New Roman" w:cs="Times New Roman"/>
          <w:sz w:val="24"/>
          <w:szCs w:val="24"/>
        </w:rPr>
        <w:t>data science</w:t>
      </w:r>
      <w:r w:rsidRPr="00857074">
        <w:rPr>
          <w:rFonts w:ascii="Times New Roman" w:hAnsi="Times New Roman" w:cs="Times New Roman"/>
          <w:sz w:val="24"/>
          <w:szCs w:val="24"/>
        </w:rPr>
        <w:t xml:space="preserve"> </w:t>
      </w:r>
      <w:r w:rsidR="002433AB">
        <w:rPr>
          <w:rFonts w:ascii="Times New Roman" w:hAnsi="Times New Roman" w:cs="Times New Roman"/>
          <w:sz w:val="24"/>
          <w:szCs w:val="24"/>
        </w:rPr>
        <w:t>job</w:t>
      </w:r>
      <w:r w:rsidRPr="00857074">
        <w:rPr>
          <w:rFonts w:ascii="Times New Roman" w:hAnsi="Times New Roman" w:cs="Times New Roman"/>
          <w:sz w:val="24"/>
          <w:szCs w:val="24"/>
        </w:rPr>
        <w:t xml:space="preserve">s are geographically </w:t>
      </w:r>
      <w:r w:rsidR="002433AB">
        <w:rPr>
          <w:rFonts w:ascii="Times New Roman" w:hAnsi="Times New Roman" w:cs="Times New Roman"/>
          <w:sz w:val="24"/>
          <w:szCs w:val="24"/>
        </w:rPr>
        <w:t>distributed</w:t>
      </w:r>
      <w:r w:rsidRPr="00857074">
        <w:rPr>
          <w:rFonts w:ascii="Times New Roman" w:hAnsi="Times New Roman" w:cs="Times New Roman"/>
          <w:sz w:val="24"/>
          <w:szCs w:val="24"/>
        </w:rPr>
        <w:t xml:space="preserve"> and examine if there are any different characteristics among different cities </w:t>
      </w:r>
      <w:r w:rsidR="002433AB">
        <w:rPr>
          <w:rFonts w:ascii="Times New Roman" w:hAnsi="Times New Roman" w:cs="Times New Roman"/>
          <w:sz w:val="24"/>
          <w:szCs w:val="24"/>
        </w:rPr>
        <w:t>concerning the</w:t>
      </w:r>
      <w:r w:rsidRPr="00857074">
        <w:rPr>
          <w:rFonts w:ascii="Times New Roman" w:hAnsi="Times New Roman" w:cs="Times New Roman"/>
          <w:sz w:val="24"/>
          <w:szCs w:val="24"/>
        </w:rPr>
        <w:t xml:space="preserve"> number of data science job posts and venue types. The project analyzes geographical data collected by clustering Virginia </w:t>
      </w:r>
      <w:r w:rsidR="002433AB">
        <w:rPr>
          <w:rFonts w:ascii="Times New Roman" w:hAnsi="Times New Roman" w:cs="Times New Roman"/>
          <w:sz w:val="24"/>
          <w:szCs w:val="24"/>
        </w:rPr>
        <w:t>cities</w:t>
      </w:r>
      <w:r w:rsidRPr="00857074">
        <w:rPr>
          <w:rFonts w:ascii="Times New Roman" w:hAnsi="Times New Roman" w:cs="Times New Roman"/>
          <w:sz w:val="24"/>
          <w:szCs w:val="24"/>
        </w:rPr>
        <w:t xml:space="preserve"> based on </w:t>
      </w:r>
      <w:r w:rsidR="002433AB">
        <w:rPr>
          <w:rFonts w:ascii="Times New Roman" w:hAnsi="Times New Roman" w:cs="Times New Roman"/>
          <w:sz w:val="24"/>
          <w:szCs w:val="24"/>
        </w:rPr>
        <w:t>the number of data science job numbers</w:t>
      </w:r>
      <w:r w:rsidRPr="00857074">
        <w:rPr>
          <w:rFonts w:ascii="Times New Roman" w:hAnsi="Times New Roman" w:cs="Times New Roman"/>
          <w:sz w:val="24"/>
          <w:szCs w:val="24"/>
        </w:rPr>
        <w:t xml:space="preserve"> and venue</w:t>
      </w:r>
      <w:r w:rsidR="002433AB">
        <w:rPr>
          <w:rFonts w:ascii="Times New Roman" w:hAnsi="Times New Roman" w:cs="Times New Roman"/>
          <w:sz w:val="24"/>
          <w:szCs w:val="24"/>
        </w:rPr>
        <w:t xml:space="preserve"> types</w:t>
      </w:r>
      <w:r w:rsidRPr="00857074">
        <w:rPr>
          <w:rFonts w:ascii="Times New Roman" w:hAnsi="Times New Roman" w:cs="Times New Roman"/>
          <w:sz w:val="24"/>
          <w:szCs w:val="24"/>
        </w:rPr>
        <w:t xml:space="preserve">. The findings </w:t>
      </w:r>
      <w:r w:rsidR="002433AB">
        <w:rPr>
          <w:rFonts w:ascii="Times New Roman" w:hAnsi="Times New Roman" w:cs="Times New Roman"/>
          <w:sz w:val="24"/>
          <w:szCs w:val="24"/>
        </w:rPr>
        <w:t xml:space="preserve">of this project </w:t>
      </w:r>
      <w:r w:rsidRPr="00857074">
        <w:rPr>
          <w:rFonts w:ascii="Times New Roman" w:hAnsi="Times New Roman" w:cs="Times New Roman"/>
          <w:sz w:val="24"/>
          <w:szCs w:val="24"/>
        </w:rPr>
        <w:t xml:space="preserve">may provide insights to the business owners who seek to open new locations in cities </w:t>
      </w:r>
      <w:r w:rsidR="002433AB">
        <w:rPr>
          <w:rFonts w:ascii="Times New Roman" w:hAnsi="Times New Roman" w:cs="Times New Roman"/>
          <w:sz w:val="24"/>
          <w:szCs w:val="24"/>
        </w:rPr>
        <w:t xml:space="preserve">with a high </w:t>
      </w:r>
      <w:r w:rsidRPr="00857074">
        <w:rPr>
          <w:rFonts w:ascii="Times New Roman" w:hAnsi="Times New Roman" w:cs="Times New Roman"/>
          <w:sz w:val="24"/>
          <w:szCs w:val="24"/>
        </w:rPr>
        <w:t xml:space="preserve">density </w:t>
      </w:r>
      <w:r w:rsidR="002433AB">
        <w:rPr>
          <w:rFonts w:ascii="Times New Roman" w:hAnsi="Times New Roman" w:cs="Times New Roman"/>
          <w:sz w:val="24"/>
          <w:szCs w:val="24"/>
        </w:rPr>
        <w:t>of tech companies as well as unfulfilled commercial needs in that city. Also, this project provides insights for those</w:t>
      </w:r>
      <w:r w:rsidRPr="00857074">
        <w:rPr>
          <w:rFonts w:ascii="Times New Roman" w:hAnsi="Times New Roman" w:cs="Times New Roman"/>
          <w:sz w:val="24"/>
          <w:szCs w:val="24"/>
        </w:rPr>
        <w:t xml:space="preserve"> employe</w:t>
      </w:r>
      <w:r w:rsidR="002433AB">
        <w:rPr>
          <w:rFonts w:ascii="Times New Roman" w:hAnsi="Times New Roman" w:cs="Times New Roman"/>
          <w:sz w:val="24"/>
          <w:szCs w:val="24"/>
        </w:rPr>
        <w:t>e</w:t>
      </w:r>
      <w:r w:rsidRPr="00857074">
        <w:rPr>
          <w:rFonts w:ascii="Times New Roman" w:hAnsi="Times New Roman" w:cs="Times New Roman"/>
          <w:sz w:val="24"/>
          <w:szCs w:val="24"/>
        </w:rPr>
        <w:t xml:space="preserve">s who are </w:t>
      </w:r>
      <w:r w:rsidR="002433AB">
        <w:rPr>
          <w:rFonts w:ascii="Times New Roman" w:hAnsi="Times New Roman" w:cs="Times New Roman"/>
          <w:sz w:val="24"/>
          <w:szCs w:val="24"/>
        </w:rPr>
        <w:t>in the process of</w:t>
      </w:r>
      <w:r w:rsidRPr="00857074">
        <w:rPr>
          <w:rFonts w:ascii="Times New Roman" w:hAnsi="Times New Roman" w:cs="Times New Roman"/>
          <w:sz w:val="24"/>
          <w:szCs w:val="24"/>
        </w:rPr>
        <w:t xml:space="preserve"> </w:t>
      </w:r>
      <w:r w:rsidR="002433AB" w:rsidRPr="00857074">
        <w:rPr>
          <w:rFonts w:ascii="Times New Roman" w:hAnsi="Times New Roman" w:cs="Times New Roman"/>
          <w:sz w:val="24"/>
          <w:szCs w:val="24"/>
        </w:rPr>
        <w:t>decid</w:t>
      </w:r>
      <w:r w:rsidR="002433AB">
        <w:rPr>
          <w:rFonts w:ascii="Times New Roman" w:hAnsi="Times New Roman" w:cs="Times New Roman"/>
          <w:sz w:val="24"/>
          <w:szCs w:val="24"/>
        </w:rPr>
        <w:t>ing</w:t>
      </w:r>
      <w:r w:rsidRPr="00857074">
        <w:rPr>
          <w:rFonts w:ascii="Times New Roman" w:hAnsi="Times New Roman" w:cs="Times New Roman"/>
          <w:sz w:val="24"/>
          <w:szCs w:val="24"/>
        </w:rPr>
        <w:t xml:space="preserve"> relocation.    </w:t>
      </w:r>
    </w:p>
    <w:p w14:paraId="09D3F4B0" w14:textId="77777777" w:rsidR="00857074" w:rsidRPr="00353DF8" w:rsidRDefault="00A07F34" w:rsidP="00353DF8">
      <w:pPr>
        <w:spacing w:after="0" w:line="480" w:lineRule="auto"/>
        <w:rPr>
          <w:rFonts w:ascii="Times New Roman" w:hAnsi="Times New Roman" w:cs="Times New Roman"/>
          <w:b/>
          <w:bCs/>
          <w:sz w:val="28"/>
          <w:szCs w:val="28"/>
        </w:rPr>
      </w:pPr>
      <w:r w:rsidRPr="00353DF8">
        <w:rPr>
          <w:rFonts w:ascii="Times New Roman" w:hAnsi="Times New Roman" w:cs="Times New Roman"/>
          <w:b/>
          <w:bCs/>
          <w:sz w:val="28"/>
          <w:szCs w:val="28"/>
        </w:rPr>
        <w:t>Data description</w:t>
      </w:r>
    </w:p>
    <w:p w14:paraId="235EAE59" w14:textId="77777777" w:rsidR="002F1A99" w:rsidRPr="002F1A99" w:rsidRDefault="00A07F34" w:rsidP="00353DF8">
      <w:pPr>
        <w:spacing w:after="0" w:line="480" w:lineRule="auto"/>
        <w:rPr>
          <w:rFonts w:ascii="Times New Roman" w:hAnsi="Times New Roman" w:cs="Times New Roman"/>
          <w:sz w:val="24"/>
          <w:szCs w:val="24"/>
        </w:rPr>
      </w:pPr>
      <w:r w:rsidRPr="002F1A99">
        <w:rPr>
          <w:rFonts w:ascii="Times New Roman" w:hAnsi="Times New Roman" w:cs="Times New Roman"/>
          <w:sz w:val="24"/>
          <w:szCs w:val="24"/>
        </w:rPr>
        <w:tab/>
        <w:t xml:space="preserve">This project combines two data sets. The first </w:t>
      </w:r>
      <w:r w:rsidR="00353DF8">
        <w:rPr>
          <w:rFonts w:ascii="Times New Roman" w:hAnsi="Times New Roman" w:cs="Times New Roman"/>
          <w:sz w:val="24"/>
          <w:szCs w:val="24"/>
        </w:rPr>
        <w:t>dataset</w:t>
      </w:r>
      <w:r w:rsidRPr="002F1A99">
        <w:rPr>
          <w:rFonts w:ascii="Times New Roman" w:hAnsi="Times New Roman" w:cs="Times New Roman"/>
          <w:sz w:val="24"/>
          <w:szCs w:val="24"/>
        </w:rPr>
        <w:t xml:space="preserve"> is </w:t>
      </w:r>
      <w:r w:rsidR="00353DF8">
        <w:rPr>
          <w:rFonts w:ascii="Times New Roman" w:hAnsi="Times New Roman" w:cs="Times New Roman"/>
          <w:sz w:val="24"/>
          <w:szCs w:val="24"/>
        </w:rPr>
        <w:t>the</w:t>
      </w:r>
      <w:r w:rsidRPr="002F1A99">
        <w:rPr>
          <w:rFonts w:ascii="Times New Roman" w:hAnsi="Times New Roman" w:cs="Times New Roman"/>
          <w:sz w:val="24"/>
          <w:szCs w:val="24"/>
        </w:rPr>
        <w:t xml:space="preserve"> 10000 data science job posting from the USA provided </w:t>
      </w:r>
      <w:r w:rsidR="00353DF8">
        <w:rPr>
          <w:rFonts w:ascii="Times New Roman" w:hAnsi="Times New Roman" w:cs="Times New Roman"/>
          <w:sz w:val="24"/>
          <w:szCs w:val="24"/>
        </w:rPr>
        <w:t xml:space="preserve">by user JobsPikr </w:t>
      </w:r>
      <w:r w:rsidRPr="002F1A99">
        <w:rPr>
          <w:rFonts w:ascii="Times New Roman" w:hAnsi="Times New Roman" w:cs="Times New Roman"/>
          <w:sz w:val="24"/>
          <w:szCs w:val="24"/>
        </w:rPr>
        <w:t xml:space="preserve">on kaggle.com. This data set covers the job listing for data scientists from the United States extracted from popular job boards via JobsPikr. Although </w:t>
      </w:r>
      <w:r w:rsidR="00353DF8">
        <w:rPr>
          <w:rFonts w:ascii="Times New Roman" w:hAnsi="Times New Roman" w:cs="Times New Roman"/>
          <w:sz w:val="24"/>
          <w:szCs w:val="24"/>
        </w:rPr>
        <w:t>the most valuable analysis falls into the Natural Language Processing domain for this textual-data enriched dataset,</w:t>
      </w:r>
      <w:r w:rsidRPr="002F1A99">
        <w:rPr>
          <w:rFonts w:ascii="Times New Roman" w:hAnsi="Times New Roman" w:cs="Times New Roman"/>
          <w:sz w:val="24"/>
          <w:szCs w:val="24"/>
        </w:rPr>
        <w:t xml:space="preserve"> for</w:t>
      </w:r>
      <w:r w:rsidR="00353DF8">
        <w:rPr>
          <w:rFonts w:ascii="Times New Roman" w:hAnsi="Times New Roman" w:cs="Times New Roman"/>
          <w:sz w:val="24"/>
          <w:szCs w:val="24"/>
        </w:rPr>
        <w:t xml:space="preserve"> th</w:t>
      </w:r>
      <w:r w:rsidRPr="002F1A99">
        <w:rPr>
          <w:rFonts w:ascii="Times New Roman" w:hAnsi="Times New Roman" w:cs="Times New Roman"/>
          <w:sz w:val="24"/>
          <w:szCs w:val="24"/>
        </w:rPr>
        <w:t xml:space="preserve">is project, </w:t>
      </w:r>
      <w:r w:rsidR="00353DF8">
        <w:rPr>
          <w:rFonts w:ascii="Times New Roman" w:hAnsi="Times New Roman" w:cs="Times New Roman"/>
          <w:sz w:val="24"/>
          <w:szCs w:val="24"/>
        </w:rPr>
        <w:t xml:space="preserve">the author </w:t>
      </w:r>
      <w:r w:rsidRPr="002F1A99">
        <w:rPr>
          <w:rFonts w:ascii="Times New Roman" w:hAnsi="Times New Roman" w:cs="Times New Roman"/>
          <w:sz w:val="24"/>
          <w:szCs w:val="24"/>
        </w:rPr>
        <w:t>only use</w:t>
      </w:r>
      <w:r w:rsidR="00F06CAE">
        <w:rPr>
          <w:rFonts w:ascii="Times New Roman" w:hAnsi="Times New Roman" w:cs="Times New Roman"/>
          <w:sz w:val="24"/>
          <w:szCs w:val="24"/>
        </w:rPr>
        <w:t>s</w:t>
      </w:r>
      <w:r w:rsidRPr="002F1A99">
        <w:rPr>
          <w:rFonts w:ascii="Times New Roman" w:hAnsi="Times New Roman" w:cs="Times New Roman"/>
          <w:sz w:val="24"/>
          <w:szCs w:val="24"/>
        </w:rPr>
        <w:t xml:space="preserve"> </w:t>
      </w:r>
      <w:r w:rsidR="00353DF8">
        <w:rPr>
          <w:rFonts w:ascii="Times New Roman" w:hAnsi="Times New Roman" w:cs="Times New Roman"/>
          <w:sz w:val="24"/>
          <w:szCs w:val="24"/>
        </w:rPr>
        <w:t xml:space="preserve">a </w:t>
      </w:r>
      <w:r w:rsidRPr="002F1A99">
        <w:rPr>
          <w:rFonts w:ascii="Times New Roman" w:hAnsi="Times New Roman" w:cs="Times New Roman"/>
          <w:sz w:val="24"/>
          <w:szCs w:val="24"/>
        </w:rPr>
        <w:t xml:space="preserve">part of </w:t>
      </w:r>
      <w:r w:rsidR="00353DF8">
        <w:rPr>
          <w:rFonts w:ascii="Times New Roman" w:hAnsi="Times New Roman" w:cs="Times New Roman"/>
          <w:sz w:val="24"/>
          <w:szCs w:val="24"/>
        </w:rPr>
        <w:t xml:space="preserve">the dataset </w:t>
      </w:r>
      <w:r w:rsidRPr="002F1A99">
        <w:rPr>
          <w:rFonts w:ascii="Times New Roman" w:hAnsi="Times New Roman" w:cs="Times New Roman"/>
          <w:sz w:val="24"/>
          <w:szCs w:val="24"/>
        </w:rPr>
        <w:t xml:space="preserve">and aggregate it with </w:t>
      </w:r>
      <w:r w:rsidR="00353DF8">
        <w:rPr>
          <w:rFonts w:ascii="Times New Roman" w:hAnsi="Times New Roman" w:cs="Times New Roman"/>
          <w:sz w:val="24"/>
          <w:szCs w:val="24"/>
        </w:rPr>
        <w:t xml:space="preserve">the </w:t>
      </w:r>
      <w:r w:rsidRPr="002F1A99">
        <w:rPr>
          <w:rFonts w:ascii="Times New Roman" w:hAnsi="Times New Roman" w:cs="Times New Roman"/>
          <w:sz w:val="24"/>
          <w:szCs w:val="24"/>
        </w:rPr>
        <w:t>query results from Foursquare.com database. The second part of the dataset contains the top 100 venues in each city for all listed cities</w:t>
      </w:r>
      <w:r w:rsidR="00F06CAE">
        <w:rPr>
          <w:rFonts w:ascii="Times New Roman" w:hAnsi="Times New Roman" w:cs="Times New Roman"/>
          <w:sz w:val="24"/>
          <w:szCs w:val="24"/>
        </w:rPr>
        <w:t xml:space="preserve"> in the first dataset</w:t>
      </w:r>
      <w:r w:rsidRPr="002F1A99">
        <w:rPr>
          <w:rFonts w:ascii="Times New Roman" w:hAnsi="Times New Roman" w:cs="Times New Roman"/>
          <w:sz w:val="24"/>
          <w:szCs w:val="24"/>
        </w:rPr>
        <w:t xml:space="preserve">. In this project, </w:t>
      </w:r>
      <w:r w:rsidR="00F06CAE">
        <w:rPr>
          <w:rFonts w:ascii="Times New Roman" w:hAnsi="Times New Roman" w:cs="Times New Roman"/>
          <w:sz w:val="24"/>
          <w:szCs w:val="24"/>
        </w:rPr>
        <w:t>the author</w:t>
      </w:r>
      <w:r w:rsidRPr="002F1A99">
        <w:rPr>
          <w:rFonts w:ascii="Times New Roman" w:hAnsi="Times New Roman" w:cs="Times New Roman"/>
          <w:sz w:val="24"/>
          <w:szCs w:val="24"/>
        </w:rPr>
        <w:t xml:space="preserve"> use</w:t>
      </w:r>
      <w:r w:rsidR="00F06CAE">
        <w:rPr>
          <w:rFonts w:ascii="Times New Roman" w:hAnsi="Times New Roman" w:cs="Times New Roman"/>
          <w:sz w:val="24"/>
          <w:szCs w:val="24"/>
        </w:rPr>
        <w:t>s</w:t>
      </w:r>
      <w:r w:rsidRPr="002F1A99">
        <w:rPr>
          <w:rFonts w:ascii="Times New Roman" w:hAnsi="Times New Roman" w:cs="Times New Roman"/>
          <w:sz w:val="24"/>
          <w:szCs w:val="24"/>
        </w:rPr>
        <w:t xml:space="preserve"> all features from the combined data set and clusters similar cities using the K-Means clustering</w:t>
      </w:r>
      <w:r w:rsidR="00F06CAE">
        <w:rPr>
          <w:rFonts w:ascii="Times New Roman" w:hAnsi="Times New Roman" w:cs="Times New Roman"/>
          <w:sz w:val="24"/>
          <w:szCs w:val="24"/>
        </w:rPr>
        <w:t xml:space="preserve"> technique</w:t>
      </w:r>
      <w:r w:rsidRPr="002F1A99">
        <w:rPr>
          <w:rFonts w:ascii="Times New Roman" w:hAnsi="Times New Roman" w:cs="Times New Roman"/>
          <w:sz w:val="24"/>
          <w:szCs w:val="24"/>
        </w:rPr>
        <w:t xml:space="preserve">. </w:t>
      </w:r>
      <w:r w:rsidR="00624429">
        <w:rPr>
          <w:rFonts w:ascii="Times New Roman" w:hAnsi="Times New Roman" w:cs="Times New Roman"/>
          <w:sz w:val="24"/>
          <w:szCs w:val="24"/>
        </w:rPr>
        <w:t xml:space="preserve">Each cluster is evaluated based on the top ten most common venues in each </w:t>
      </w:r>
      <w:r w:rsidR="00624429">
        <w:rPr>
          <w:rFonts w:ascii="Times New Roman" w:hAnsi="Times New Roman" w:cs="Times New Roman"/>
          <w:sz w:val="24"/>
          <w:szCs w:val="24"/>
        </w:rPr>
        <w:lastRenderedPageBreak/>
        <w:t xml:space="preserve">city and then aggregated as the common characteristic for that cluster. </w:t>
      </w:r>
      <w:r w:rsidR="00F06CAE">
        <w:rPr>
          <w:rFonts w:ascii="Times New Roman" w:hAnsi="Times New Roman" w:cs="Times New Roman"/>
          <w:sz w:val="24"/>
          <w:szCs w:val="24"/>
        </w:rPr>
        <w:t>The author</w:t>
      </w:r>
      <w:r w:rsidRPr="002F1A99">
        <w:rPr>
          <w:rFonts w:ascii="Times New Roman" w:hAnsi="Times New Roman" w:cs="Times New Roman"/>
          <w:sz w:val="24"/>
          <w:szCs w:val="24"/>
        </w:rPr>
        <w:t xml:space="preserve"> then</w:t>
      </w:r>
      <w:r w:rsidR="00624429">
        <w:rPr>
          <w:rFonts w:ascii="Times New Roman" w:hAnsi="Times New Roman" w:cs="Times New Roman"/>
          <w:sz w:val="24"/>
          <w:szCs w:val="24"/>
        </w:rPr>
        <w:t xml:space="preserve"> </w:t>
      </w:r>
      <w:r w:rsidR="00F06CAE">
        <w:rPr>
          <w:rFonts w:ascii="Times New Roman" w:hAnsi="Times New Roman" w:cs="Times New Roman"/>
          <w:sz w:val="24"/>
          <w:szCs w:val="24"/>
        </w:rPr>
        <w:t>plots the results</w:t>
      </w:r>
      <w:r w:rsidRPr="002F1A99">
        <w:rPr>
          <w:rFonts w:ascii="Times New Roman" w:hAnsi="Times New Roman" w:cs="Times New Roman"/>
          <w:sz w:val="24"/>
          <w:szCs w:val="24"/>
        </w:rPr>
        <w:t xml:space="preserve"> on the map layered with a choropleth map showing the number of data science jobs per county.</w:t>
      </w:r>
      <w:r w:rsidR="00624429">
        <w:rPr>
          <w:rFonts w:ascii="Times New Roman" w:hAnsi="Times New Roman" w:cs="Times New Roman"/>
          <w:sz w:val="24"/>
          <w:szCs w:val="24"/>
        </w:rPr>
        <w:t xml:space="preserve"> </w:t>
      </w:r>
    </w:p>
    <w:p w14:paraId="02535ED5" w14:textId="77777777" w:rsidR="00857074" w:rsidRDefault="00A07F34" w:rsidP="00353DF8">
      <w:pPr>
        <w:spacing w:after="0" w:line="480" w:lineRule="auto"/>
        <w:rPr>
          <w:rFonts w:ascii="Times New Roman" w:hAnsi="Times New Roman" w:cs="Times New Roman"/>
          <w:b/>
          <w:bCs/>
          <w:sz w:val="28"/>
          <w:szCs w:val="28"/>
        </w:rPr>
      </w:pPr>
      <w:r w:rsidRPr="00353DF8">
        <w:rPr>
          <w:rFonts w:ascii="Times New Roman" w:hAnsi="Times New Roman" w:cs="Times New Roman"/>
          <w:b/>
          <w:bCs/>
          <w:sz w:val="28"/>
          <w:szCs w:val="28"/>
        </w:rPr>
        <w:t xml:space="preserve">Methodology </w:t>
      </w:r>
    </w:p>
    <w:p w14:paraId="5369C454" w14:textId="77777777" w:rsidR="00F93A99" w:rsidRPr="00F93A99" w:rsidRDefault="00A07F34" w:rsidP="00353DF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Exploration</w:t>
      </w:r>
    </w:p>
    <w:p w14:paraId="1B9DB824" w14:textId="77777777" w:rsidR="001C22E9" w:rsidRPr="00F93A99" w:rsidRDefault="00A07F34" w:rsidP="00353DF8">
      <w:pPr>
        <w:spacing w:after="0" w:line="480" w:lineRule="auto"/>
        <w:rPr>
          <w:rFonts w:ascii="Times New Roman" w:hAnsi="Times New Roman" w:cs="Times New Roman"/>
          <w:sz w:val="24"/>
          <w:szCs w:val="24"/>
        </w:rPr>
      </w:pPr>
      <w:r>
        <w:rPr>
          <w:rFonts w:ascii="Times New Roman" w:hAnsi="Times New Roman" w:cs="Times New Roman"/>
          <w:b/>
          <w:bCs/>
          <w:sz w:val="28"/>
          <w:szCs w:val="28"/>
        </w:rPr>
        <w:tab/>
      </w:r>
      <w:r w:rsidRPr="001C22E9">
        <w:rPr>
          <w:rFonts w:ascii="Times New Roman" w:hAnsi="Times New Roman" w:cs="Times New Roman"/>
          <w:sz w:val="24"/>
          <w:szCs w:val="24"/>
        </w:rPr>
        <w:t>The primary algorithm used in this project is K-Means clustering</w:t>
      </w:r>
      <w:r>
        <w:rPr>
          <w:rFonts w:ascii="Times New Roman" w:hAnsi="Times New Roman" w:cs="Times New Roman"/>
          <w:sz w:val="24"/>
          <w:szCs w:val="24"/>
        </w:rPr>
        <w:t>. In this project, cities are first selected</w:t>
      </w:r>
      <w:r w:rsidR="00095CC0">
        <w:rPr>
          <w:rFonts w:ascii="Times New Roman" w:hAnsi="Times New Roman" w:cs="Times New Roman"/>
          <w:sz w:val="24"/>
          <w:szCs w:val="24"/>
        </w:rPr>
        <w:t xml:space="preserve"> with the number of job postings</w:t>
      </w:r>
      <w:r>
        <w:rPr>
          <w:rFonts w:ascii="Times New Roman" w:hAnsi="Times New Roman" w:cs="Times New Roman"/>
          <w:sz w:val="24"/>
          <w:szCs w:val="24"/>
        </w:rPr>
        <w:t xml:space="preserve"> from the list of job postings from the JobsPikr dataset.</w:t>
      </w:r>
      <w:r w:rsidR="00095CC0">
        <w:rPr>
          <w:rFonts w:ascii="Times New Roman" w:hAnsi="Times New Roman" w:cs="Times New Roman"/>
          <w:sz w:val="24"/>
          <w:szCs w:val="24"/>
        </w:rPr>
        <w:t xml:space="preserve"> Then the author attaches the top 100 venues to the feature space </w:t>
      </w:r>
      <w:r w:rsidR="003F51A9">
        <w:rPr>
          <w:rFonts w:ascii="Times New Roman" w:hAnsi="Times New Roman" w:cs="Times New Roman"/>
          <w:sz w:val="24"/>
          <w:szCs w:val="24"/>
        </w:rPr>
        <w:t>of corresponding</w:t>
      </w:r>
      <w:r w:rsidR="00095CC0">
        <w:rPr>
          <w:rFonts w:ascii="Times New Roman" w:hAnsi="Times New Roman" w:cs="Times New Roman"/>
          <w:sz w:val="24"/>
          <w:szCs w:val="24"/>
        </w:rPr>
        <w:t xml:space="preserve"> cit</w:t>
      </w:r>
      <w:r w:rsidR="003F51A9">
        <w:rPr>
          <w:rFonts w:ascii="Times New Roman" w:hAnsi="Times New Roman" w:cs="Times New Roman"/>
          <w:sz w:val="24"/>
          <w:szCs w:val="24"/>
        </w:rPr>
        <w:t>ies</w:t>
      </w:r>
      <w:r w:rsidR="00095CC0">
        <w:rPr>
          <w:rFonts w:ascii="Times New Roman" w:hAnsi="Times New Roman" w:cs="Times New Roman"/>
          <w:sz w:val="24"/>
          <w:szCs w:val="24"/>
        </w:rPr>
        <w:t xml:space="preserve">. Lastly, all results of clustering are plotted on a map along with </w:t>
      </w:r>
      <w:r w:rsidR="003F51A9">
        <w:rPr>
          <w:rFonts w:ascii="Times New Roman" w:hAnsi="Times New Roman" w:cs="Times New Roman"/>
          <w:sz w:val="24"/>
          <w:szCs w:val="24"/>
        </w:rPr>
        <w:t>the</w:t>
      </w:r>
      <w:r w:rsidR="00095CC0">
        <w:rPr>
          <w:rFonts w:ascii="Times New Roman" w:hAnsi="Times New Roman" w:cs="Times New Roman"/>
          <w:sz w:val="24"/>
          <w:szCs w:val="24"/>
        </w:rPr>
        <w:t xml:space="preserve"> choropleth map showing the density of data science jobs per county. This can help discover </w:t>
      </w:r>
      <w:r w:rsidR="00F93A99">
        <w:rPr>
          <w:rFonts w:ascii="Times New Roman" w:hAnsi="Times New Roman" w:cs="Times New Roman"/>
          <w:sz w:val="24"/>
          <w:szCs w:val="24"/>
        </w:rPr>
        <w:t xml:space="preserve">both the density distribution of data science jobs in Virginia and </w:t>
      </w:r>
      <w:r w:rsidR="003F51A9">
        <w:rPr>
          <w:rFonts w:ascii="Times New Roman" w:hAnsi="Times New Roman" w:cs="Times New Roman"/>
          <w:sz w:val="24"/>
          <w:szCs w:val="24"/>
        </w:rPr>
        <w:t xml:space="preserve">the </w:t>
      </w:r>
      <w:r w:rsidR="00F93A99">
        <w:rPr>
          <w:rFonts w:ascii="Times New Roman" w:hAnsi="Times New Roman" w:cs="Times New Roman"/>
          <w:sz w:val="24"/>
          <w:szCs w:val="24"/>
        </w:rPr>
        <w:t xml:space="preserve">cluster distribution at a count-level perspective. </w:t>
      </w:r>
      <w:r w:rsidR="00D5742E">
        <w:rPr>
          <w:rFonts w:ascii="Times New Roman" w:hAnsi="Times New Roman" w:cs="Times New Roman"/>
          <w:sz w:val="24"/>
          <w:szCs w:val="24"/>
        </w:rPr>
        <w:t>Additionally, the author chooses to use the z-score normalization to scale the resulted dataset prior to clustering.</w:t>
      </w:r>
    </w:p>
    <w:p w14:paraId="0CADFD98" w14:textId="77777777" w:rsidR="00152DAA" w:rsidRDefault="00A07F34" w:rsidP="00353DF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K-value </w:t>
      </w:r>
      <w:r w:rsidR="002556EE">
        <w:rPr>
          <w:rFonts w:ascii="Times New Roman" w:hAnsi="Times New Roman" w:cs="Times New Roman"/>
          <w:b/>
          <w:bCs/>
          <w:sz w:val="24"/>
          <w:szCs w:val="24"/>
        </w:rPr>
        <w:t>selection</w:t>
      </w:r>
    </w:p>
    <w:p w14:paraId="09E672C2" w14:textId="77777777" w:rsidR="003F51A9" w:rsidRDefault="00A07F34" w:rsidP="00353D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 To determine the optimal K for K-Means clustering, the author uses two approaches. First, the minimum value for K is set to be three. This is because, from the data exploration phase, the choropleth map shows that three regions aggregated the most density, namely, Fairfax</w:t>
      </w:r>
      <w:r w:rsidR="00A4713B">
        <w:rPr>
          <w:rFonts w:ascii="Times New Roman" w:hAnsi="Times New Roman" w:cs="Times New Roman" w:hint="eastAsia"/>
          <w:sz w:val="24"/>
          <w:szCs w:val="24"/>
        </w:rPr>
        <w:t>/A</w:t>
      </w:r>
      <w:r w:rsidR="00A4713B">
        <w:rPr>
          <w:rFonts w:ascii="Times New Roman" w:hAnsi="Times New Roman" w:cs="Times New Roman"/>
          <w:sz w:val="24"/>
          <w:szCs w:val="24"/>
        </w:rPr>
        <w:t>rlington/Alexandria</w:t>
      </w:r>
      <w:r>
        <w:rPr>
          <w:rFonts w:ascii="Times New Roman" w:hAnsi="Times New Roman" w:cs="Times New Roman"/>
          <w:sz w:val="24"/>
          <w:szCs w:val="24"/>
        </w:rPr>
        <w:t xml:space="preserve">, Richmond, and Virginia Beach. Then </w:t>
      </w:r>
      <w:r w:rsidR="00A4713B">
        <w:rPr>
          <w:rFonts w:ascii="Times New Roman" w:hAnsi="Times New Roman" w:cs="Times New Roman"/>
          <w:sz w:val="24"/>
          <w:szCs w:val="24"/>
        </w:rPr>
        <w:t xml:space="preserve">the author evaluates the model performance by using the elbow approach and the silhouette score approach. The elbow-point approach calculates the intra-cluster-sum of squared errors (WSS) for different values of K. In a WSS versus K plot, the k value is selected, after which the WSS values first start to diminish. The author also chose to use the silhouette score method as an alternative in case the first approach fails. The elbow-point does not show optimal K value, and the plot is nearly linear </w:t>
      </w:r>
      <w:r w:rsidR="00A4713B">
        <w:rPr>
          <w:rFonts w:ascii="Times New Roman" w:hAnsi="Times New Roman" w:cs="Times New Roman"/>
          <w:sz w:val="24"/>
          <w:szCs w:val="24"/>
        </w:rPr>
        <w:lastRenderedPageBreak/>
        <w:t xml:space="preserve">during the model evaluation part of the project. In this project, the author uses Euclidian Distance as the metric silhouette score. </w:t>
      </w:r>
    </w:p>
    <w:p w14:paraId="68CD3B57" w14:textId="77777777" w:rsidR="00791D1E" w:rsidRDefault="00A07F34" w:rsidP="00791D1E">
      <w:pPr>
        <w:spacing w:after="0" w:line="480" w:lineRule="auto"/>
        <w:jc w:val="center"/>
        <w:rPr>
          <w:rFonts w:ascii="Times New Roman" w:hAnsi="Times New Roman" w:cs="Times New Roman"/>
          <w:sz w:val="24"/>
          <w:szCs w:val="24"/>
        </w:rPr>
      </w:pPr>
      <w:r>
        <w:rPr>
          <w:noProof/>
        </w:rPr>
        <w:drawing>
          <wp:inline distT="0" distB="0" distL="0" distR="0" wp14:anchorId="69ECF42B" wp14:editId="4260185F">
            <wp:extent cx="4714875" cy="28284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15565" name=""/>
                    <pic:cNvPicPr/>
                  </pic:nvPicPr>
                  <pic:blipFill>
                    <a:blip r:embed="rId5"/>
                    <a:stretch>
                      <a:fillRect/>
                    </a:stretch>
                  </pic:blipFill>
                  <pic:spPr>
                    <a:xfrm>
                      <a:off x="0" y="0"/>
                      <a:ext cx="4718723" cy="2830729"/>
                    </a:xfrm>
                    <a:prstGeom prst="rect">
                      <a:avLst/>
                    </a:prstGeom>
                  </pic:spPr>
                </pic:pic>
              </a:graphicData>
            </a:graphic>
          </wp:inline>
        </w:drawing>
      </w:r>
    </w:p>
    <w:p w14:paraId="246A61A8" w14:textId="77777777" w:rsidR="00A4713B" w:rsidRPr="00A4713B" w:rsidRDefault="00A07F34" w:rsidP="00791D1E">
      <w:pPr>
        <w:spacing w:after="0" w:line="480" w:lineRule="auto"/>
        <w:jc w:val="center"/>
        <w:rPr>
          <w:rFonts w:ascii="Times New Roman" w:hAnsi="Times New Roman" w:cs="Times New Roman"/>
          <w:sz w:val="20"/>
          <w:szCs w:val="20"/>
        </w:rPr>
      </w:pPr>
      <w:r>
        <w:rPr>
          <w:rFonts w:ascii="Times New Roman" w:hAnsi="Times New Roman" w:cs="Times New Roman"/>
          <w:sz w:val="20"/>
          <w:szCs w:val="20"/>
        </w:rPr>
        <w:t>The figure shows the choropleth map of data science job density distribution in Virginia.</w:t>
      </w:r>
    </w:p>
    <w:p w14:paraId="203136D6" w14:textId="77777777" w:rsidR="00857074" w:rsidRDefault="00A07F34" w:rsidP="00353DF8">
      <w:pPr>
        <w:spacing w:after="0" w:line="480" w:lineRule="auto"/>
        <w:rPr>
          <w:rFonts w:ascii="Times New Roman" w:hAnsi="Times New Roman" w:cs="Times New Roman"/>
          <w:b/>
          <w:bCs/>
          <w:sz w:val="28"/>
          <w:szCs w:val="28"/>
        </w:rPr>
      </w:pPr>
      <w:r w:rsidRPr="00353DF8">
        <w:rPr>
          <w:rFonts w:ascii="Times New Roman" w:hAnsi="Times New Roman" w:cs="Times New Roman"/>
          <w:b/>
          <w:bCs/>
          <w:sz w:val="28"/>
          <w:szCs w:val="28"/>
        </w:rPr>
        <w:t xml:space="preserve">Results </w:t>
      </w:r>
    </w:p>
    <w:p w14:paraId="1B116A30" w14:textId="77777777" w:rsidR="002556EE" w:rsidRDefault="00A07F34" w:rsidP="00353DF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K-value </w:t>
      </w:r>
    </w:p>
    <w:p w14:paraId="062380FE" w14:textId="77777777" w:rsidR="002A77DD" w:rsidRDefault="00A07F34" w:rsidP="002A77DD">
      <w:pPr>
        <w:spacing w:after="0" w:line="480" w:lineRule="auto"/>
        <w:jc w:val="center"/>
        <w:rPr>
          <w:rFonts w:ascii="Times New Roman" w:hAnsi="Times New Roman" w:cs="Times New Roman"/>
          <w:b/>
          <w:bCs/>
          <w:sz w:val="24"/>
          <w:szCs w:val="24"/>
        </w:rPr>
      </w:pPr>
      <w:r>
        <w:rPr>
          <w:noProof/>
        </w:rPr>
        <w:drawing>
          <wp:inline distT="0" distB="0" distL="0" distR="0" wp14:anchorId="7B93CCEC" wp14:editId="702986D2">
            <wp:extent cx="5113769" cy="171223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81867" name=""/>
                    <pic:cNvPicPr/>
                  </pic:nvPicPr>
                  <pic:blipFill>
                    <a:blip r:embed="rId6"/>
                    <a:stretch>
                      <a:fillRect/>
                    </a:stretch>
                  </pic:blipFill>
                  <pic:spPr>
                    <a:xfrm>
                      <a:off x="0" y="0"/>
                      <a:ext cx="5163632" cy="1728934"/>
                    </a:xfrm>
                    <a:prstGeom prst="rect">
                      <a:avLst/>
                    </a:prstGeom>
                  </pic:spPr>
                </pic:pic>
              </a:graphicData>
            </a:graphic>
          </wp:inline>
        </w:drawing>
      </w:r>
    </w:p>
    <w:p w14:paraId="1B1843AD" w14:textId="77777777" w:rsidR="002A77DD" w:rsidRDefault="00A07F34" w:rsidP="002A77DD">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The figure shows the K versus Distortion Score and K versus Silhouette Score plots.</w:t>
      </w:r>
    </w:p>
    <w:p w14:paraId="0CE90E8E" w14:textId="77777777" w:rsidR="002A77DD" w:rsidRPr="002A77DD" w:rsidRDefault="00A07F34" w:rsidP="002A77D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As shown above, the elbow-point approach does not provide the optimal value for K. However, in the K versus Silhouette Score plot, K=3 shows the global optimal outcome. After applying the K-Means model with K=3, the author found there is one cluster that contains the </w:t>
      </w:r>
      <w:r w:rsidR="00067AA4">
        <w:rPr>
          <w:rFonts w:ascii="Times New Roman" w:hAnsi="Times New Roman" w:cs="Times New Roman"/>
          <w:sz w:val="24"/>
          <w:szCs w:val="24"/>
        </w:rPr>
        <w:t>most data points where the other cluster contains only three data points in total.</w:t>
      </w:r>
    </w:p>
    <w:p w14:paraId="63E014BB" w14:textId="77777777" w:rsidR="002556EE" w:rsidRDefault="00A07F34" w:rsidP="00353DF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Cluster Insights</w:t>
      </w:r>
    </w:p>
    <w:p w14:paraId="26883E26" w14:textId="77777777" w:rsidR="00067AA4" w:rsidRDefault="00A07F34" w:rsidP="00353D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175333">
        <w:rPr>
          <w:rFonts w:ascii="Times New Roman" w:hAnsi="Times New Roman" w:cs="Times New Roman"/>
          <w:sz w:val="24"/>
          <w:szCs w:val="24"/>
        </w:rPr>
        <w:t>The first cluster</w:t>
      </w:r>
      <w:r w:rsidR="00624429">
        <w:rPr>
          <w:rFonts w:ascii="Times New Roman" w:hAnsi="Times New Roman" w:cs="Times New Roman"/>
          <w:sz w:val="24"/>
          <w:szCs w:val="24"/>
        </w:rPr>
        <w:t xml:space="preserve"> (cluster 0)</w:t>
      </w:r>
      <w:r w:rsidR="00175333">
        <w:rPr>
          <w:rFonts w:ascii="Times New Roman" w:hAnsi="Times New Roman" w:cs="Times New Roman"/>
          <w:sz w:val="24"/>
          <w:szCs w:val="24"/>
        </w:rPr>
        <w:t xml:space="preserve"> contains the highest number of data points. The total number of data points in this cluster is 44</w:t>
      </w:r>
      <w:r w:rsidR="00624429">
        <w:rPr>
          <w:rFonts w:ascii="Times New Roman" w:hAnsi="Times New Roman" w:cs="Times New Roman"/>
          <w:sz w:val="24"/>
          <w:szCs w:val="24"/>
        </w:rPr>
        <w:t>, whereas the other clusters contain only two distinctive data points in total. The second cluster contains the city Tysons and Tysons Corner, which represents the same geographic location, and the returned venues from the Foursquare dataset are the same. The first cluster covers the most listed cities in Virginia, consisting of 31 different types of venues as the top ten common venues for each corresponding city. The following bar plot shows the distribution of each venue type in the first cluster.</w:t>
      </w:r>
    </w:p>
    <w:p w14:paraId="53C50714" w14:textId="77777777" w:rsidR="00624429" w:rsidRDefault="00A07F34" w:rsidP="00624429">
      <w:pPr>
        <w:spacing w:after="0" w:line="480" w:lineRule="auto"/>
        <w:jc w:val="center"/>
        <w:rPr>
          <w:rFonts w:ascii="Times New Roman" w:hAnsi="Times New Roman" w:cs="Times New Roman"/>
          <w:sz w:val="24"/>
          <w:szCs w:val="24"/>
        </w:rPr>
      </w:pPr>
      <w:r>
        <w:rPr>
          <w:noProof/>
        </w:rPr>
        <w:drawing>
          <wp:inline distT="0" distB="0" distL="0" distR="0" wp14:anchorId="042627B2" wp14:editId="46CD7F73">
            <wp:extent cx="5224765" cy="2883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778" name=""/>
                    <pic:cNvPicPr/>
                  </pic:nvPicPr>
                  <pic:blipFill>
                    <a:blip r:embed="rId7"/>
                    <a:stretch>
                      <a:fillRect/>
                    </a:stretch>
                  </pic:blipFill>
                  <pic:spPr>
                    <a:xfrm>
                      <a:off x="0" y="0"/>
                      <a:ext cx="5247758" cy="2895798"/>
                    </a:xfrm>
                    <a:prstGeom prst="rect">
                      <a:avLst/>
                    </a:prstGeom>
                  </pic:spPr>
                </pic:pic>
              </a:graphicData>
            </a:graphic>
          </wp:inline>
        </w:drawing>
      </w:r>
    </w:p>
    <w:p w14:paraId="48AD6AD9" w14:textId="77777777" w:rsidR="00624429" w:rsidRDefault="00A07F34" w:rsidP="00624429">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 xml:space="preserve">The figure shows the characteristics of cluster 0 from the most common to the lease common. </w:t>
      </w:r>
    </w:p>
    <w:p w14:paraId="3FE8E5D7" w14:textId="77777777" w:rsidR="00624429" w:rsidRDefault="00A07F34" w:rsidP="00624429">
      <w:pPr>
        <w:spacing w:after="0" w:line="480" w:lineRule="auto"/>
        <w:rPr>
          <w:rFonts w:ascii="Times New Roman" w:hAnsi="Times New Roman" w:cs="Times New Roman"/>
          <w:sz w:val="24"/>
          <w:szCs w:val="24"/>
        </w:rPr>
      </w:pPr>
      <w:r w:rsidRPr="00624429">
        <w:rPr>
          <w:rFonts w:ascii="Times New Roman" w:hAnsi="Times New Roman" w:cs="Times New Roman"/>
          <w:sz w:val="24"/>
          <w:szCs w:val="24"/>
        </w:rPr>
        <w:t xml:space="preserve"> </w:t>
      </w:r>
      <w:r>
        <w:rPr>
          <w:rFonts w:ascii="Times New Roman" w:hAnsi="Times New Roman" w:cs="Times New Roman"/>
          <w:sz w:val="24"/>
          <w:szCs w:val="24"/>
        </w:rPr>
        <w:t>Cluster 0 contains mostly restaurants</w:t>
      </w:r>
      <w:r w:rsidR="00CC32C0">
        <w:rPr>
          <w:rFonts w:ascii="Times New Roman" w:hAnsi="Times New Roman" w:cs="Times New Roman"/>
          <w:sz w:val="24"/>
          <w:szCs w:val="24"/>
        </w:rPr>
        <w:t xml:space="preserve"> and other food places</w:t>
      </w:r>
      <w:r>
        <w:rPr>
          <w:rFonts w:ascii="Times New Roman" w:hAnsi="Times New Roman" w:cs="Times New Roman"/>
          <w:sz w:val="24"/>
          <w:szCs w:val="24"/>
        </w:rPr>
        <w:t xml:space="preserve"> with</w:t>
      </w:r>
      <w:r w:rsidR="00CC32C0">
        <w:rPr>
          <w:rFonts w:ascii="Times New Roman" w:hAnsi="Times New Roman" w:cs="Times New Roman"/>
          <w:sz w:val="24"/>
          <w:szCs w:val="24"/>
        </w:rPr>
        <w:t xml:space="preserve"> Yoga studio as an exception. It is significantly different for the other two clusters (cluster 1 and cluster 2). By examining the top ten common venues in clusters 1 and 2, the author found that cluster 1 is more leaning towards shopping such as Clothing Store, Women's Store, and Furniture/Home Store, while cluster 2 is a combination of food, shopping, and personal wellness venues.  </w:t>
      </w:r>
    </w:p>
    <w:p w14:paraId="64C64F3B" w14:textId="77777777" w:rsidR="00CC32C0" w:rsidRDefault="00A07F34" w:rsidP="00624429">
      <w:pPr>
        <w:spacing w:after="0" w:line="480" w:lineRule="auto"/>
        <w:rPr>
          <w:rFonts w:ascii="Times New Roman" w:hAnsi="Times New Roman" w:cs="Times New Roman"/>
          <w:sz w:val="24"/>
          <w:szCs w:val="24"/>
        </w:rPr>
      </w:pPr>
      <w:r w:rsidRPr="00125D49">
        <w:rPr>
          <w:noProof/>
        </w:rPr>
        <w:t xml:space="preserve"> </w:t>
      </w:r>
    </w:p>
    <w:p w14:paraId="26DA7A61" w14:textId="77777777" w:rsidR="00CC32C0" w:rsidRDefault="00A07F34" w:rsidP="00624429">
      <w:pPr>
        <w:spacing w:after="0" w:line="480" w:lineRule="auto"/>
        <w:rPr>
          <w:rFonts w:ascii="Times New Roman" w:hAnsi="Times New Roman" w:cs="Times New Roman"/>
          <w:sz w:val="24"/>
          <w:szCs w:val="24"/>
        </w:rPr>
      </w:pPr>
      <w:r>
        <w:rPr>
          <w:noProof/>
        </w:rPr>
        <w:lastRenderedPageBreak/>
        <w:drawing>
          <wp:inline distT="0" distB="0" distL="0" distR="0" wp14:anchorId="549F49ED" wp14:editId="7DE3D931">
            <wp:extent cx="5943600" cy="955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36384" name=""/>
                    <pic:cNvPicPr/>
                  </pic:nvPicPr>
                  <pic:blipFill>
                    <a:blip r:embed="rId8"/>
                    <a:stretch>
                      <a:fillRect/>
                    </a:stretch>
                  </pic:blipFill>
                  <pic:spPr>
                    <a:xfrm>
                      <a:off x="0" y="0"/>
                      <a:ext cx="5943600" cy="955040"/>
                    </a:xfrm>
                    <a:prstGeom prst="rect">
                      <a:avLst/>
                    </a:prstGeom>
                  </pic:spPr>
                </pic:pic>
              </a:graphicData>
            </a:graphic>
          </wp:inline>
        </w:drawing>
      </w:r>
    </w:p>
    <w:p w14:paraId="26959CF4" w14:textId="77777777" w:rsidR="00125D49" w:rsidRPr="00125D49" w:rsidRDefault="00A07F34" w:rsidP="00125D49">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The figure shows the most common venues in cluster 1 and cluster 2.</w:t>
      </w:r>
    </w:p>
    <w:p w14:paraId="54B2FB94" w14:textId="77777777" w:rsidR="00D1047C" w:rsidRDefault="00A07F34" w:rsidP="00353DF8">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Visualization </w:t>
      </w:r>
      <w:r>
        <w:rPr>
          <w:rFonts w:ascii="Times New Roman" w:hAnsi="Times New Roman" w:cs="Times New Roman"/>
          <w:sz w:val="24"/>
          <w:szCs w:val="24"/>
        </w:rPr>
        <w:t xml:space="preserve"> </w:t>
      </w:r>
    </w:p>
    <w:p w14:paraId="716A4CC8" w14:textId="77777777" w:rsidR="00D1047C" w:rsidRPr="00D1047C" w:rsidRDefault="00A07F34" w:rsidP="00353DF8">
      <w:pPr>
        <w:spacing w:after="0" w:line="480" w:lineRule="auto"/>
        <w:rPr>
          <w:rFonts w:ascii="Times New Roman" w:hAnsi="Times New Roman" w:cs="Times New Roman"/>
          <w:b/>
          <w:bCs/>
          <w:sz w:val="24"/>
          <w:szCs w:val="24"/>
        </w:rPr>
      </w:pPr>
      <w:r>
        <w:rPr>
          <w:rFonts w:ascii="Times New Roman" w:hAnsi="Times New Roman" w:cs="Times New Roman"/>
          <w:sz w:val="24"/>
          <w:szCs w:val="24"/>
        </w:rPr>
        <w:t xml:space="preserve"> The visualization shows that the three major regions that have the </w:t>
      </w:r>
      <w:r w:rsidR="00BD3137">
        <w:rPr>
          <w:rFonts w:ascii="Times New Roman" w:hAnsi="Times New Roman" w:cs="Times New Roman"/>
          <w:sz w:val="24"/>
          <w:szCs w:val="24"/>
        </w:rPr>
        <w:t>highest</w:t>
      </w:r>
      <w:r>
        <w:rPr>
          <w:rFonts w:ascii="Times New Roman" w:hAnsi="Times New Roman" w:cs="Times New Roman"/>
          <w:sz w:val="24"/>
          <w:szCs w:val="24"/>
        </w:rPr>
        <w:t xml:space="preserve"> Data Science job posts</w:t>
      </w:r>
      <w:r w:rsidR="00BD3137">
        <w:rPr>
          <w:rFonts w:ascii="Times New Roman" w:hAnsi="Times New Roman" w:cs="Times New Roman"/>
          <w:sz w:val="24"/>
          <w:szCs w:val="24"/>
        </w:rPr>
        <w:t xml:space="preserve"> density</w:t>
      </w:r>
      <w:r>
        <w:rPr>
          <w:rFonts w:ascii="Times New Roman" w:hAnsi="Times New Roman" w:cs="Times New Roman"/>
          <w:sz w:val="24"/>
          <w:szCs w:val="24"/>
        </w:rPr>
        <w:t xml:space="preserve"> are the Fairfax/Arlington/Alexandria area, Richmond area, and Virginia Beach area. Among the three, the Fairfax/Arlington/Alexandria area shows the highest density with more than 270 Data Science job posts in total, followed by Arlington with more than 120. Also, it is worth noting that the plot shows that Data Science jobs are geographically aggregated while most of the counties in Virginia do not have any open positions. </w:t>
      </w:r>
      <w:r w:rsidR="00405CAB">
        <w:rPr>
          <w:rFonts w:ascii="Times New Roman" w:hAnsi="Times New Roman" w:cs="Times New Roman"/>
          <w:sz w:val="24"/>
          <w:szCs w:val="24"/>
        </w:rPr>
        <w:t>The two single-datapoint clusters appear in this same region also: Alexandria, an independent city, and Tysons, which is a city in Fairfax.</w:t>
      </w:r>
    </w:p>
    <w:p w14:paraId="161083B4" w14:textId="77777777" w:rsidR="00435C82" w:rsidRDefault="00A07F34" w:rsidP="00D1047C">
      <w:pPr>
        <w:spacing w:after="0" w:line="480" w:lineRule="auto"/>
        <w:jc w:val="both"/>
        <w:rPr>
          <w:rFonts w:ascii="Times New Roman" w:hAnsi="Times New Roman" w:cs="Times New Roman"/>
          <w:b/>
          <w:bCs/>
          <w:sz w:val="24"/>
          <w:szCs w:val="24"/>
        </w:rPr>
      </w:pPr>
      <w:r>
        <w:rPr>
          <w:noProof/>
        </w:rPr>
        <w:drawing>
          <wp:inline distT="0" distB="0" distL="0" distR="0" wp14:anchorId="291033AC" wp14:editId="6D9B2586">
            <wp:extent cx="5943600" cy="1799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0204" name=""/>
                    <pic:cNvPicPr/>
                  </pic:nvPicPr>
                  <pic:blipFill>
                    <a:blip r:embed="rId9"/>
                    <a:stretch>
                      <a:fillRect/>
                    </a:stretch>
                  </pic:blipFill>
                  <pic:spPr>
                    <a:xfrm>
                      <a:off x="0" y="0"/>
                      <a:ext cx="5943600" cy="1799590"/>
                    </a:xfrm>
                    <a:prstGeom prst="rect">
                      <a:avLst/>
                    </a:prstGeom>
                  </pic:spPr>
                </pic:pic>
              </a:graphicData>
            </a:graphic>
          </wp:inline>
        </w:drawing>
      </w:r>
    </w:p>
    <w:p w14:paraId="12994B5D" w14:textId="77777777" w:rsidR="00694F79" w:rsidRPr="00405CAB" w:rsidRDefault="00A07F34" w:rsidP="00405CAB">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The figure shows the visualization of the clustering results using Folium</w:t>
      </w:r>
      <w:r w:rsidR="00405CAB">
        <w:rPr>
          <w:rFonts w:ascii="Times New Roman" w:hAnsi="Times New Roman" w:cs="Times New Roman"/>
          <w:sz w:val="18"/>
          <w:szCs w:val="18"/>
        </w:rPr>
        <w:t>. The grey areas are counties that do not have any Data Science job posts</w:t>
      </w:r>
    </w:p>
    <w:p w14:paraId="1DECE064" w14:textId="77777777" w:rsidR="00857074" w:rsidRDefault="00A07F34" w:rsidP="00353DF8">
      <w:pPr>
        <w:spacing w:after="0" w:line="480" w:lineRule="auto"/>
        <w:rPr>
          <w:rFonts w:ascii="Times New Roman" w:hAnsi="Times New Roman" w:cs="Times New Roman"/>
          <w:b/>
          <w:bCs/>
          <w:sz w:val="28"/>
          <w:szCs w:val="28"/>
        </w:rPr>
      </w:pPr>
      <w:r w:rsidRPr="00353DF8">
        <w:rPr>
          <w:rFonts w:ascii="Times New Roman" w:hAnsi="Times New Roman" w:cs="Times New Roman"/>
          <w:b/>
          <w:bCs/>
          <w:sz w:val="28"/>
          <w:szCs w:val="28"/>
        </w:rPr>
        <w:t xml:space="preserve">Discussion </w:t>
      </w:r>
    </w:p>
    <w:p w14:paraId="2369193F" w14:textId="7FC01FCE" w:rsidR="00BD3137" w:rsidRPr="00405CAB" w:rsidRDefault="00A07F34" w:rsidP="00353DF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The first notable finding in this report is that the optimal K value for K-Means Clustering is hard to determine, and the K versus Distortion plot is nearly linear. This shows that the cities that </w:t>
      </w:r>
      <w:r>
        <w:rPr>
          <w:rFonts w:ascii="Times New Roman" w:hAnsi="Times New Roman" w:cs="Times New Roman"/>
          <w:sz w:val="24"/>
          <w:szCs w:val="24"/>
        </w:rPr>
        <w:lastRenderedPageBreak/>
        <w:t>have Data Science job posts are very similar concerning the venue types</w:t>
      </w:r>
      <w:r w:rsidR="00A96F74">
        <w:rPr>
          <w:rFonts w:ascii="Times New Roman" w:hAnsi="Times New Roman" w:cs="Times New Roman"/>
          <w:sz w:val="24"/>
          <w:szCs w:val="24"/>
        </w:rPr>
        <w:t>, therefore not sufficiently separa</w:t>
      </w:r>
      <w:r w:rsidR="00E06E35">
        <w:rPr>
          <w:rFonts w:ascii="Times New Roman" w:hAnsi="Times New Roman" w:cs="Times New Roman" w:hint="eastAsia"/>
          <w:sz w:val="24"/>
          <w:szCs w:val="24"/>
        </w:rPr>
        <w:t>ble</w:t>
      </w:r>
      <w:bookmarkStart w:id="0" w:name="_GoBack"/>
      <w:bookmarkEnd w:id="0"/>
      <w:r>
        <w:rPr>
          <w:rFonts w:ascii="Times New Roman" w:hAnsi="Times New Roman" w:cs="Times New Roman"/>
          <w:sz w:val="24"/>
          <w:szCs w:val="24"/>
        </w:rPr>
        <w:t>. When testing the project, the author found that the K-values smaller than the predefined minimum produces a higher Silhouette Score than the selected K-value three.</w:t>
      </w:r>
      <w:r w:rsidR="00A96F74">
        <w:rPr>
          <w:rFonts w:ascii="Times New Roman" w:hAnsi="Times New Roman" w:cs="Times New Roman"/>
          <w:sz w:val="24"/>
          <w:szCs w:val="24"/>
        </w:rPr>
        <w:t xml:space="preserve"> Also, the two single-datapoint clusters appear </w:t>
      </w:r>
      <w:r>
        <w:rPr>
          <w:rFonts w:ascii="Times New Roman" w:hAnsi="Times New Roman" w:cs="Times New Roman"/>
          <w:sz w:val="24"/>
          <w:szCs w:val="24"/>
        </w:rPr>
        <w:t>in the same high-density region. When tuning the clustering model, the author found that as K increases, new cities in this high-density region are clustered into the newly emerged clusters. This could because that the model was capturing noise, however, it may also demonstrate the diversified neighborhoods in this region. Therefore, further analysis can focus on either comparing Data Science job-posting cities and the non-job-posting cities or exploring a smaller dataset targeting only this high-density region.</w:t>
      </w:r>
    </w:p>
    <w:p w14:paraId="11FA5337" w14:textId="77777777" w:rsidR="00857074" w:rsidRPr="00353DF8" w:rsidRDefault="00A07F34" w:rsidP="00353DF8">
      <w:pPr>
        <w:spacing w:after="0" w:line="480" w:lineRule="auto"/>
        <w:rPr>
          <w:rFonts w:ascii="Times New Roman" w:hAnsi="Times New Roman" w:cs="Times New Roman"/>
          <w:b/>
          <w:bCs/>
          <w:sz w:val="28"/>
          <w:szCs w:val="28"/>
        </w:rPr>
      </w:pPr>
      <w:r w:rsidRPr="00353DF8">
        <w:rPr>
          <w:rFonts w:ascii="Times New Roman" w:hAnsi="Times New Roman" w:cs="Times New Roman"/>
          <w:b/>
          <w:bCs/>
          <w:sz w:val="28"/>
          <w:szCs w:val="28"/>
        </w:rPr>
        <w:t>Conclusion</w:t>
      </w:r>
    </w:p>
    <w:p w14:paraId="4B5729D7" w14:textId="3D653A5A" w:rsidR="00857074" w:rsidRPr="00BD3137" w:rsidRDefault="00A07F34" w:rsidP="00353D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this project, the author found that Data Science jobs are aggregated in Virginia. The highest-density region is in the Northern Virginia </w:t>
      </w:r>
      <w:r>
        <w:rPr>
          <w:rFonts w:ascii="Times New Roman" w:hAnsi="Times New Roman" w:cs="Times New Roman" w:hint="eastAsia"/>
          <w:sz w:val="24"/>
          <w:szCs w:val="24"/>
        </w:rPr>
        <w:t>A</w:t>
      </w:r>
      <w:r>
        <w:rPr>
          <w:rFonts w:ascii="Times New Roman" w:hAnsi="Times New Roman" w:cs="Times New Roman"/>
          <w:sz w:val="24"/>
          <w:szCs w:val="24"/>
        </w:rPr>
        <w:t xml:space="preserve">rea, </w:t>
      </w:r>
      <w:r w:rsidR="005D720A">
        <w:rPr>
          <w:rFonts w:ascii="Times New Roman" w:hAnsi="Times New Roman" w:cs="Times New Roman"/>
          <w:sz w:val="24"/>
          <w:szCs w:val="24"/>
        </w:rPr>
        <w:t xml:space="preserve">which is adjacent to the D.C. Metro Area. Also, this region shows higher diversity concerning the most common venue types in each city. For business who seeks new opportunities, the food industry in the Virginia area is the most common whereas personal wellness and retail are favored in locations in the Northern Virginia Area.   </w:t>
      </w:r>
    </w:p>
    <w:sectPr w:rsidR="00857074" w:rsidRPr="00BD31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054"/>
    <w:rsid w:val="00067AA4"/>
    <w:rsid w:val="00095CC0"/>
    <w:rsid w:val="00125D49"/>
    <w:rsid w:val="00152DAA"/>
    <w:rsid w:val="00175333"/>
    <w:rsid w:val="001C22E9"/>
    <w:rsid w:val="002433AB"/>
    <w:rsid w:val="002556EE"/>
    <w:rsid w:val="002A77DD"/>
    <w:rsid w:val="002F1A99"/>
    <w:rsid w:val="00353DF8"/>
    <w:rsid w:val="003F51A9"/>
    <w:rsid w:val="00405CAB"/>
    <w:rsid w:val="00435C82"/>
    <w:rsid w:val="005D720A"/>
    <w:rsid w:val="00624429"/>
    <w:rsid w:val="00694F79"/>
    <w:rsid w:val="00791D1E"/>
    <w:rsid w:val="00857074"/>
    <w:rsid w:val="00906054"/>
    <w:rsid w:val="00A07F34"/>
    <w:rsid w:val="00A4713B"/>
    <w:rsid w:val="00A96F74"/>
    <w:rsid w:val="00AE3887"/>
    <w:rsid w:val="00BD3137"/>
    <w:rsid w:val="00CC32C0"/>
    <w:rsid w:val="00D1047C"/>
    <w:rsid w:val="00D5742E"/>
    <w:rsid w:val="00E06E35"/>
    <w:rsid w:val="00F06CAE"/>
    <w:rsid w:val="00F93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1C6D2"/>
  <w15:chartTrackingRefBased/>
  <w15:docId w15:val="{A3C26233-6F61-4051-8363-1337A33AA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B8243-3731-455D-A32C-F8D768594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6</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xia</dc:creator>
  <cp:lastModifiedBy>ran xia</cp:lastModifiedBy>
  <cp:revision>8</cp:revision>
  <dcterms:created xsi:type="dcterms:W3CDTF">2020-04-03T23:01:00Z</dcterms:created>
  <dcterms:modified xsi:type="dcterms:W3CDTF">2020-04-06T05:20:00Z</dcterms:modified>
</cp:coreProperties>
</file>