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Wimuuv</w:t>
      </w:r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Projeto (PBL) desenvolvido no âmbito das UCs: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>12 de Outubro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</w:p>
    <w:p w14:paraId="0071C844" w14:textId="2037A34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profissional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evento, recomendações de eventos próximos,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Iremos ter uma funcionalidade de filtragem de eventos por género e também de eventos pagos e não pagos.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Enquadramento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de estudantes do IADE que futuramente possa expandir. Existem poucas aplicações deste género e planeamos ter funcionalidades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7A9467E6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Metodicamente, esta app dirigida a todos os estudantes do IADE, ajuda-os a descobrirem todos os eventos próximos do estabelecimento e de todos os géneros, desde desporto a clubes de teatro, o que torna a nossa app muito versátil e diversificada.</w:t>
      </w:r>
    </w:p>
    <w:p w14:paraId="2A62D619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CBC342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B29A96A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8551AE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5B632549" w14:textId="63D2FBE1" w:rsidR="005841B3" w:rsidRDefault="005841B3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mapa.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0F560BB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Clicar num botão para reservar o lugar.</w:t>
      </w:r>
    </w:p>
    <w:p w14:paraId="6E38225B" w14:textId="015086AF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 o id do estudante para confirmar a presença no mesmo.</w:t>
      </w:r>
    </w:p>
    <w:p w14:paraId="10503F6A" w14:textId="39ED4A99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comentário.</w:t>
      </w:r>
    </w:p>
    <w:p w14:paraId="719D87AB" w14:textId="7C42A1FE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2- Visitar </w:t>
      </w:r>
      <w:r w:rsidR="002618C8">
        <w:rPr>
          <w:rFonts w:ascii="Arial" w:eastAsia="Arial" w:hAnsi="Arial" w:cs="Arial"/>
          <w:b/>
          <w:sz w:val="24"/>
          <w:szCs w:val="24"/>
        </w:rPr>
        <w:t>um evento de uma organização específica</w:t>
      </w:r>
    </w:p>
    <w:p w14:paraId="436A93D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eed.</w:t>
      </w:r>
    </w:p>
    <w:p w14:paraId="22ECA002" w14:textId="58C7B9D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618C8">
        <w:rPr>
          <w:rFonts w:ascii="Arial" w:eastAsia="Arial" w:hAnsi="Arial" w:cs="Arial"/>
          <w:sz w:val="24"/>
          <w:szCs w:val="24"/>
        </w:rPr>
        <w:t>Nos filtros selecionar a organização que pretende e aplicar.</w:t>
      </w:r>
    </w:p>
    <w:p w14:paraId="6AC33089" w14:textId="74B89A85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>o f</w:t>
      </w:r>
      <w:r w:rsidR="002618C8">
        <w:rPr>
          <w:rFonts w:ascii="Arial" w:eastAsia="Arial" w:hAnsi="Arial" w:cs="Arial"/>
          <w:sz w:val="24"/>
          <w:szCs w:val="24"/>
        </w:rPr>
        <w:t xml:space="preserve">eed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imagem, descrição, data, nome, local, tipo de evento e um 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2A9165DE" w14:textId="407225B3" w:rsidR="00865F52" w:rsidRDefault="00DF65B7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 w:rsidR="002618C8">
        <w:rPr>
          <w:rFonts w:ascii="Arial" w:eastAsia="Arial" w:hAnsi="Arial" w:cs="Arial"/>
          <w:sz w:val="24"/>
          <w:szCs w:val="24"/>
        </w:rPr>
        <w:t>Escolher o evento que pretende visitar.</w:t>
      </w:r>
    </w:p>
    <w:p w14:paraId="1DBB0EFF" w14:textId="5F53A539" w:rsidR="00865F52" w:rsidRDefault="002618C8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   </w:t>
      </w:r>
      <w:r w:rsidR="00C43EEF"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26F66D26" w14:textId="77777777" w:rsidR="005539BE" w:rsidRPr="002618C8" w:rsidRDefault="005539BE" w:rsidP="002618C8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2C3B1EE9" w14:textId="707B9B9A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3- </w:t>
      </w:r>
      <w:r w:rsidR="005909BC">
        <w:rPr>
          <w:rFonts w:ascii="Arial" w:eastAsia="Arial" w:hAnsi="Arial" w:cs="Arial"/>
          <w:b/>
          <w:sz w:val="24"/>
          <w:szCs w:val="24"/>
        </w:rPr>
        <w:t>Escolher um evento de um género específico</w:t>
      </w:r>
    </w:p>
    <w:p w14:paraId="731D950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50EC0DB5" w14:textId="68748E14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</w:t>
      </w:r>
      <w:r w:rsidR="005909BC">
        <w:rPr>
          <w:rFonts w:ascii="Arial" w:eastAsia="Arial" w:hAnsi="Arial" w:cs="Arial"/>
          <w:sz w:val="24"/>
          <w:szCs w:val="24"/>
        </w:rPr>
        <w:t xml:space="preserve">aba </w:t>
      </w:r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eed.</w:t>
      </w:r>
    </w:p>
    <w:p w14:paraId="0AD6A782" w14:textId="7D59EBF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 w:rsidR="005909BC">
        <w:rPr>
          <w:rFonts w:ascii="Arial" w:eastAsia="Arial" w:hAnsi="Arial" w:cs="Arial"/>
          <w:b/>
          <w:sz w:val="14"/>
          <w:szCs w:val="14"/>
        </w:rPr>
        <w:t xml:space="preserve"> </w:t>
      </w:r>
      <w:r w:rsidR="005909BC">
        <w:rPr>
          <w:rFonts w:ascii="Arial" w:eastAsia="Arial" w:hAnsi="Arial" w:cs="Arial"/>
          <w:sz w:val="24"/>
          <w:szCs w:val="24"/>
        </w:rPr>
        <w:t>Selecionar nos filtros o género de evento que pretende visitar e aplicar.</w:t>
      </w:r>
    </w:p>
    <w:p w14:paraId="67E4D607" w14:textId="10ADA27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Aparecerá todos os eventos com o mesmo género.</w:t>
      </w:r>
    </w:p>
    <w:p w14:paraId="50F3C666" w14:textId="632042FB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B63A12">
        <w:rPr>
          <w:rFonts w:ascii="Arial" w:eastAsia="Arial" w:hAnsi="Arial" w:cs="Arial"/>
          <w:sz w:val="24"/>
          <w:szCs w:val="24"/>
        </w:rPr>
        <w:t>Escolher o evento que pretende visitar</w:t>
      </w:r>
      <w:r>
        <w:rPr>
          <w:rFonts w:ascii="Arial" w:eastAsia="Arial" w:hAnsi="Arial" w:cs="Arial"/>
          <w:sz w:val="24"/>
          <w:szCs w:val="24"/>
        </w:rPr>
        <w:t>.</w:t>
      </w:r>
    </w:p>
    <w:p w14:paraId="3C2FB8FF" w14:textId="77777777" w:rsidR="00B63A12" w:rsidRPr="002618C8" w:rsidRDefault="00B63A12" w:rsidP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7803931D" w14:textId="77777777" w:rsidR="00B63A12" w:rsidRDefault="00B63A1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>Core Idea</w:t>
      </w:r>
      <w:r>
        <w:rPr>
          <w:rFonts w:ascii="Arial" w:eastAsia="Arial" w:hAnsi="Arial" w:cs="Arial"/>
          <w:sz w:val="24"/>
          <w:szCs w:val="24"/>
        </w:rPr>
        <w:t>” - Aos utilizadores da “Wimuuv”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C6E1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FF4E4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C51361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964C74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A9A0CA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8940B7" w14:textId="77777777" w:rsidR="00781A5E" w:rsidRDefault="00781A5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77777777" w:rsidR="005B6DAA" w:rsidRDefault="005B6DAA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563433E3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Mockups</w:t>
      </w:r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2111C47E">
            <wp:simplePos x="0" y="0"/>
            <wp:positionH relativeFrom="column">
              <wp:posOffset>3282315</wp:posOffset>
            </wp:positionH>
            <wp:positionV relativeFrom="paragraph">
              <wp:posOffset>249555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678A6DA9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449DE002" w14:textId="77A790FA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271C85E" w14:textId="1220C09A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D899091" w14:textId="717BBC20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32ED1355" w14:textId="4C0B7986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F41D4C1" w14:textId="3C368E2E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lastRenderedPageBreak/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32F122B9" w:rsidR="006352D2" w:rsidRDefault="006352D2" w:rsidP="003968F4">
      <w:pPr>
        <w:ind w:firstLine="720"/>
        <w:jc w:val="both"/>
      </w:pPr>
      <w:r>
        <w:t xml:space="preserve">José </w:t>
      </w:r>
      <w:r w:rsidR="00825201">
        <w:t>Batáguas</w:t>
      </w:r>
      <w:r w:rsidR="001536D9">
        <w:t xml:space="preserve"> tem 18 anos e</w:t>
      </w:r>
      <w:r w:rsidR="00825201">
        <w:t xml:space="preserve"> </w:t>
      </w:r>
      <w: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Wimuuv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Este marca a sua presença na app, ao chegar ao local do concerto mostra o </w:t>
      </w:r>
      <w:r w:rsidR="00825201">
        <w:t xml:space="preserve">id de estudante </w:t>
      </w:r>
      <w:r>
        <w:t xml:space="preserve">para ser confirmado pela organização. No fim, é pedido por parte dos colaboradores o incentivo do rating na aplicação para termos </w:t>
      </w:r>
      <w:r w:rsidR="000F3855">
        <w:t>de</w:t>
      </w:r>
      <w: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Default="006352D2" w:rsidP="003968F4">
      <w:pPr>
        <w:ind w:firstLine="720"/>
        <w:jc w:val="both"/>
      </w:pPr>
      <w:r>
        <w:t>Jacinto</w:t>
      </w:r>
      <w:r w:rsidR="001536D9">
        <w:t xml:space="preserve"> Galvão</w:t>
      </w:r>
      <w:r w:rsidR="00344A5A">
        <w:t xml:space="preserve"> tem 21 anos, é estudante universitário no IADE e </w:t>
      </w:r>
      <w:r>
        <w:t>está no 2º ano de Marketing e Publicidade, mas planeia mudar de curso pois abriu recentemente um curso que para ele era mais adequado e gostava</w:t>
      </w:r>
      <w:r w:rsidR="004506BA">
        <w:t xml:space="preserve"> de ser especializado naquela área</w:t>
      </w:r>
      <w:r>
        <w:t>. Reticente com esta sua escolha, abre a aplicação Wimuuv e procura se tem alguma palestra ou workshop daquele tema e em específico do curso que acaba de abrir</w:t>
      </w:r>
      <w:r w:rsidR="004506BA">
        <w:t>.</w:t>
      </w:r>
      <w:r>
        <w:t xml:space="preserve"> </w:t>
      </w:r>
      <w:r w:rsidR="004506BA">
        <w:t>A</w:t>
      </w:r>
      <w:r>
        <w:t>caba por achar um</w:t>
      </w:r>
      <w:r w:rsidR="004506BA">
        <w:t xml:space="preserve">a palestra </w:t>
      </w:r>
      <w:r>
        <w:t xml:space="preserve">que fala deste curso e da importância do mesmo na atualidade e decide marcar presença pois precisa de </w:t>
      </w:r>
      <w:r w:rsidR="004506BA">
        <w:t xml:space="preserve">esclarecer </w:t>
      </w:r>
      <w:r>
        <w:t>alguma</w:t>
      </w:r>
      <w:r w:rsidR="004506BA">
        <w:t>s dúvidas</w:t>
      </w:r>
      <w: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Default="006352D2" w:rsidP="00F46968">
      <w:pPr>
        <w:ind w:firstLine="720"/>
        <w:jc w:val="both"/>
      </w:pPr>
      <w:r>
        <w:t>Luzinete</w:t>
      </w:r>
      <w:r w:rsidR="00005B0F">
        <w:t xml:space="preserve"> Takara</w:t>
      </w:r>
      <w:r>
        <w:t xml:space="preserve">, uma professora licenciada em Engenharia Informática e especializada em Redes e Cibersegurança, gosta bastante do que faz e quer </w:t>
      </w:r>
      <w:r w:rsidR="00F46968">
        <w:t xml:space="preserve">que outros fiquem a saber o quão interessante e as portas que lhe foram abertas com o ramo que seguiu </w:t>
      </w:r>
      <w:r>
        <w:t xml:space="preserve">e decide fazer palestras e workshops </w:t>
      </w:r>
      <w:r w:rsidR="009139BE">
        <w:t>de modo</w:t>
      </w:r>
      <w:r>
        <w:t xml:space="preserve"> a </w:t>
      </w:r>
      <w:r w:rsidR="003968F4">
        <w:t>incentivar</w:t>
      </w:r>
      <w:r>
        <w:t xml:space="preserve"> os estudantes interessados nesse ramo</w:t>
      </w:r>
      <w:r w:rsidR="003968F4">
        <w:t xml:space="preserve"> seguirem essa</w:t>
      </w:r>
      <w:r w:rsidR="00F46968">
        <w:t xml:space="preserve"> especialização</w:t>
      </w:r>
      <w:r>
        <w:t>. Esta entra na app e seleciona o tipo de conta de organizadora, neste processo é necessário a confirmação por chamada (voz) e também a recolha de alguns dados</w:t>
      </w:r>
      <w:r w:rsidR="003968F4">
        <w:t xml:space="preserve"> sobre a organizadora</w:t>
      </w:r>
      <w:r>
        <w:t>, portanto após ser contactada pelos serviços Wimuuv e confirmada a verdadeira identidade, esta consegue criar eventos, partilhá-los ou até mesmo destacar os mesmos na aplicação de modo a cumprir os seus objetivos</w:t>
      </w:r>
      <w:r w:rsidR="00EA1063">
        <w:t xml:space="preserve"> com esta plataforma.</w:t>
      </w:r>
    </w:p>
    <w:p w14:paraId="48DCF4EB" w14:textId="302881A2" w:rsidR="006352D2" w:rsidRDefault="006352D2" w:rsidP="006352D2"/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lastRenderedPageBreak/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1D84926F" w:rsidR="006352D2" w:rsidRDefault="006352D2" w:rsidP="00C6275A">
      <w:pPr>
        <w:ind w:firstLine="720"/>
      </w:pPr>
      <w:r>
        <w:t>Marya</w:t>
      </w:r>
      <w:r w:rsidR="00344A5A">
        <w:t xml:space="preserve"> Hill tem 19 anos</w:t>
      </w:r>
      <w:r>
        <w:t xml:space="preserve">, uma estudante de Erasmus acaba de chegar a Lisboa pela primeira vez e não conhece </w:t>
      </w:r>
      <w:r w:rsidR="00806B79">
        <w:t>nada nos arredores da universidade,</w:t>
      </w:r>
      <w:r>
        <w:t xml:space="preserve"> além de não saber falar </w:t>
      </w:r>
      <w:r w:rsidR="00806B79">
        <w:t>português</w:t>
      </w:r>
      <w:r>
        <w:t xml:space="preserve">, não conhece sítios para conviver em Santos, esta instala a aplicação Wimuuv que </w:t>
      </w:r>
      <w:r w:rsidR="00806B79">
        <w:t xml:space="preserve">tem suporte </w:t>
      </w:r>
      <w:r>
        <w:t xml:space="preserve">no idioma </w:t>
      </w:r>
      <w:r w:rsidR="00806B79">
        <w:t xml:space="preserve">de </w:t>
      </w:r>
      <w:r w:rsidR="00687EC0">
        <w:t>inglês</w:t>
      </w:r>
      <w: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>
        <w:t>e espaços nos arredores.</w:t>
      </w:r>
    </w:p>
    <w:p w14:paraId="122DF153" w14:textId="77777777" w:rsidR="00CE3BE6" w:rsidRPr="00CE3BE6" w:rsidRDefault="00CE3BE6" w:rsidP="00CE3BE6">
      <w:pPr>
        <w:jc w:val="both"/>
        <w:rPr>
          <w:rFonts w:ascii="Arial" w:eastAsia="Arial" w:hAnsi="Arial" w:cs="Arial"/>
          <w:sz w:val="24"/>
          <w:szCs w:val="24"/>
        </w:rPr>
      </w:pPr>
    </w:p>
    <w:sectPr w:rsidR="00CE3BE6" w:rsidRPr="00CE3BE6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08A9" w14:textId="77777777" w:rsidR="00882FBC" w:rsidRDefault="00882FBC">
      <w:pPr>
        <w:spacing w:after="0" w:line="240" w:lineRule="auto"/>
      </w:pPr>
      <w:r>
        <w:separator/>
      </w:r>
    </w:p>
  </w:endnote>
  <w:endnote w:type="continuationSeparator" w:id="0">
    <w:p w14:paraId="5884C886" w14:textId="77777777" w:rsidR="00882FBC" w:rsidRDefault="0088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88E6" w14:textId="77777777" w:rsidR="00882FBC" w:rsidRDefault="00882FBC">
      <w:pPr>
        <w:spacing w:after="0" w:line="240" w:lineRule="auto"/>
      </w:pPr>
      <w:r>
        <w:separator/>
      </w:r>
    </w:p>
  </w:footnote>
  <w:footnote w:type="continuationSeparator" w:id="0">
    <w:p w14:paraId="60BE1F39" w14:textId="77777777" w:rsidR="00882FBC" w:rsidRDefault="0088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E1044"/>
    <w:rsid w:val="000E45F3"/>
    <w:rsid w:val="000F3855"/>
    <w:rsid w:val="001536D9"/>
    <w:rsid w:val="0020116C"/>
    <w:rsid w:val="002618C8"/>
    <w:rsid w:val="0034240D"/>
    <w:rsid w:val="00344A5A"/>
    <w:rsid w:val="003968F4"/>
    <w:rsid w:val="003E69D9"/>
    <w:rsid w:val="00422123"/>
    <w:rsid w:val="004506BA"/>
    <w:rsid w:val="00484BD5"/>
    <w:rsid w:val="004A52A1"/>
    <w:rsid w:val="004D5B9B"/>
    <w:rsid w:val="004F2839"/>
    <w:rsid w:val="0052406B"/>
    <w:rsid w:val="005430EB"/>
    <w:rsid w:val="005539BE"/>
    <w:rsid w:val="005841B3"/>
    <w:rsid w:val="005909BC"/>
    <w:rsid w:val="005B1DC4"/>
    <w:rsid w:val="005B6DAA"/>
    <w:rsid w:val="005B7627"/>
    <w:rsid w:val="005C1E29"/>
    <w:rsid w:val="006352D2"/>
    <w:rsid w:val="00660097"/>
    <w:rsid w:val="00687EC0"/>
    <w:rsid w:val="006D0626"/>
    <w:rsid w:val="00752D6F"/>
    <w:rsid w:val="00781A5E"/>
    <w:rsid w:val="00806B79"/>
    <w:rsid w:val="00825201"/>
    <w:rsid w:val="0085644B"/>
    <w:rsid w:val="00865F52"/>
    <w:rsid w:val="00882FBC"/>
    <w:rsid w:val="008F00EE"/>
    <w:rsid w:val="009139BE"/>
    <w:rsid w:val="00933995"/>
    <w:rsid w:val="00A23216"/>
    <w:rsid w:val="00A41DCF"/>
    <w:rsid w:val="00B63A12"/>
    <w:rsid w:val="00B65A5A"/>
    <w:rsid w:val="00BD3CDB"/>
    <w:rsid w:val="00BE1F86"/>
    <w:rsid w:val="00C079DD"/>
    <w:rsid w:val="00C43EEF"/>
    <w:rsid w:val="00C6275A"/>
    <w:rsid w:val="00CE3BE6"/>
    <w:rsid w:val="00D1298B"/>
    <w:rsid w:val="00DF65B7"/>
    <w:rsid w:val="00E2301C"/>
    <w:rsid w:val="00EA1063"/>
    <w:rsid w:val="00F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74</cp:revision>
  <dcterms:created xsi:type="dcterms:W3CDTF">2021-10-22T16:21:00Z</dcterms:created>
  <dcterms:modified xsi:type="dcterms:W3CDTF">2021-11-19T19:49:00Z</dcterms:modified>
</cp:coreProperties>
</file>