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purl.oclc.org/ooxml/officeDocument/relationships/officeDocument" Target="word/document.xml"/>
  <Relationship Id="rId2" Type="http://schemas.openxmlformats.org/package/2006/relationships/metadata/core-properties" Target="docProps/core.xml"/>
  <Relationship Id="rId3" Type="http://purl.oclc.org/ooxml/officeDocument/relationships/extendedProperties" Target="docProps/app.xml"/>
</Relationships>

</file>

<file path=word/document.xml><?xml version="1.0" encoding="utf-8"?>
<w:document xmlns:r="http://purl.oclc.org/ooxml/officeDocument/relationships" xmlns:w="http://purl.oclc.org/ooxml/wordprocessingml/main" xmlns:m="http://purl.oclc.org/ooxml/officeDocument/math" xmlns:a="http://purl.oclc.org/ooxml/drawingml/main" xmlns:wp="http://purl.oclc.org/ooxml/drawingml/wordprocessingDrawing" xmlns:c="http://purl.oclc.org/ooxml/drawingml/chart" xmlns:wps="http://schemas.microsoft.com/office/word/2010/wordprocessingShape" xmlns:wpg="http://schemas.microsoft.com/office/word/2010/wordprocessingGroup" w:conformance="strict">
  <w:body>
    <w:p>
      <w:pPr>
        <w:pStyle w:val="Heading1"/>
      </w:pPr>
      <w:r>
        <w:t xml:space="preserve">Strict Open XML — Inline Math (OMML)</w:t>
      </w:r>
    </w:p>
    <w:p>
      <w:r>
        <w:t xml:space="preserve">Einstein’s mass–energy equivalence is </w:t>
      </w:r>
      <m:oMath>
        <m:r>
          <m:rPr>
            <m:sty m:val="p"/>
          </m:rPr>
          <m:t xml:space="preserve">E=m</m:t>
        </m:r>
        <m:sSup>
          <m:sSupPr/>
          <m:e>
            <m:r>
              <m:rPr>
                <m:sty m:val="p"/>
              </m:rPr>
              <m:t xml:space="preserve">c</m:t>
            </m:r>
          </m:e>
          <m:sup>
            <m:r>
              <m:rPr>
                <m:sty m:val="p"/>
              </m:rPr>
              <m:t xml:space="preserve">2</m:t>
            </m:r>
          </m:sup>
        </m:sSup>
      </m:oMath>
      <w:r>
        <w:t xml:space="preserve">.</w:t>
      </w:r>
    </w:p>
    <w:p>
      <w:r>
        <w:t xml:space="preserve">A simple unit fraction: </w:t>
      </w:r>
      <m:oMath>
        <m:f>
          <m:fPr/>
          <m:num>
            <m:r>
              <m:rPr>
                <m:sty m:val="p"/>
              </m:rPr>
              <m:t xml:space="preserve">1</m:t>
            </m:r>
          </m:num>
          <m:den>
            <m:r>
              <m:rPr>
                <m:sty m:val="p"/>
              </m:rPr>
              <m:t xml:space="preserve">2</m:t>
            </m:r>
          </m:den>
        </m:f>
      </m:oMath>
      <w:r>
        <w:t xml:space="preserve"> (one half).</w:t>
      </w:r>
    </w:p>
    <w:p>
      <w:r>
        <w:t xml:space="preserve">This sample uses Strict namespaces including http://purl.oclc.org/ooxml/officeDocument/math for OMML.</w:t>
      </w:r>
    </w:p>
    <w:sectPr>
      <w:pgSz w:w="612pt" w:h="792pt"/>
      <w:pgMar w:top="72pt" w:right="72pt" w:bottom="72pt" w:left="72pt" w:header="36pt" w:footer="36pt" w:gutter="0pt"/>
      <w:cols w:space="36pt"/>
      <w:docGrid w:linePitch="360"/>
    </w:sectPr>
  </w:body>
</w:document>
</file>

<file path=word/fontTable.xml><?xml version="1.0" encoding="utf-8"?>
<w:fonts xmlns:r="http://purl.oclc.org/ooxml/officeDocument/relationships" xmlns:w="http://purl.oclc.org/ooxml/wordprocessingml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r="http://purl.oclc.org/ooxml/officeDocument/relationships" xmlns:w="http://purl.oclc.org/ooxml/wordprocessingml/main">
  <w:zoom w:percent="100"/>
  <w:defaultTabStop w:val="36pt"/>
  <w:characterSpacingControl w:val="doNotCompress"/>
</w:settings>
</file>

<file path=word/styles.xml><?xml version="1.0" encoding="utf-8"?>
<w:styles xmlns:r="http://purl.oclc.org/ooxml/officeDocument/relationships" xmlns:w="http://purl.oclc.org/ooxml/wordprocessingml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spacing w:before="360" w:after="20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</w:pPr>
    <w:rPr>
      <w:b/>
      <w:sz w:val="26"/>
      <w:szCs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purl.oclc.org/ooxml/officeDocument/relationships/styles" Target="styles.xml"/>
  <Relationship Id="rId2" Type="http://purl.oclc.org/ooxml/officeDocument/relationships/settings" Target="settings.xml"/>
  <Relationship Id="rId3" Type="http://purl.oclc.org/ooxml/officeDocument/relationships/fontTable" Target="fontTable.xml"/>
  <Relationship Id="rId4" Type="http://purl.oclc.org/ooxml/officeDocument/relationships/theme" Target="theme/theme1.xml"/>
</Relationships>
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purl.oclc.org/ooxml/officeDocument/extendedProperties" xmlns:vt="http://purl.oclc.org/ooxml/officeDocument/docPropsVTypes">
  <Application>Strict OOXML Sample Builder</Application>
  <DocSecurity>0</DocSecurity>
  <ScaleCrop>false</ScaleCrop>
  <Company/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Strict Math Simple (Inline OMML)</dc:title>
  <dc:creator>Strict OOXML Sample Builder</dc:creator>
  <cp:lastModifiedBy>Strict OOXML Sample Builder</cp:lastModifiedBy>
  <cp:revision>1</cp:revision>
  <dcterms:created xsi:type="dcterms:W3CDTF">2026-09-29T18:30:00Z</dcterms:created>
  <dcterms:modified xsi:type="dcterms:W3CDTF">2026-09-29T18:30:00Z</dcterms:modified>
</cp:coreProperties>
</file>