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m="http://purl.oclc.org/ooxml/officeDocument/math">
  <w:body>
    <w:p>
      <m:oMathPara>
        <m:oMathParaPr>
          <m:jc m:val="center"/>
        </m:oMathParaPr>
        <m:oMath>
          <m:rad>
            <m:deg>
              <m:r>
                <m:t>3</m:t>
              </m:r>
            </m:deg>
            <m:e>
              <m:r>
                <m:t>x</m:t>
              </m:r>
            </m:e>
          </m:rad>
          <m:r>
            <m:t>+y</m:t>
          </m:r>
        </m:oMath>
      </m:oMathPara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/Relationships>

</file>