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0ED6D" w14:textId="77777777" w:rsidR="00D33780" w:rsidRDefault="00000000" w:rsidP="002354F7">
      <w:pPr>
        <w:spacing w:line="360" w:lineRule="auto"/>
      </w:pPr>
      <w:r>
        <w:rPr>
          <w:b/>
          <w:bCs/>
          <w:color w:val="1F2A44"/>
        </w:rPr>
        <w:t xml:space="preserve">Garcia, </w:t>
      </w:r>
      <w:proofErr w:type="spellStart"/>
      <w:r>
        <w:rPr>
          <w:b/>
          <w:bCs/>
          <w:color w:val="1F2A44"/>
        </w:rPr>
        <w:t>Seane</w:t>
      </w:r>
      <w:proofErr w:type="spellEnd"/>
      <w:r>
        <w:rPr>
          <w:b/>
          <w:bCs/>
          <w:color w:val="1F2A44"/>
        </w:rPr>
        <w:t xml:space="preserve"> Karl S.</w:t>
      </w:r>
      <w:r>
        <w:br/>
      </w:r>
      <w:r>
        <w:rPr>
          <w:b/>
          <w:bCs/>
          <w:color w:val="1F2A44"/>
        </w:rPr>
        <w:t>CS-401</w:t>
      </w:r>
    </w:p>
    <w:p w14:paraId="34215CD1" w14:textId="77777777" w:rsidR="00D33780" w:rsidRDefault="00000000" w:rsidP="002354F7">
      <w:pPr>
        <w:spacing w:line="360" w:lineRule="auto"/>
      </w:pPr>
      <w:r>
        <w:rPr>
          <w:b/>
          <w:bCs/>
        </w:rPr>
        <w:t>2203-6APSI</w:t>
      </w:r>
    </w:p>
    <w:p w14:paraId="7EF29F41" w14:textId="6D0A0467" w:rsidR="00D33780" w:rsidRDefault="002354F7" w:rsidP="002354F7">
      <w:pPr>
        <w:spacing w:line="360" w:lineRule="auto"/>
      </w:pPr>
      <w:r>
        <w:pict w14:anchorId="3457D336">
          <v:rect id="_x0000_i1025" style="width:0;height:1.5pt" o:hralign="center" o:hrstd="t" o:hr="t" fillcolor="#a0a0a0" stroked="f"/>
        </w:pict>
      </w:r>
    </w:p>
    <w:p w14:paraId="3CD47EF1" w14:textId="77777777" w:rsidR="00D33780" w:rsidRDefault="00000000" w:rsidP="002354F7">
      <w:pPr>
        <w:spacing w:line="360" w:lineRule="auto"/>
        <w:jc w:val="center"/>
      </w:pPr>
      <w:r>
        <w:rPr>
          <w:b/>
          <w:bCs/>
        </w:rPr>
        <w:t>Design System</w:t>
      </w:r>
    </w:p>
    <w:p w14:paraId="3F16C6FB" w14:textId="77777777" w:rsidR="00D33780" w:rsidRDefault="00000000" w:rsidP="002354F7">
      <w:pPr>
        <w:spacing w:line="360" w:lineRule="auto"/>
      </w:pPr>
      <w:r>
        <w:t xml:space="preserve">The tokens and components below come from the real </w:t>
      </w:r>
      <w:proofErr w:type="spellStart"/>
      <w:r>
        <w:t>PixelRack</w:t>
      </w:r>
      <w:proofErr w:type="spellEnd"/>
      <w:r>
        <w:t xml:space="preserve"> client. </w:t>
      </w:r>
      <w:proofErr w:type="spellStart"/>
      <w:r>
        <w:t>Colours</w:t>
      </w:r>
      <w:proofErr w:type="spellEnd"/>
      <w:r>
        <w:t xml:space="preserve"> and fonts come from the </w:t>
      </w:r>
      <w:r>
        <w:rPr>
          <w:rFonts w:ascii="Consolas" w:eastAsia="Consolas" w:hAnsi="Consolas" w:cs="Consolas"/>
          <w:color w:val="B32A4A"/>
        </w:rPr>
        <w:t>@theme</w:t>
      </w:r>
      <w:r>
        <w:t xml:space="preserve"> block in </w:t>
      </w:r>
      <w:r>
        <w:rPr>
          <w:rFonts w:ascii="Consolas" w:eastAsia="Consolas" w:hAnsi="Consolas" w:cs="Consolas"/>
          <w:color w:val="B32A4A"/>
        </w:rPr>
        <w:t>client/</w:t>
      </w:r>
      <w:proofErr w:type="spellStart"/>
      <w:r>
        <w:rPr>
          <w:rFonts w:ascii="Consolas" w:eastAsia="Consolas" w:hAnsi="Consolas" w:cs="Consolas"/>
          <w:color w:val="B32A4A"/>
        </w:rPr>
        <w:t>src</w:t>
      </w:r>
      <w:proofErr w:type="spellEnd"/>
      <w:r>
        <w:rPr>
          <w:rFonts w:ascii="Consolas" w:eastAsia="Consolas" w:hAnsi="Consolas" w:cs="Consolas"/>
          <w:color w:val="B32A4A"/>
        </w:rPr>
        <w:t>/index.css</w:t>
      </w:r>
      <w:r>
        <w:t xml:space="preserve">. Components come from </w:t>
      </w:r>
      <w:r>
        <w:rPr>
          <w:rFonts w:ascii="Consolas" w:eastAsia="Consolas" w:hAnsi="Consolas" w:cs="Consolas"/>
          <w:color w:val="B32A4A"/>
        </w:rPr>
        <w:t>client/</w:t>
      </w:r>
      <w:proofErr w:type="spellStart"/>
      <w:r>
        <w:rPr>
          <w:rFonts w:ascii="Consolas" w:eastAsia="Consolas" w:hAnsi="Consolas" w:cs="Consolas"/>
          <w:color w:val="B32A4A"/>
        </w:rPr>
        <w:t>src</w:t>
      </w:r>
      <w:proofErr w:type="spellEnd"/>
      <w:r>
        <w:rPr>
          <w:rFonts w:ascii="Consolas" w:eastAsia="Consolas" w:hAnsi="Consolas" w:cs="Consolas"/>
          <w:color w:val="B32A4A"/>
        </w:rPr>
        <w:t>/components/</w:t>
      </w:r>
      <w:r>
        <w:t>. None of this was decided in the abstract. Contrast ratios are computed, not guessed.</w:t>
      </w:r>
    </w:p>
    <w:p w14:paraId="67DC6672" w14:textId="77777777" w:rsidR="00D33780" w:rsidRDefault="00000000" w:rsidP="002354F7">
      <w:pPr>
        <w:keepNext/>
        <w:spacing w:before="200" w:line="360" w:lineRule="auto"/>
      </w:pPr>
      <w:r>
        <w:rPr>
          <w:b/>
          <w:bCs/>
          <w:color w:val="1F2A44"/>
        </w:rPr>
        <w:t>Step A: Choose your styling approach</w:t>
      </w:r>
    </w:p>
    <w:p w14:paraId="0D530666" w14:textId="77777777" w:rsidR="00D33780" w:rsidRDefault="00000000" w:rsidP="002354F7">
      <w:pPr>
        <w:spacing w:line="360" w:lineRule="auto"/>
      </w:pPr>
      <w:r>
        <w:t xml:space="preserve">My approach: Tailwind CSS, version 4, with a CSS-first theme. Tokens live in the </w:t>
      </w:r>
      <w:r>
        <w:rPr>
          <w:rFonts w:ascii="Consolas" w:eastAsia="Consolas" w:hAnsi="Consolas" w:cs="Consolas"/>
          <w:color w:val="B32A4A"/>
        </w:rPr>
        <w:t>@theme</w:t>
      </w:r>
      <w:r>
        <w:t xml:space="preserve"> block of </w:t>
      </w:r>
      <w:r>
        <w:rPr>
          <w:rFonts w:ascii="Consolas" w:eastAsia="Consolas" w:hAnsi="Consolas" w:cs="Consolas"/>
          <w:color w:val="B32A4A"/>
        </w:rPr>
        <w:t>client/</w:t>
      </w:r>
      <w:proofErr w:type="spellStart"/>
      <w:r>
        <w:rPr>
          <w:rFonts w:ascii="Consolas" w:eastAsia="Consolas" w:hAnsi="Consolas" w:cs="Consolas"/>
          <w:color w:val="B32A4A"/>
        </w:rPr>
        <w:t>src</w:t>
      </w:r>
      <w:proofErr w:type="spellEnd"/>
      <w:r>
        <w:rPr>
          <w:rFonts w:ascii="Consolas" w:eastAsia="Consolas" w:hAnsi="Consolas" w:cs="Consolas"/>
          <w:color w:val="B32A4A"/>
        </w:rPr>
        <w:t>/index.css</w:t>
      </w:r>
      <w:r>
        <w:t xml:space="preserve">. Tailwind compiles this straight into real CSS custom properties. Utility classes like </w:t>
      </w:r>
      <w:proofErr w:type="spellStart"/>
      <w:r>
        <w:rPr>
          <w:rFonts w:ascii="Consolas" w:eastAsia="Consolas" w:hAnsi="Consolas" w:cs="Consolas"/>
          <w:color w:val="B32A4A"/>
        </w:rPr>
        <w:t>bg</w:t>
      </w:r>
      <w:proofErr w:type="spellEnd"/>
      <w:r>
        <w:rPr>
          <w:rFonts w:ascii="Consolas" w:eastAsia="Consolas" w:hAnsi="Consolas" w:cs="Consolas"/>
          <w:color w:val="B32A4A"/>
        </w:rPr>
        <w:t>-</w:t>
      </w:r>
      <w:proofErr w:type="spellStart"/>
      <w:r>
        <w:rPr>
          <w:rFonts w:ascii="Consolas" w:eastAsia="Consolas" w:hAnsi="Consolas" w:cs="Consolas"/>
          <w:color w:val="B32A4A"/>
        </w:rPr>
        <w:t>bg</w:t>
      </w:r>
      <w:proofErr w:type="spellEnd"/>
      <w:r>
        <w:rPr>
          <w:rFonts w:ascii="Consolas" w:eastAsia="Consolas" w:hAnsi="Consolas" w:cs="Consolas"/>
          <w:color w:val="B32A4A"/>
        </w:rPr>
        <w:t>-primary</w:t>
      </w:r>
      <w:r>
        <w:t xml:space="preserve"> or </w:t>
      </w:r>
      <w:r>
        <w:rPr>
          <w:rFonts w:ascii="Consolas" w:eastAsia="Consolas" w:hAnsi="Consolas" w:cs="Consolas"/>
          <w:color w:val="B32A4A"/>
        </w:rPr>
        <w:t>text-accent-blue</w:t>
      </w:r>
      <w:r>
        <w:t xml:space="preserve"> read from those properties. Tailwind v4 does not need a </w:t>
      </w:r>
      <w:r>
        <w:rPr>
          <w:rFonts w:ascii="Consolas" w:eastAsia="Consolas" w:hAnsi="Consolas" w:cs="Consolas"/>
          <w:color w:val="B32A4A"/>
        </w:rPr>
        <w:t>tailwind.config.js</w:t>
      </w:r>
      <w:r>
        <w:t xml:space="preserve"> file for this. The theme is declared in CSS instead.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5760"/>
      </w:tblGrid>
      <w:tr w:rsidR="00D33780" w14:paraId="49982E9B" w14:textId="77777777">
        <w:tblPrEx>
          <w:tblCellMar>
            <w:top w:w="0" w:type="dxa"/>
            <w:bottom w:w="0" w:type="dxa"/>
          </w:tblCellMar>
        </w:tblPrEx>
        <w:tc>
          <w:tcPr>
            <w:tcW w:w="2880" w:type="dxa"/>
            <w:shd w:val="clear" w:color="auto" w:fill="2F5496"/>
          </w:tcPr>
          <w:p w14:paraId="45292882" w14:textId="77777777" w:rsidR="00D33780" w:rsidRDefault="00000000" w:rsidP="002354F7">
            <w:pPr>
              <w:spacing w:line="360" w:lineRule="auto"/>
            </w:pPr>
            <w:r>
              <w:rPr>
                <w:b/>
                <w:bCs/>
                <w:color w:val="FFFFFF"/>
              </w:rPr>
              <w:t>Approach</w:t>
            </w:r>
          </w:p>
        </w:tc>
        <w:tc>
          <w:tcPr>
            <w:tcW w:w="5760" w:type="dxa"/>
            <w:shd w:val="clear" w:color="auto" w:fill="2F5496"/>
          </w:tcPr>
          <w:p w14:paraId="5703D892" w14:textId="77777777" w:rsidR="00D33780" w:rsidRDefault="00000000" w:rsidP="002354F7">
            <w:pPr>
              <w:spacing w:line="360" w:lineRule="auto"/>
            </w:pPr>
            <w:r>
              <w:rPr>
                <w:b/>
                <w:bCs/>
                <w:color w:val="FFFFFF"/>
              </w:rPr>
              <w:t>Where tokens live</w:t>
            </w:r>
          </w:p>
        </w:tc>
      </w:tr>
      <w:tr w:rsidR="00D33780" w14:paraId="6D5B266F" w14:textId="77777777">
        <w:tblPrEx>
          <w:tblCellMar>
            <w:top w:w="0" w:type="dxa"/>
            <w:bottom w:w="0" w:type="dxa"/>
          </w:tblCellMar>
        </w:tblPrEx>
        <w:tc>
          <w:tcPr>
            <w:tcW w:w="2880" w:type="dxa"/>
          </w:tcPr>
          <w:p w14:paraId="6E40DAC7" w14:textId="77777777" w:rsidR="00D33780" w:rsidRDefault="00000000" w:rsidP="002354F7">
            <w:pPr>
              <w:spacing w:line="360" w:lineRule="auto"/>
            </w:pPr>
            <w:r>
              <w:t>CSS Modules / plain CSS</w:t>
            </w:r>
          </w:p>
        </w:tc>
        <w:tc>
          <w:tcPr>
            <w:tcW w:w="5760" w:type="dxa"/>
          </w:tcPr>
          <w:p w14:paraId="491608C4" w14:textId="77777777" w:rsidR="00D33780" w:rsidRDefault="00000000" w:rsidP="002354F7">
            <w:pPr>
              <w:spacing w:line="360" w:lineRule="auto"/>
            </w:pPr>
            <w:proofErr w:type="gramStart"/>
            <w:r>
              <w:t>:root</w:t>
            </w:r>
            <w:proofErr w:type="gramEnd"/>
            <w:r>
              <w:t xml:space="preserve"> custom properties (--color-primary)</w:t>
            </w:r>
          </w:p>
        </w:tc>
      </w:tr>
      <w:tr w:rsidR="00D33780" w14:paraId="5852C728" w14:textId="77777777">
        <w:tblPrEx>
          <w:tblCellMar>
            <w:top w:w="0" w:type="dxa"/>
            <w:bottom w:w="0" w:type="dxa"/>
          </w:tblCellMar>
        </w:tblPrEx>
        <w:tc>
          <w:tcPr>
            <w:tcW w:w="2880" w:type="dxa"/>
          </w:tcPr>
          <w:p w14:paraId="5CDE6B5B" w14:textId="77777777" w:rsidR="00D33780" w:rsidRDefault="00000000" w:rsidP="002354F7">
            <w:pPr>
              <w:spacing w:line="360" w:lineRule="auto"/>
            </w:pPr>
            <w:r>
              <w:rPr>
                <w:b/>
                <w:bCs/>
              </w:rPr>
              <w:t>Tailwind (this project)</w:t>
            </w:r>
          </w:p>
        </w:tc>
        <w:tc>
          <w:tcPr>
            <w:tcW w:w="5760" w:type="dxa"/>
          </w:tcPr>
          <w:p w14:paraId="5BC965C9" w14:textId="77777777" w:rsidR="00D33780" w:rsidRDefault="00000000" w:rsidP="002354F7">
            <w:pPr>
              <w:spacing w:line="360" w:lineRule="auto"/>
            </w:pPr>
            <w:r>
              <w:t xml:space="preserve">the </w:t>
            </w:r>
            <w:r>
              <w:rPr>
                <w:rFonts w:ascii="Consolas" w:eastAsia="Consolas" w:hAnsi="Consolas" w:cs="Consolas"/>
                <w:color w:val="B32A4A"/>
              </w:rPr>
              <w:t>@theme</w:t>
            </w:r>
            <w:r>
              <w:t xml:space="preserve"> block in </w:t>
            </w:r>
            <w:r>
              <w:rPr>
                <w:rFonts w:ascii="Consolas" w:eastAsia="Consolas" w:hAnsi="Consolas" w:cs="Consolas"/>
                <w:color w:val="B32A4A"/>
              </w:rPr>
              <w:t>client/</w:t>
            </w:r>
            <w:proofErr w:type="spellStart"/>
            <w:r>
              <w:rPr>
                <w:rFonts w:ascii="Consolas" w:eastAsia="Consolas" w:hAnsi="Consolas" w:cs="Consolas"/>
                <w:color w:val="B32A4A"/>
              </w:rPr>
              <w:t>src</w:t>
            </w:r>
            <w:proofErr w:type="spellEnd"/>
            <w:r>
              <w:rPr>
                <w:rFonts w:ascii="Consolas" w:eastAsia="Consolas" w:hAnsi="Consolas" w:cs="Consolas"/>
                <w:color w:val="B32A4A"/>
              </w:rPr>
              <w:t>/index.css</w:t>
            </w:r>
            <w:r>
              <w:t xml:space="preserve"> (Tailwind v4 does not need a </w:t>
            </w:r>
            <w:r>
              <w:rPr>
                <w:rFonts w:ascii="Consolas" w:eastAsia="Consolas" w:hAnsi="Consolas" w:cs="Consolas"/>
                <w:color w:val="B32A4A"/>
              </w:rPr>
              <w:t>tailwind.config.js</w:t>
            </w:r>
            <w:r>
              <w:t xml:space="preserve"> file)</w:t>
            </w:r>
          </w:p>
        </w:tc>
      </w:tr>
      <w:tr w:rsidR="00D33780" w14:paraId="7E60EC2D" w14:textId="77777777">
        <w:tblPrEx>
          <w:tblCellMar>
            <w:top w:w="0" w:type="dxa"/>
            <w:bottom w:w="0" w:type="dxa"/>
          </w:tblCellMar>
        </w:tblPrEx>
        <w:tc>
          <w:tcPr>
            <w:tcW w:w="2880" w:type="dxa"/>
          </w:tcPr>
          <w:p w14:paraId="7AAF1C06" w14:textId="77777777" w:rsidR="00D33780" w:rsidRDefault="00000000" w:rsidP="002354F7">
            <w:pPr>
              <w:spacing w:line="360" w:lineRule="auto"/>
            </w:pPr>
            <w:proofErr w:type="gramStart"/>
            <w:r>
              <w:t>styled-components</w:t>
            </w:r>
            <w:proofErr w:type="gramEnd"/>
          </w:p>
        </w:tc>
        <w:tc>
          <w:tcPr>
            <w:tcW w:w="5760" w:type="dxa"/>
          </w:tcPr>
          <w:p w14:paraId="2AD311DC" w14:textId="77777777" w:rsidR="00D33780" w:rsidRDefault="00000000" w:rsidP="002354F7">
            <w:pPr>
              <w:spacing w:line="360" w:lineRule="auto"/>
            </w:pPr>
            <w:r>
              <w:t xml:space="preserve">a theme object passed through </w:t>
            </w:r>
            <w:proofErr w:type="spellStart"/>
            <w:r>
              <w:t>ThemeProvider</w:t>
            </w:r>
            <w:proofErr w:type="spellEnd"/>
          </w:p>
        </w:tc>
      </w:tr>
      <w:tr w:rsidR="00D33780" w14:paraId="01EB9ADE" w14:textId="77777777">
        <w:tblPrEx>
          <w:tblCellMar>
            <w:top w:w="0" w:type="dxa"/>
            <w:bottom w:w="0" w:type="dxa"/>
          </w:tblCellMar>
        </w:tblPrEx>
        <w:tc>
          <w:tcPr>
            <w:tcW w:w="2880" w:type="dxa"/>
          </w:tcPr>
          <w:p w14:paraId="67517095" w14:textId="77777777" w:rsidR="00D33780" w:rsidRDefault="00000000" w:rsidP="002354F7">
            <w:pPr>
              <w:spacing w:line="360" w:lineRule="auto"/>
            </w:pPr>
            <w:r>
              <w:t>A UI library (MUI, Chakra)</w:t>
            </w:r>
          </w:p>
        </w:tc>
        <w:tc>
          <w:tcPr>
            <w:tcW w:w="5760" w:type="dxa"/>
          </w:tcPr>
          <w:p w14:paraId="3A58F63F" w14:textId="77777777" w:rsidR="00D33780" w:rsidRDefault="00000000" w:rsidP="002354F7">
            <w:pPr>
              <w:spacing w:line="360" w:lineRule="auto"/>
            </w:pPr>
            <w:r>
              <w:t>the library's theme object. You override its defaults.</w:t>
            </w:r>
          </w:p>
        </w:tc>
      </w:tr>
    </w:tbl>
    <w:p w14:paraId="46A0F12B" w14:textId="77777777" w:rsidR="00D33780" w:rsidRDefault="00D33780" w:rsidP="002354F7">
      <w:pPr>
        <w:spacing w:line="360" w:lineRule="auto"/>
      </w:pPr>
    </w:p>
    <w:p w14:paraId="2750D325" w14:textId="77777777" w:rsidR="00D33780" w:rsidRDefault="00000000" w:rsidP="002354F7">
      <w:pPr>
        <w:keepNext/>
        <w:spacing w:before="200" w:line="360" w:lineRule="auto"/>
      </w:pPr>
      <w:r>
        <w:rPr>
          <w:b/>
          <w:bCs/>
          <w:color w:val="1F2A44"/>
        </w:rPr>
        <w:t xml:space="preserve">Step B: </w:t>
      </w:r>
      <w:proofErr w:type="spellStart"/>
      <w:r>
        <w:rPr>
          <w:b/>
          <w:bCs/>
          <w:color w:val="1F2A44"/>
        </w:rPr>
        <w:t>Colour</w:t>
      </w:r>
      <w:proofErr w:type="spellEnd"/>
      <w:r>
        <w:rPr>
          <w:b/>
          <w:bCs/>
          <w:color w:val="1F2A44"/>
        </w:rPr>
        <w:t xml:space="preserve"> tokens</w:t>
      </w:r>
    </w:p>
    <w:p w14:paraId="62C0F8B9" w14:textId="77777777" w:rsidR="00D33780" w:rsidRDefault="00000000" w:rsidP="002354F7">
      <w:pPr>
        <w:spacing w:line="360" w:lineRule="auto"/>
      </w:pPr>
      <w:r>
        <w:t>Five roles, five tokens. Mapped onto the palette already shipping in index.css, plus two supporting tokens the app uses constantly: secondary text and the success state.</w:t>
      </w:r>
    </w:p>
    <w:p w14:paraId="2012B996" w14:textId="77777777" w:rsidR="00D33780" w:rsidRDefault="00000000" w:rsidP="002354F7">
      <w:pPr>
        <w:spacing w:line="360" w:lineRule="auto"/>
        <w:jc w:val="center"/>
      </w:pPr>
      <w:r>
        <w:rPr>
          <w:noProof/>
        </w:rPr>
        <w:lastRenderedPageBreak/>
        <w:drawing>
          <wp:inline distT="0" distB="0" distL="0" distR="0" wp14:anchorId="751D4A97" wp14:editId="7FC368FB">
            <wp:extent cx="6219825"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19825" cy="3867150"/>
                    </a:xfrm>
                    <a:prstGeom prst="rect">
                      <a:avLst/>
                    </a:prstGeom>
                  </pic:spPr>
                </pic:pic>
              </a:graphicData>
            </a:graphic>
          </wp:inline>
        </w:drawing>
      </w:r>
    </w:p>
    <w:p w14:paraId="096663F2" w14:textId="77777777" w:rsidR="00D33780" w:rsidRDefault="00000000" w:rsidP="002354F7">
      <w:pPr>
        <w:spacing w:after="200" w:line="360" w:lineRule="auto"/>
        <w:jc w:val="center"/>
      </w:pPr>
      <w:proofErr w:type="spellStart"/>
      <w:r>
        <w:rPr>
          <w:i/>
          <w:iCs/>
          <w:color w:val="666666"/>
          <w:sz w:val="18"/>
          <w:szCs w:val="18"/>
        </w:rPr>
        <w:t>Colour</w:t>
      </w:r>
      <w:proofErr w:type="spellEnd"/>
      <w:r>
        <w:rPr>
          <w:i/>
          <w:iCs/>
          <w:color w:val="666666"/>
          <w:sz w:val="18"/>
          <w:szCs w:val="18"/>
        </w:rPr>
        <w:t xml:space="preserve"> tokens with hex codes, plus the </w:t>
      </w:r>
      <w:proofErr w:type="spellStart"/>
      <w:r>
        <w:rPr>
          <w:i/>
          <w:iCs/>
          <w:color w:val="666666"/>
          <w:sz w:val="18"/>
          <w:szCs w:val="18"/>
        </w:rPr>
        <w:t>WebAIM</w:t>
      </w:r>
      <w:proofErr w:type="spellEnd"/>
      <w:r>
        <w:rPr>
          <w:i/>
          <w:iCs/>
          <w:color w:val="666666"/>
          <w:sz w:val="18"/>
          <w:szCs w:val="18"/>
        </w:rPr>
        <w:t xml:space="preserve"> contrast check for every text and background pair </w:t>
      </w:r>
      <w:proofErr w:type="gramStart"/>
      <w:r>
        <w:rPr>
          <w:i/>
          <w:iCs/>
          <w:color w:val="666666"/>
          <w:sz w:val="18"/>
          <w:szCs w:val="18"/>
        </w:rPr>
        <w:t>actually used</w:t>
      </w:r>
      <w:proofErr w:type="gramEnd"/>
      <w:r>
        <w:rPr>
          <w:i/>
          <w:iCs/>
          <w:color w:val="666666"/>
          <w:sz w:val="18"/>
          <w:szCs w:val="18"/>
        </w:rPr>
        <w:t>.</w:t>
      </w:r>
    </w:p>
    <w:p w14:paraId="3814F416" w14:textId="77777777" w:rsidR="00D33780" w:rsidRDefault="00000000" w:rsidP="002354F7">
      <w:pPr>
        <w:spacing w:line="360" w:lineRule="auto"/>
      </w:pPr>
      <w:r>
        <w:t>One honest gap: white button labels sit directly on saturated fills (</w:t>
      </w:r>
      <w:r>
        <w:rPr>
          <w:rFonts w:ascii="Consolas" w:eastAsia="Consolas" w:hAnsi="Consolas" w:cs="Consolas"/>
          <w:color w:val="B32A4A"/>
        </w:rPr>
        <w:t>sky-500</w:t>
      </w:r>
      <w:r>
        <w:t xml:space="preserve">, </w:t>
      </w:r>
      <w:r>
        <w:rPr>
          <w:rFonts w:ascii="Consolas" w:eastAsia="Consolas" w:hAnsi="Consolas" w:cs="Consolas"/>
          <w:color w:val="B32A4A"/>
        </w:rPr>
        <w:t>green-500</w:t>
      </w:r>
      <w:r>
        <w:t xml:space="preserve">, </w:t>
      </w:r>
      <w:r>
        <w:rPr>
          <w:rFonts w:ascii="Consolas" w:eastAsia="Consolas" w:hAnsi="Consolas" w:cs="Consolas"/>
          <w:color w:val="B32A4A"/>
        </w:rPr>
        <w:t>orange-500</w:t>
      </w:r>
      <w:r>
        <w:t xml:space="preserve">). Those read below 3:1 on their own. </w:t>
      </w:r>
      <w:proofErr w:type="gramStart"/>
      <w:r>
        <w:t xml:space="preserve">The </w:t>
      </w:r>
      <w:r>
        <w:rPr>
          <w:rFonts w:ascii="Consolas" w:eastAsia="Consolas" w:hAnsi="Consolas" w:cs="Consolas"/>
          <w:color w:val="B32A4A"/>
        </w:rPr>
        <w:t>.pixel</w:t>
      </w:r>
      <w:proofErr w:type="gramEnd"/>
      <w:r>
        <w:rPr>
          <w:rFonts w:ascii="Consolas" w:eastAsia="Consolas" w:hAnsi="Consolas" w:cs="Consolas"/>
          <w:color w:val="B32A4A"/>
        </w:rPr>
        <w:t>-text</w:t>
      </w:r>
      <w:r>
        <w:t xml:space="preserve"> utility adds a black text-shadow in all four directions, and that is what keeps the labels readable. It is a deliberate fix, not a clean WCAG pass. Rule going forward: </w:t>
      </w:r>
      <w:r>
        <w:rPr>
          <w:b/>
          <w:bCs/>
        </w:rPr>
        <w:t>never put flat white text on a saturated button fill without the pixel-text outline.</w:t>
      </w:r>
    </w:p>
    <w:p w14:paraId="16E4BA2D" w14:textId="77777777" w:rsidR="00D33780" w:rsidRDefault="00000000" w:rsidP="002354F7">
      <w:pPr>
        <w:keepNext/>
        <w:spacing w:before="200" w:line="360" w:lineRule="auto"/>
      </w:pPr>
      <w:r>
        <w:rPr>
          <w:b/>
          <w:bCs/>
          <w:color w:val="1F2A44"/>
        </w:rPr>
        <w:t>Step C: Type scale</w:t>
      </w:r>
    </w:p>
    <w:p w14:paraId="5FC6FD14" w14:textId="77777777" w:rsidR="00D33780" w:rsidRDefault="00000000" w:rsidP="002354F7">
      <w:pPr>
        <w:spacing w:line="360" w:lineRule="auto"/>
      </w:pPr>
      <w:r>
        <w:t xml:space="preserve">Three sizes, rendered below at their real pixel size. font-pixel is shown in a bold system face, and font-mono is shown in Consolas, since the project's </w:t>
      </w:r>
      <w:proofErr w:type="spellStart"/>
      <w:r>
        <w:t>webfonts</w:t>
      </w:r>
      <w:proofErr w:type="spellEnd"/>
      <w:r>
        <w:t xml:space="preserve"> are not installed in this renderer. The sizes and weights themselves are exact.</w:t>
      </w:r>
    </w:p>
    <w:p w14:paraId="6FE7D2F6" w14:textId="77777777" w:rsidR="00D33780" w:rsidRDefault="00000000" w:rsidP="002354F7">
      <w:pPr>
        <w:spacing w:line="360" w:lineRule="auto"/>
        <w:jc w:val="center"/>
      </w:pPr>
      <w:r>
        <w:rPr>
          <w:noProof/>
        </w:rPr>
        <w:lastRenderedPageBreak/>
        <w:drawing>
          <wp:inline distT="0" distB="0" distL="0" distR="0" wp14:anchorId="069F5535" wp14:editId="299474A6">
            <wp:extent cx="6219825" cy="2486025"/>
            <wp:effectExtent l="0" t="0" r="0" b="0"/>
            <wp:docPr id="2114557311" name="Picture 2114557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219825" cy="2486025"/>
                    </a:xfrm>
                    <a:prstGeom prst="rect">
                      <a:avLst/>
                    </a:prstGeom>
                  </pic:spPr>
                </pic:pic>
              </a:graphicData>
            </a:graphic>
          </wp:inline>
        </w:drawing>
      </w:r>
    </w:p>
    <w:p w14:paraId="2B951A62" w14:textId="77777777" w:rsidR="00D33780" w:rsidRDefault="00000000" w:rsidP="002354F7">
      <w:pPr>
        <w:spacing w:after="200" w:line="360" w:lineRule="auto"/>
        <w:jc w:val="center"/>
      </w:pPr>
      <w:r>
        <w:rPr>
          <w:i/>
          <w:iCs/>
          <w:color w:val="666666"/>
          <w:sz w:val="18"/>
          <w:szCs w:val="18"/>
        </w:rPr>
        <w:t>Type scale: Heading (font-pixel 'Jersey 10'), Body and Small (font-mono 'Roboto Mono').</w:t>
      </w:r>
    </w:p>
    <w:p w14:paraId="1221F48D" w14:textId="77777777" w:rsidR="00D33780" w:rsidRDefault="00000000" w:rsidP="002354F7">
      <w:pPr>
        <w:keepNext/>
        <w:spacing w:before="200" w:line="360" w:lineRule="auto"/>
      </w:pPr>
      <w:r>
        <w:rPr>
          <w:b/>
          <w:bCs/>
          <w:color w:val="1F2A44"/>
        </w:rPr>
        <w:t>Step D: Spacing rule</w:t>
      </w:r>
    </w:p>
    <w:p w14:paraId="3BAF7B9F" w14:textId="77777777" w:rsidR="00D33780" w:rsidRDefault="00000000" w:rsidP="002354F7">
      <w:pPr>
        <w:spacing w:line="360" w:lineRule="auto"/>
      </w:pPr>
      <w:r>
        <w:t xml:space="preserve">Base unit: </w:t>
      </w:r>
      <w:r>
        <w:rPr>
          <w:b/>
          <w:bCs/>
        </w:rPr>
        <w:t>4px</w:t>
      </w:r>
      <w:r>
        <w:t xml:space="preserve">. This matches </w:t>
      </w:r>
      <w:r>
        <w:rPr>
          <w:rFonts w:ascii="Consolas" w:eastAsia="Consolas" w:hAnsi="Consolas" w:cs="Consolas"/>
          <w:color w:val="B32A4A"/>
        </w:rPr>
        <w:t>--spacing: 4px</w:t>
      </w:r>
      <w:r>
        <w:t xml:space="preserve"> in the @theme block. It was chosen to line up with the pixel-art grid, not the more common 8px.</w:t>
      </w:r>
    </w:p>
    <w:p w14:paraId="562657A8" w14:textId="77777777" w:rsidR="00D33780" w:rsidRDefault="00000000" w:rsidP="002354F7">
      <w:pPr>
        <w:pStyle w:val="ListParagraph"/>
        <w:numPr>
          <w:ilvl w:val="0"/>
          <w:numId w:val="1"/>
        </w:numPr>
        <w:spacing w:line="360" w:lineRule="auto"/>
      </w:pPr>
      <w:r>
        <w:t xml:space="preserve">Tight spacing, between related items: </w:t>
      </w:r>
      <w:r>
        <w:rPr>
          <w:b/>
          <w:bCs/>
        </w:rPr>
        <w:t>8</w:t>
      </w:r>
      <w:proofErr w:type="gramStart"/>
      <w:r>
        <w:rPr>
          <w:b/>
          <w:bCs/>
        </w:rPr>
        <w:t>px</w:t>
      </w:r>
      <w:r>
        <w:t xml:space="preserve">  (</w:t>
      </w:r>
      <w:proofErr w:type="gramEnd"/>
      <w:r>
        <w:rPr>
          <w:rFonts w:ascii="Consolas" w:eastAsia="Consolas" w:hAnsi="Consolas" w:cs="Consolas"/>
          <w:color w:val="B32A4A"/>
        </w:rPr>
        <w:t>--space-1</w:t>
      </w:r>
      <w:r>
        <w:t xml:space="preserve">, Tailwind </w:t>
      </w:r>
      <w:r>
        <w:rPr>
          <w:rFonts w:ascii="Consolas" w:eastAsia="Consolas" w:hAnsi="Consolas" w:cs="Consolas"/>
          <w:color w:val="B32A4A"/>
        </w:rPr>
        <w:t>gap-2</w:t>
      </w:r>
      <w:r>
        <w:t xml:space="preserve">). Used for icon and label pairs, the </w:t>
      </w:r>
      <w:proofErr w:type="spellStart"/>
      <w:r>
        <w:t>RackHeader</w:t>
      </w:r>
      <w:proofErr w:type="spellEnd"/>
      <w:r>
        <w:t xml:space="preserve"> stat chip, and form field gaps.</w:t>
      </w:r>
    </w:p>
    <w:p w14:paraId="17FD9A28" w14:textId="77777777" w:rsidR="00D33780" w:rsidRDefault="00000000" w:rsidP="002354F7">
      <w:pPr>
        <w:pStyle w:val="ListParagraph"/>
        <w:numPr>
          <w:ilvl w:val="0"/>
          <w:numId w:val="1"/>
        </w:numPr>
        <w:spacing w:line="360" w:lineRule="auto"/>
      </w:pPr>
      <w:r>
        <w:t xml:space="preserve">Standard spacing, between sections: </w:t>
      </w:r>
      <w:r>
        <w:rPr>
          <w:b/>
          <w:bCs/>
        </w:rPr>
        <w:t>24</w:t>
      </w:r>
      <w:proofErr w:type="gramStart"/>
      <w:r>
        <w:rPr>
          <w:b/>
          <w:bCs/>
        </w:rPr>
        <w:t>px</w:t>
      </w:r>
      <w:r>
        <w:t xml:space="preserve">  (</w:t>
      </w:r>
      <w:proofErr w:type="gramEnd"/>
      <w:r>
        <w:rPr>
          <w:rFonts w:ascii="Consolas" w:eastAsia="Consolas" w:hAnsi="Consolas" w:cs="Consolas"/>
          <w:color w:val="B32A4A"/>
        </w:rPr>
        <w:t>--space-4</w:t>
      </w:r>
      <w:r>
        <w:t xml:space="preserve">, Tailwind </w:t>
      </w:r>
      <w:r>
        <w:rPr>
          <w:rFonts w:ascii="Consolas" w:eastAsia="Consolas" w:hAnsi="Consolas" w:cs="Consolas"/>
          <w:color w:val="B32A4A"/>
        </w:rPr>
        <w:t>gap-6</w:t>
      </w:r>
      <w:r>
        <w:t>). Used between the Dashboard sidebar and the rack, and between the rack panel and the environment gallery.</w:t>
      </w:r>
    </w:p>
    <w:p w14:paraId="770FA700" w14:textId="77777777" w:rsidR="00D33780" w:rsidRDefault="00000000" w:rsidP="002354F7">
      <w:pPr>
        <w:pStyle w:val="ListParagraph"/>
        <w:numPr>
          <w:ilvl w:val="0"/>
          <w:numId w:val="1"/>
        </w:numPr>
        <w:spacing w:line="360" w:lineRule="auto"/>
      </w:pPr>
      <w:r>
        <w:t xml:space="preserve">Screen edge padding: </w:t>
      </w:r>
      <w:r>
        <w:rPr>
          <w:b/>
          <w:bCs/>
        </w:rPr>
        <w:t>24</w:t>
      </w:r>
      <w:proofErr w:type="gramStart"/>
      <w:r>
        <w:rPr>
          <w:b/>
          <w:bCs/>
        </w:rPr>
        <w:t>px</w:t>
      </w:r>
      <w:r>
        <w:t xml:space="preserve">  (</w:t>
      </w:r>
      <w:proofErr w:type="gramEnd"/>
      <w:r>
        <w:rPr>
          <w:rFonts w:ascii="Consolas" w:eastAsia="Consolas" w:hAnsi="Consolas" w:cs="Consolas"/>
          <w:color w:val="B32A4A"/>
        </w:rPr>
        <w:t>px-6</w:t>
      </w:r>
      <w:r>
        <w:t>). Used on the Navbar and the Dashboard main column.</w:t>
      </w:r>
    </w:p>
    <w:p w14:paraId="2E86AD3A" w14:textId="77777777" w:rsidR="00D33780" w:rsidRDefault="00000000" w:rsidP="002354F7">
      <w:pPr>
        <w:spacing w:line="360" w:lineRule="auto"/>
        <w:jc w:val="center"/>
      </w:pPr>
      <w:r>
        <w:rPr>
          <w:noProof/>
        </w:rPr>
        <w:drawing>
          <wp:inline distT="0" distB="0" distL="0" distR="0" wp14:anchorId="3F4BC618" wp14:editId="58FB4CA0">
            <wp:extent cx="6219825" cy="1847850"/>
            <wp:effectExtent l="0" t="0" r="0" b="0"/>
            <wp:docPr id="193717767" name="Picture 19371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19825" cy="1847850"/>
                    </a:xfrm>
                    <a:prstGeom prst="rect">
                      <a:avLst/>
                    </a:prstGeom>
                  </pic:spPr>
                </pic:pic>
              </a:graphicData>
            </a:graphic>
          </wp:inline>
        </w:drawing>
      </w:r>
    </w:p>
    <w:p w14:paraId="7FB05838" w14:textId="77777777" w:rsidR="00D33780" w:rsidRDefault="00000000" w:rsidP="002354F7">
      <w:pPr>
        <w:spacing w:after="200" w:line="360" w:lineRule="auto"/>
        <w:jc w:val="center"/>
      </w:pPr>
      <w:r>
        <w:rPr>
          <w:i/>
          <w:iCs/>
          <w:color w:val="666666"/>
          <w:sz w:val="18"/>
          <w:szCs w:val="18"/>
        </w:rPr>
        <w:t>Spacing scale drawn to true relative width, from 4px to 32px, with the tight and standard steps highlighted.</w:t>
      </w:r>
    </w:p>
    <w:p w14:paraId="2B35477E" w14:textId="77777777" w:rsidR="00D33780" w:rsidRDefault="00000000" w:rsidP="002354F7">
      <w:pPr>
        <w:keepNext/>
        <w:spacing w:before="200" w:line="360" w:lineRule="auto"/>
      </w:pPr>
      <w:r>
        <w:rPr>
          <w:b/>
          <w:bCs/>
          <w:color w:val="1F2A44"/>
        </w:rPr>
        <w:lastRenderedPageBreak/>
        <w:t>Step E: Reusable components</w:t>
      </w:r>
    </w:p>
    <w:p w14:paraId="36047D06" w14:textId="77777777" w:rsidR="00D33780" w:rsidRDefault="00000000" w:rsidP="002354F7">
      <w:pPr>
        <w:spacing w:line="360" w:lineRule="auto"/>
      </w:pPr>
      <w:r>
        <w:t>Pulled from the actual component tree. Every entry below renders on more than one screen, or more than once on the same screen. No UI library is in use, so nothing here is "free". Each atom is hand-built in Tailwind.</w:t>
      </w:r>
    </w:p>
    <w:p w14:paraId="653D1742" w14:textId="77777777" w:rsidR="00D33780" w:rsidRDefault="00000000" w:rsidP="002354F7">
      <w:pPr>
        <w:spacing w:line="360" w:lineRule="auto"/>
        <w:jc w:val="center"/>
      </w:pPr>
      <w:r>
        <w:rPr>
          <w:noProof/>
        </w:rPr>
        <w:drawing>
          <wp:inline distT="0" distB="0" distL="0" distR="0" wp14:anchorId="3BB78206" wp14:editId="0A03E93D">
            <wp:extent cx="6219825" cy="4962525"/>
            <wp:effectExtent l="0" t="0" r="0" b="0"/>
            <wp:docPr id="1653125231" name="Picture 165312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19825" cy="4962525"/>
                    </a:xfrm>
                    <a:prstGeom prst="rect">
                      <a:avLst/>
                    </a:prstGeom>
                  </pic:spPr>
                </pic:pic>
              </a:graphicData>
            </a:graphic>
          </wp:inline>
        </w:drawing>
      </w:r>
    </w:p>
    <w:p w14:paraId="73B23523" w14:textId="77777777" w:rsidR="00D33780" w:rsidRDefault="00000000" w:rsidP="002354F7">
      <w:pPr>
        <w:spacing w:after="200" w:line="360" w:lineRule="auto"/>
        <w:jc w:val="center"/>
      </w:pPr>
      <w:r>
        <w:rPr>
          <w:i/>
          <w:iCs/>
          <w:color w:val="666666"/>
          <w:sz w:val="18"/>
          <w:szCs w:val="18"/>
        </w:rPr>
        <w:t xml:space="preserve">Six components that repeat across </w:t>
      </w:r>
      <w:proofErr w:type="spellStart"/>
      <w:r>
        <w:rPr>
          <w:i/>
          <w:iCs/>
          <w:color w:val="666666"/>
          <w:sz w:val="18"/>
          <w:szCs w:val="18"/>
        </w:rPr>
        <w:t>PixelRack</w:t>
      </w:r>
      <w:proofErr w:type="spellEnd"/>
      <w:r>
        <w:rPr>
          <w:i/>
          <w:iCs/>
          <w:color w:val="666666"/>
          <w:sz w:val="18"/>
          <w:szCs w:val="18"/>
        </w:rPr>
        <w:t>, with their real prop signatures.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620"/>
        <w:gridCol w:w="2620"/>
      </w:tblGrid>
      <w:tr w:rsidR="00D33780" w14:paraId="19833521" w14:textId="77777777">
        <w:tblPrEx>
          <w:tblCellMar>
            <w:top w:w="0" w:type="dxa"/>
            <w:bottom w:w="0" w:type="dxa"/>
          </w:tblCellMar>
        </w:tblPrEx>
        <w:tc>
          <w:tcPr>
            <w:tcW w:w="2000" w:type="dxa"/>
            <w:shd w:val="clear" w:color="auto" w:fill="2F5496"/>
          </w:tcPr>
          <w:p w14:paraId="16AD6AB7" w14:textId="77777777" w:rsidR="00D33780" w:rsidRDefault="00000000" w:rsidP="002354F7">
            <w:pPr>
              <w:spacing w:line="360" w:lineRule="auto"/>
            </w:pPr>
            <w:r>
              <w:rPr>
                <w:b/>
                <w:bCs/>
                <w:color w:val="FFFFFF"/>
              </w:rPr>
              <w:t>Component</w:t>
            </w:r>
          </w:p>
        </w:tc>
        <w:tc>
          <w:tcPr>
            <w:tcW w:w="1400" w:type="dxa"/>
            <w:shd w:val="clear" w:color="auto" w:fill="2F5496"/>
          </w:tcPr>
          <w:p w14:paraId="15E3B0A5" w14:textId="77777777" w:rsidR="00D33780" w:rsidRDefault="00000000" w:rsidP="002354F7">
            <w:pPr>
              <w:spacing w:line="360" w:lineRule="auto"/>
            </w:pPr>
            <w:r>
              <w:rPr>
                <w:b/>
                <w:bCs/>
                <w:color w:val="FFFFFF"/>
              </w:rPr>
              <w:t>Level</w:t>
            </w:r>
          </w:p>
        </w:tc>
        <w:tc>
          <w:tcPr>
            <w:tcW w:w="2620" w:type="dxa"/>
            <w:shd w:val="clear" w:color="auto" w:fill="2F5496"/>
          </w:tcPr>
          <w:p w14:paraId="5AFC6C54" w14:textId="77777777" w:rsidR="00D33780" w:rsidRDefault="00000000" w:rsidP="002354F7">
            <w:pPr>
              <w:spacing w:line="360" w:lineRule="auto"/>
            </w:pPr>
            <w:r>
              <w:rPr>
                <w:b/>
                <w:bCs/>
                <w:color w:val="FFFFFF"/>
              </w:rPr>
              <w:t>Appears on</w:t>
            </w:r>
          </w:p>
        </w:tc>
        <w:tc>
          <w:tcPr>
            <w:tcW w:w="2620" w:type="dxa"/>
            <w:shd w:val="clear" w:color="auto" w:fill="2F5496"/>
          </w:tcPr>
          <w:p w14:paraId="20D4A9CF" w14:textId="77777777" w:rsidR="00D33780" w:rsidRDefault="00000000" w:rsidP="002354F7">
            <w:pPr>
              <w:spacing w:line="360" w:lineRule="auto"/>
            </w:pPr>
            <w:r>
              <w:rPr>
                <w:b/>
                <w:bCs/>
                <w:color w:val="FFFFFF"/>
              </w:rPr>
              <w:t>Props it takes</w:t>
            </w:r>
          </w:p>
        </w:tc>
      </w:tr>
      <w:tr w:rsidR="00D33780" w14:paraId="632747E1" w14:textId="77777777">
        <w:tblPrEx>
          <w:tblCellMar>
            <w:top w:w="0" w:type="dxa"/>
            <w:bottom w:w="0" w:type="dxa"/>
          </w:tblCellMar>
        </w:tblPrEx>
        <w:tc>
          <w:tcPr>
            <w:tcW w:w="2000" w:type="dxa"/>
          </w:tcPr>
          <w:p w14:paraId="5999FF0A" w14:textId="77777777" w:rsidR="00D33780" w:rsidRDefault="00000000" w:rsidP="002354F7">
            <w:pPr>
              <w:spacing w:line="360" w:lineRule="auto"/>
            </w:pPr>
            <w:r>
              <w:rPr>
                <w:rFonts w:ascii="Consolas" w:eastAsia="Consolas" w:hAnsi="Consolas" w:cs="Consolas"/>
                <w:color w:val="B32A4A"/>
              </w:rPr>
              <w:t>Button</w:t>
            </w:r>
          </w:p>
        </w:tc>
        <w:tc>
          <w:tcPr>
            <w:tcW w:w="1400" w:type="dxa"/>
          </w:tcPr>
          <w:p w14:paraId="03DA0A7D" w14:textId="77777777" w:rsidR="00D33780" w:rsidRDefault="00000000" w:rsidP="002354F7">
            <w:pPr>
              <w:spacing w:line="360" w:lineRule="auto"/>
            </w:pPr>
            <w:r>
              <w:t>atom</w:t>
            </w:r>
          </w:p>
        </w:tc>
        <w:tc>
          <w:tcPr>
            <w:tcW w:w="2620" w:type="dxa"/>
          </w:tcPr>
          <w:p w14:paraId="5ED10772" w14:textId="77777777" w:rsidR="00D33780" w:rsidRDefault="00000000" w:rsidP="002354F7">
            <w:pPr>
              <w:spacing w:line="360" w:lineRule="auto"/>
            </w:pPr>
            <w:r>
              <w:t xml:space="preserve">Login, Register, </w:t>
            </w:r>
            <w:proofErr w:type="spellStart"/>
            <w:r>
              <w:t>UploadPanel</w:t>
            </w:r>
            <w:proofErr w:type="spellEnd"/>
            <w:r>
              <w:t xml:space="preserve">, </w:t>
            </w:r>
            <w:proofErr w:type="spellStart"/>
            <w:r>
              <w:t>CarPickerModal</w:t>
            </w:r>
            <w:proofErr w:type="spellEnd"/>
            <w:r>
              <w:t>, Landing</w:t>
            </w:r>
          </w:p>
        </w:tc>
        <w:tc>
          <w:tcPr>
            <w:tcW w:w="2620" w:type="dxa"/>
          </w:tcPr>
          <w:p w14:paraId="1417766F" w14:textId="77777777" w:rsidR="00D33780" w:rsidRDefault="00000000" w:rsidP="002354F7">
            <w:pPr>
              <w:spacing w:line="360" w:lineRule="auto"/>
            </w:pPr>
            <w:r>
              <w:rPr>
                <w:rFonts w:ascii="Consolas" w:eastAsia="Consolas" w:hAnsi="Consolas" w:cs="Consolas"/>
                <w:color w:val="B32A4A"/>
              </w:rPr>
              <w:t xml:space="preserve">variant, </w:t>
            </w:r>
            <w:proofErr w:type="spellStart"/>
            <w:r>
              <w:rPr>
                <w:rFonts w:ascii="Consolas" w:eastAsia="Consolas" w:hAnsi="Consolas" w:cs="Consolas"/>
                <w:color w:val="B32A4A"/>
              </w:rPr>
              <w:t>className</w:t>
            </w:r>
            <w:proofErr w:type="spellEnd"/>
            <w:r>
              <w:rPr>
                <w:rFonts w:ascii="Consolas" w:eastAsia="Consolas" w:hAnsi="Consolas" w:cs="Consolas"/>
                <w:color w:val="B32A4A"/>
              </w:rPr>
              <w:t>, disabled, children</w:t>
            </w:r>
          </w:p>
        </w:tc>
      </w:tr>
      <w:tr w:rsidR="00D33780" w14:paraId="6E5BEA9B" w14:textId="77777777">
        <w:tblPrEx>
          <w:tblCellMar>
            <w:top w:w="0" w:type="dxa"/>
            <w:bottom w:w="0" w:type="dxa"/>
          </w:tblCellMar>
        </w:tblPrEx>
        <w:tc>
          <w:tcPr>
            <w:tcW w:w="2000" w:type="dxa"/>
          </w:tcPr>
          <w:p w14:paraId="74FD6E7B" w14:textId="77777777" w:rsidR="00D33780" w:rsidRDefault="00000000" w:rsidP="002354F7">
            <w:pPr>
              <w:spacing w:line="360" w:lineRule="auto"/>
            </w:pPr>
            <w:r>
              <w:rPr>
                <w:rFonts w:ascii="Consolas" w:eastAsia="Consolas" w:hAnsi="Consolas" w:cs="Consolas"/>
                <w:color w:val="B32A4A"/>
              </w:rPr>
              <w:lastRenderedPageBreak/>
              <w:t>Panel</w:t>
            </w:r>
          </w:p>
        </w:tc>
        <w:tc>
          <w:tcPr>
            <w:tcW w:w="1400" w:type="dxa"/>
          </w:tcPr>
          <w:p w14:paraId="39846C88" w14:textId="77777777" w:rsidR="00D33780" w:rsidRDefault="00000000" w:rsidP="002354F7">
            <w:pPr>
              <w:spacing w:line="360" w:lineRule="auto"/>
            </w:pPr>
            <w:r>
              <w:t>molecule</w:t>
            </w:r>
          </w:p>
        </w:tc>
        <w:tc>
          <w:tcPr>
            <w:tcW w:w="2620" w:type="dxa"/>
          </w:tcPr>
          <w:p w14:paraId="28445D06" w14:textId="77777777" w:rsidR="00D33780" w:rsidRDefault="00000000" w:rsidP="002354F7">
            <w:pPr>
              <w:spacing w:line="360" w:lineRule="auto"/>
            </w:pPr>
            <w:proofErr w:type="spellStart"/>
            <w:r>
              <w:t>UploadPanel</w:t>
            </w:r>
            <w:proofErr w:type="spellEnd"/>
            <w:r>
              <w:t xml:space="preserve">, </w:t>
            </w:r>
            <w:proofErr w:type="spellStart"/>
            <w:r>
              <w:t>EnvironmentGallery</w:t>
            </w:r>
            <w:proofErr w:type="spellEnd"/>
          </w:p>
        </w:tc>
        <w:tc>
          <w:tcPr>
            <w:tcW w:w="2620" w:type="dxa"/>
          </w:tcPr>
          <w:p w14:paraId="61B16AD2" w14:textId="77777777" w:rsidR="00D33780" w:rsidRDefault="00000000" w:rsidP="002354F7">
            <w:pPr>
              <w:spacing w:line="360" w:lineRule="auto"/>
            </w:pPr>
            <w:r>
              <w:rPr>
                <w:rFonts w:ascii="Consolas" w:eastAsia="Consolas" w:hAnsi="Consolas" w:cs="Consolas"/>
                <w:color w:val="B32A4A"/>
              </w:rPr>
              <w:t xml:space="preserve">id, title, action, children, </w:t>
            </w:r>
            <w:proofErr w:type="spellStart"/>
            <w:r>
              <w:rPr>
                <w:rFonts w:ascii="Consolas" w:eastAsia="Consolas" w:hAnsi="Consolas" w:cs="Consolas"/>
                <w:color w:val="B32A4A"/>
              </w:rPr>
              <w:t>bodyClassName</w:t>
            </w:r>
            <w:proofErr w:type="spellEnd"/>
          </w:p>
        </w:tc>
      </w:tr>
      <w:tr w:rsidR="00D33780" w14:paraId="660A5BB5" w14:textId="77777777">
        <w:tblPrEx>
          <w:tblCellMar>
            <w:top w:w="0" w:type="dxa"/>
            <w:bottom w:w="0" w:type="dxa"/>
          </w:tblCellMar>
        </w:tblPrEx>
        <w:tc>
          <w:tcPr>
            <w:tcW w:w="2000" w:type="dxa"/>
          </w:tcPr>
          <w:p w14:paraId="574420DC" w14:textId="77777777" w:rsidR="00D33780" w:rsidRDefault="00000000" w:rsidP="002354F7">
            <w:pPr>
              <w:spacing w:line="360" w:lineRule="auto"/>
            </w:pPr>
            <w:r>
              <w:rPr>
                <w:rFonts w:ascii="Consolas" w:eastAsia="Consolas" w:hAnsi="Consolas" w:cs="Consolas"/>
                <w:color w:val="B32A4A"/>
              </w:rPr>
              <w:t>Navbar</w:t>
            </w:r>
          </w:p>
        </w:tc>
        <w:tc>
          <w:tcPr>
            <w:tcW w:w="1400" w:type="dxa"/>
          </w:tcPr>
          <w:p w14:paraId="6BAD8F21" w14:textId="77777777" w:rsidR="00D33780" w:rsidRDefault="00000000" w:rsidP="002354F7">
            <w:pPr>
              <w:spacing w:line="360" w:lineRule="auto"/>
            </w:pPr>
            <w:r>
              <w:t>organism</w:t>
            </w:r>
          </w:p>
        </w:tc>
        <w:tc>
          <w:tcPr>
            <w:tcW w:w="2620" w:type="dxa"/>
          </w:tcPr>
          <w:p w14:paraId="7C58E4D0" w14:textId="77777777" w:rsidR="00D33780" w:rsidRDefault="00000000" w:rsidP="002354F7">
            <w:pPr>
              <w:spacing w:line="360" w:lineRule="auto"/>
            </w:pPr>
            <w:r>
              <w:t xml:space="preserve">Dashboard, Garage, </w:t>
            </w:r>
            <w:proofErr w:type="spellStart"/>
            <w:r>
              <w:t>Konbini</w:t>
            </w:r>
            <w:proofErr w:type="spellEnd"/>
          </w:p>
        </w:tc>
        <w:tc>
          <w:tcPr>
            <w:tcW w:w="2620" w:type="dxa"/>
          </w:tcPr>
          <w:p w14:paraId="794EFB44" w14:textId="77777777" w:rsidR="00D33780" w:rsidRDefault="00000000" w:rsidP="002354F7">
            <w:pPr>
              <w:spacing w:line="360" w:lineRule="auto"/>
            </w:pPr>
            <w:r>
              <w:t xml:space="preserve">none. Reads </w:t>
            </w:r>
            <w:proofErr w:type="spellStart"/>
            <w:r>
              <w:t>AuthContext</w:t>
            </w:r>
            <w:proofErr w:type="spellEnd"/>
            <w:r>
              <w:t xml:space="preserve"> and the route.</w:t>
            </w:r>
          </w:p>
        </w:tc>
      </w:tr>
      <w:tr w:rsidR="00D33780" w14:paraId="3B575365" w14:textId="77777777">
        <w:tblPrEx>
          <w:tblCellMar>
            <w:top w:w="0" w:type="dxa"/>
            <w:bottom w:w="0" w:type="dxa"/>
          </w:tblCellMar>
        </w:tblPrEx>
        <w:tc>
          <w:tcPr>
            <w:tcW w:w="2000" w:type="dxa"/>
          </w:tcPr>
          <w:p w14:paraId="366D2045" w14:textId="77777777" w:rsidR="00D33780" w:rsidRDefault="00000000" w:rsidP="002354F7">
            <w:pPr>
              <w:spacing w:line="360" w:lineRule="auto"/>
            </w:pPr>
            <w:proofErr w:type="spellStart"/>
            <w:r>
              <w:rPr>
                <w:rFonts w:ascii="Consolas" w:eastAsia="Consolas" w:hAnsi="Consolas" w:cs="Consolas"/>
                <w:color w:val="B32A4A"/>
              </w:rPr>
              <w:t>ShelfCarSlot</w:t>
            </w:r>
            <w:proofErr w:type="spellEnd"/>
          </w:p>
        </w:tc>
        <w:tc>
          <w:tcPr>
            <w:tcW w:w="1400" w:type="dxa"/>
          </w:tcPr>
          <w:p w14:paraId="137BD807" w14:textId="77777777" w:rsidR="00D33780" w:rsidRDefault="00000000" w:rsidP="002354F7">
            <w:pPr>
              <w:spacing w:line="360" w:lineRule="auto"/>
            </w:pPr>
            <w:r>
              <w:t>molecule</w:t>
            </w:r>
          </w:p>
        </w:tc>
        <w:tc>
          <w:tcPr>
            <w:tcW w:w="2620" w:type="dxa"/>
          </w:tcPr>
          <w:p w14:paraId="111B39AC" w14:textId="77777777" w:rsidR="00D33780" w:rsidRDefault="00000000" w:rsidP="002354F7">
            <w:pPr>
              <w:spacing w:line="360" w:lineRule="auto"/>
            </w:pPr>
            <w:r>
              <w:t>Rack (once per car)</w:t>
            </w:r>
          </w:p>
        </w:tc>
        <w:tc>
          <w:tcPr>
            <w:tcW w:w="2620" w:type="dxa"/>
          </w:tcPr>
          <w:p w14:paraId="5C8026A4" w14:textId="77777777" w:rsidR="00D33780" w:rsidRDefault="00000000" w:rsidP="002354F7">
            <w:pPr>
              <w:spacing w:line="360" w:lineRule="auto"/>
            </w:pPr>
            <w:r>
              <w:rPr>
                <w:rFonts w:ascii="Consolas" w:eastAsia="Consolas" w:hAnsi="Consolas" w:cs="Consolas"/>
                <w:color w:val="B32A4A"/>
              </w:rPr>
              <w:t xml:space="preserve">car, </w:t>
            </w:r>
            <w:proofErr w:type="spellStart"/>
            <w:r>
              <w:rPr>
                <w:rFonts w:ascii="Consolas" w:eastAsia="Consolas" w:hAnsi="Consolas" w:cs="Consolas"/>
                <w:color w:val="B32A4A"/>
              </w:rPr>
              <w:t>onDelete</w:t>
            </w:r>
            <w:proofErr w:type="spellEnd"/>
          </w:p>
        </w:tc>
      </w:tr>
      <w:tr w:rsidR="00D33780" w14:paraId="6A4E2D1F" w14:textId="77777777">
        <w:tblPrEx>
          <w:tblCellMar>
            <w:top w:w="0" w:type="dxa"/>
            <w:bottom w:w="0" w:type="dxa"/>
          </w:tblCellMar>
        </w:tblPrEx>
        <w:tc>
          <w:tcPr>
            <w:tcW w:w="2000" w:type="dxa"/>
          </w:tcPr>
          <w:p w14:paraId="20272029" w14:textId="77777777" w:rsidR="00D33780" w:rsidRDefault="00000000" w:rsidP="002354F7">
            <w:pPr>
              <w:spacing w:line="360" w:lineRule="auto"/>
            </w:pPr>
            <w:proofErr w:type="spellStart"/>
            <w:r>
              <w:rPr>
                <w:rFonts w:ascii="Consolas" w:eastAsia="Consolas" w:hAnsi="Consolas" w:cs="Consolas"/>
                <w:color w:val="B32A4A"/>
              </w:rPr>
              <w:t>CarPickerModal</w:t>
            </w:r>
            <w:proofErr w:type="spellEnd"/>
          </w:p>
        </w:tc>
        <w:tc>
          <w:tcPr>
            <w:tcW w:w="1400" w:type="dxa"/>
          </w:tcPr>
          <w:p w14:paraId="18098FE7" w14:textId="77777777" w:rsidR="00D33780" w:rsidRDefault="00000000" w:rsidP="002354F7">
            <w:pPr>
              <w:spacing w:line="360" w:lineRule="auto"/>
            </w:pPr>
            <w:r>
              <w:t>organism (overlay)</w:t>
            </w:r>
          </w:p>
        </w:tc>
        <w:tc>
          <w:tcPr>
            <w:tcW w:w="2620" w:type="dxa"/>
          </w:tcPr>
          <w:p w14:paraId="41E23D93" w14:textId="77777777" w:rsidR="00D33780" w:rsidRDefault="00000000" w:rsidP="002354F7">
            <w:pPr>
              <w:spacing w:line="360" w:lineRule="auto"/>
            </w:pPr>
            <w:r>
              <w:t xml:space="preserve">Garage, </w:t>
            </w:r>
            <w:proofErr w:type="spellStart"/>
            <w:r>
              <w:t>Konbini</w:t>
            </w:r>
            <w:proofErr w:type="spellEnd"/>
            <w:r>
              <w:t xml:space="preserve">, via </w:t>
            </w:r>
            <w:proofErr w:type="spellStart"/>
            <w:r>
              <w:t>ScenePage</w:t>
            </w:r>
            <w:proofErr w:type="spellEnd"/>
          </w:p>
        </w:tc>
        <w:tc>
          <w:tcPr>
            <w:tcW w:w="2620" w:type="dxa"/>
          </w:tcPr>
          <w:p w14:paraId="1F611422" w14:textId="77777777" w:rsidR="00D33780" w:rsidRDefault="00000000" w:rsidP="002354F7">
            <w:pPr>
              <w:spacing w:line="360" w:lineRule="auto"/>
            </w:pPr>
            <w:r>
              <w:rPr>
                <w:rFonts w:ascii="Consolas" w:eastAsia="Consolas" w:hAnsi="Consolas" w:cs="Consolas"/>
                <w:color w:val="B32A4A"/>
              </w:rPr>
              <w:t xml:space="preserve">cars, </w:t>
            </w:r>
            <w:proofErr w:type="spellStart"/>
            <w:r>
              <w:rPr>
                <w:rFonts w:ascii="Consolas" w:eastAsia="Consolas" w:hAnsi="Consolas" w:cs="Consolas"/>
                <w:color w:val="B32A4A"/>
              </w:rPr>
              <w:t>placedCarIds</w:t>
            </w:r>
            <w:proofErr w:type="spellEnd"/>
            <w:r>
              <w:rPr>
                <w:rFonts w:ascii="Consolas" w:eastAsia="Consolas" w:hAnsi="Consolas" w:cs="Consolas"/>
                <w:color w:val="B32A4A"/>
              </w:rPr>
              <w:t xml:space="preserve">, </w:t>
            </w:r>
            <w:proofErr w:type="spellStart"/>
            <w:r>
              <w:rPr>
                <w:rFonts w:ascii="Consolas" w:eastAsia="Consolas" w:hAnsi="Consolas" w:cs="Consolas"/>
                <w:color w:val="B32A4A"/>
              </w:rPr>
              <w:t>onPick</w:t>
            </w:r>
            <w:proofErr w:type="spellEnd"/>
            <w:r>
              <w:rPr>
                <w:rFonts w:ascii="Consolas" w:eastAsia="Consolas" w:hAnsi="Consolas" w:cs="Consolas"/>
                <w:color w:val="B32A4A"/>
              </w:rPr>
              <w:t xml:space="preserve">, </w:t>
            </w:r>
            <w:proofErr w:type="spellStart"/>
            <w:r>
              <w:rPr>
                <w:rFonts w:ascii="Consolas" w:eastAsia="Consolas" w:hAnsi="Consolas" w:cs="Consolas"/>
                <w:color w:val="B32A4A"/>
              </w:rPr>
              <w:t>onClear</w:t>
            </w:r>
            <w:proofErr w:type="spellEnd"/>
            <w:r>
              <w:rPr>
                <w:rFonts w:ascii="Consolas" w:eastAsia="Consolas" w:hAnsi="Consolas" w:cs="Consolas"/>
                <w:color w:val="B32A4A"/>
              </w:rPr>
              <w:t xml:space="preserve">, </w:t>
            </w:r>
            <w:proofErr w:type="spellStart"/>
            <w:r>
              <w:rPr>
                <w:rFonts w:ascii="Consolas" w:eastAsia="Consolas" w:hAnsi="Consolas" w:cs="Consolas"/>
                <w:color w:val="B32A4A"/>
              </w:rPr>
              <w:t>onClose</w:t>
            </w:r>
            <w:proofErr w:type="spellEnd"/>
            <w:r>
              <w:rPr>
                <w:rFonts w:ascii="Consolas" w:eastAsia="Consolas" w:hAnsi="Consolas" w:cs="Consolas"/>
                <w:color w:val="B32A4A"/>
              </w:rPr>
              <w:t xml:space="preserve">, </w:t>
            </w:r>
            <w:proofErr w:type="spellStart"/>
            <w:r>
              <w:rPr>
                <w:rFonts w:ascii="Consolas" w:eastAsia="Consolas" w:hAnsi="Consolas" w:cs="Consolas"/>
                <w:color w:val="B32A4A"/>
              </w:rPr>
              <w:t>canClear</w:t>
            </w:r>
            <w:proofErr w:type="spellEnd"/>
          </w:p>
        </w:tc>
      </w:tr>
      <w:tr w:rsidR="00D33780" w14:paraId="45887CD7" w14:textId="77777777">
        <w:tblPrEx>
          <w:tblCellMar>
            <w:top w:w="0" w:type="dxa"/>
            <w:bottom w:w="0" w:type="dxa"/>
          </w:tblCellMar>
        </w:tblPrEx>
        <w:tc>
          <w:tcPr>
            <w:tcW w:w="2000" w:type="dxa"/>
          </w:tcPr>
          <w:p w14:paraId="5425F71F" w14:textId="77777777" w:rsidR="00D33780" w:rsidRDefault="00000000" w:rsidP="002354F7">
            <w:pPr>
              <w:spacing w:line="360" w:lineRule="auto"/>
            </w:pPr>
            <w:r>
              <w:rPr>
                <w:rFonts w:ascii="Consolas" w:eastAsia="Consolas" w:hAnsi="Consolas" w:cs="Consolas"/>
                <w:color w:val="B32A4A"/>
              </w:rPr>
              <w:t>Footer</w:t>
            </w:r>
          </w:p>
        </w:tc>
        <w:tc>
          <w:tcPr>
            <w:tcW w:w="1400" w:type="dxa"/>
          </w:tcPr>
          <w:p w14:paraId="4F863993" w14:textId="77777777" w:rsidR="00D33780" w:rsidRDefault="00000000" w:rsidP="002354F7">
            <w:pPr>
              <w:spacing w:line="360" w:lineRule="auto"/>
            </w:pPr>
            <w:r>
              <w:t>organism</w:t>
            </w:r>
          </w:p>
        </w:tc>
        <w:tc>
          <w:tcPr>
            <w:tcW w:w="2620" w:type="dxa"/>
          </w:tcPr>
          <w:p w14:paraId="6B5BAA05" w14:textId="77777777" w:rsidR="00D33780" w:rsidRDefault="00000000" w:rsidP="002354F7">
            <w:pPr>
              <w:spacing w:line="360" w:lineRule="auto"/>
            </w:pPr>
            <w:r>
              <w:t xml:space="preserve">Dashboard, Garage, </w:t>
            </w:r>
            <w:proofErr w:type="spellStart"/>
            <w:r>
              <w:t>Konbini</w:t>
            </w:r>
            <w:proofErr w:type="spellEnd"/>
          </w:p>
        </w:tc>
        <w:tc>
          <w:tcPr>
            <w:tcW w:w="2620" w:type="dxa"/>
          </w:tcPr>
          <w:p w14:paraId="3696780E" w14:textId="77777777" w:rsidR="00D33780" w:rsidRDefault="00000000" w:rsidP="002354F7">
            <w:pPr>
              <w:spacing w:line="360" w:lineRule="auto"/>
            </w:pPr>
            <w:r>
              <w:t>none</w:t>
            </w:r>
          </w:p>
        </w:tc>
      </w:tr>
    </w:tbl>
    <w:p w14:paraId="202A1016" w14:textId="77777777" w:rsidR="00D33780" w:rsidRDefault="00D33780" w:rsidP="002354F7">
      <w:pPr>
        <w:spacing w:line="360" w:lineRule="auto"/>
      </w:pPr>
    </w:p>
    <w:p w14:paraId="08B7D684" w14:textId="77777777" w:rsidR="00D33780" w:rsidRDefault="00000000" w:rsidP="002354F7">
      <w:pPr>
        <w:spacing w:line="360" w:lineRule="auto"/>
      </w:pPr>
      <w:r>
        <w:t xml:space="preserve">Not tabled: </w:t>
      </w:r>
      <w:proofErr w:type="spellStart"/>
      <w:r>
        <w:rPr>
          <w:rFonts w:ascii="Consolas" w:eastAsia="Consolas" w:hAnsi="Consolas" w:cs="Consolas"/>
          <w:color w:val="B32A4A"/>
        </w:rPr>
        <w:t>BracketButton</w:t>
      </w:r>
      <w:proofErr w:type="spellEnd"/>
      <w:r>
        <w:t xml:space="preserve"> is a second button atom, styled green with brackets around the label. It only appears once, in </w:t>
      </w:r>
      <w:proofErr w:type="spellStart"/>
      <w:r>
        <w:rPr>
          <w:rFonts w:ascii="Consolas" w:eastAsia="Consolas" w:hAnsi="Consolas" w:cs="Consolas"/>
          <w:color w:val="B32A4A"/>
        </w:rPr>
        <w:t>UploadPanel</w:t>
      </w:r>
      <w:r>
        <w:t>'s</w:t>
      </w:r>
      <w:proofErr w:type="spellEnd"/>
      <w:r>
        <w:t xml:space="preserve"> submit button. That does not meet the worksheet's “more than one screen” rule yet, so it is noted here instead of forced into the table.</w:t>
      </w:r>
    </w:p>
    <w:p w14:paraId="0FAD341D" w14:textId="77777777" w:rsidR="00D33780" w:rsidRDefault="00000000" w:rsidP="002354F7">
      <w:pPr>
        <w:keepNext/>
        <w:spacing w:before="200" w:line="360" w:lineRule="auto"/>
      </w:pPr>
      <w:r>
        <w:rPr>
          <w:b/>
          <w:bCs/>
          <w:color w:val="1F2A44"/>
        </w:rPr>
        <w:t>Step F: Responsive plan</w:t>
      </w:r>
    </w:p>
    <w:p w14:paraId="02B4EBD2" w14:textId="77777777" w:rsidR="00D33780" w:rsidRDefault="00000000" w:rsidP="002354F7">
      <w:pPr>
        <w:spacing w:line="360" w:lineRule="auto"/>
      </w:pPr>
      <w:r>
        <w:t xml:space="preserve">Below </w:t>
      </w:r>
      <w:r>
        <w:rPr>
          <w:b/>
          <w:bCs/>
        </w:rPr>
        <w:t>640px</w:t>
      </w:r>
      <w:r>
        <w:t xml:space="preserve">, on phone: the picker grid drops from 3 columns to 2, car sprites shrink from </w:t>
      </w:r>
      <w:r>
        <w:rPr>
          <w:rFonts w:ascii="Consolas" w:eastAsia="Consolas" w:hAnsi="Consolas" w:cs="Consolas"/>
          <w:color w:val="B32A4A"/>
        </w:rPr>
        <w:t>h-12</w:t>
      </w:r>
      <w:r>
        <w:t xml:space="preserve"> to </w:t>
      </w:r>
      <w:r>
        <w:rPr>
          <w:rFonts w:ascii="Consolas" w:eastAsia="Consolas" w:hAnsi="Consolas" w:cs="Consolas"/>
          <w:color w:val="B32A4A"/>
        </w:rPr>
        <w:t>h-10</w:t>
      </w:r>
      <w:r>
        <w:t xml:space="preserve">, and Panel and </w:t>
      </w:r>
      <w:proofErr w:type="spellStart"/>
      <w:r>
        <w:t>RackHeader</w:t>
      </w:r>
      <w:proofErr w:type="spellEnd"/>
      <w:r>
        <w:t xml:space="preserve"> titles drop from </w:t>
      </w:r>
      <w:r>
        <w:rPr>
          <w:rFonts w:ascii="Consolas" w:eastAsia="Consolas" w:hAnsi="Consolas" w:cs="Consolas"/>
          <w:color w:val="B32A4A"/>
        </w:rPr>
        <w:t>text-xl</w:t>
      </w:r>
      <w:r>
        <w:t xml:space="preserve"> to </w:t>
      </w:r>
      <w:r>
        <w:rPr>
          <w:rFonts w:ascii="Consolas" w:eastAsia="Consolas" w:hAnsi="Consolas" w:cs="Consolas"/>
          <w:color w:val="B32A4A"/>
        </w:rPr>
        <w:t>text-lg</w:t>
      </w:r>
      <w:r>
        <w:t>. Everything already stacks to one column below this width, since the app is single-column by default.</w:t>
      </w:r>
    </w:p>
    <w:p w14:paraId="71C77C00" w14:textId="77777777" w:rsidR="00D33780" w:rsidRDefault="00000000" w:rsidP="002354F7">
      <w:pPr>
        <w:spacing w:line="360" w:lineRule="auto"/>
      </w:pPr>
      <w:r>
        <w:t xml:space="preserve">Above </w:t>
      </w:r>
      <w:r>
        <w:rPr>
          <w:b/>
          <w:bCs/>
        </w:rPr>
        <w:t>1024px</w:t>
      </w:r>
      <w:r>
        <w:t xml:space="preserve">, on desktop: the Dashboard switches from a stacked layout to </w:t>
      </w:r>
      <w:r>
        <w:rPr>
          <w:rFonts w:ascii="Consolas" w:eastAsia="Consolas" w:hAnsi="Consolas" w:cs="Consolas"/>
          <w:color w:val="B32A4A"/>
        </w:rPr>
        <w:t>grid-cols-[320px_1fr]</w:t>
      </w:r>
      <w:r>
        <w:t xml:space="preserve">. The Upload sidebar sits beside the rack instead of above it. This is the only place a second breakpoint is needed. Garage and </w:t>
      </w:r>
      <w:proofErr w:type="spellStart"/>
      <w:r>
        <w:t>Konbini</w:t>
      </w:r>
      <w:proofErr w:type="spellEnd"/>
      <w:r>
        <w:t xml:space="preserve"> stay a single responsive scene box at every width.</w:t>
      </w:r>
    </w:p>
    <w:p w14:paraId="0CED0C5C" w14:textId="77777777" w:rsidR="00D33780" w:rsidRDefault="00000000" w:rsidP="002354F7">
      <w:pPr>
        <w:spacing w:line="360" w:lineRule="auto"/>
      </w:pPr>
      <w:r>
        <w:t xml:space="preserve">These are the only two breakpoints used in the codebase: </w:t>
      </w:r>
      <w:proofErr w:type="spellStart"/>
      <w:r>
        <w:rPr>
          <w:rFonts w:ascii="Consolas" w:eastAsia="Consolas" w:hAnsi="Consolas" w:cs="Consolas"/>
          <w:color w:val="B32A4A"/>
        </w:rPr>
        <w:t>sm</w:t>
      </w:r>
      <w:proofErr w:type="spellEnd"/>
      <w:r>
        <w:rPr>
          <w:rFonts w:ascii="Consolas" w:eastAsia="Consolas" w:hAnsi="Consolas" w:cs="Consolas"/>
          <w:color w:val="B32A4A"/>
        </w:rPr>
        <w:t>:</w:t>
      </w:r>
      <w:r>
        <w:t xml:space="preserve"> at 640px and </w:t>
      </w:r>
      <w:r>
        <w:rPr>
          <w:rFonts w:ascii="Consolas" w:eastAsia="Consolas" w:hAnsi="Consolas" w:cs="Consolas"/>
          <w:color w:val="B32A4A"/>
        </w:rPr>
        <w:t>lg:</w:t>
      </w:r>
      <w:r>
        <w:t xml:space="preserve"> at 1024px. Confirmed by grep, not assumed. No horizontal scroll at 375px: verified, since every layout is </w:t>
      </w:r>
      <w:r>
        <w:rPr>
          <w:rFonts w:ascii="Consolas" w:eastAsia="Consolas" w:hAnsi="Consolas" w:cs="Consolas"/>
          <w:color w:val="B32A4A"/>
        </w:rPr>
        <w:t>flex-col</w:t>
      </w:r>
      <w:r>
        <w:t xml:space="preserve"> or a single grid column below </w:t>
      </w:r>
      <w:proofErr w:type="spellStart"/>
      <w:proofErr w:type="gramStart"/>
      <w:r>
        <w:rPr>
          <w:rFonts w:ascii="Consolas" w:eastAsia="Consolas" w:hAnsi="Consolas" w:cs="Consolas"/>
          <w:color w:val="B32A4A"/>
        </w:rPr>
        <w:t>sm</w:t>
      </w:r>
      <w:proofErr w:type="spellEnd"/>
      <w:r>
        <w:rPr>
          <w:rFonts w:ascii="Consolas" w:eastAsia="Consolas" w:hAnsi="Consolas" w:cs="Consolas"/>
          <w:color w:val="B32A4A"/>
        </w:rPr>
        <w:t>:</w:t>
      </w:r>
      <w:r>
        <w:t>.</w:t>
      </w:r>
      <w:proofErr w:type="gramEnd"/>
    </w:p>
    <w:p w14:paraId="7CFFCF4E" w14:textId="77777777" w:rsidR="00D33780" w:rsidRDefault="00000000" w:rsidP="002354F7">
      <w:pPr>
        <w:keepNext/>
        <w:spacing w:before="200" w:line="360" w:lineRule="auto"/>
      </w:pPr>
      <w:r>
        <w:rPr>
          <w:b/>
          <w:bCs/>
          <w:color w:val="1F2A44"/>
        </w:rPr>
        <w:lastRenderedPageBreak/>
        <w:t>Accessibility check (before you build)</w:t>
      </w:r>
    </w:p>
    <w:p w14:paraId="7CC0D1C7" w14:textId="77777777" w:rsidR="00D33780" w:rsidRDefault="00000000" w:rsidP="002354F7">
      <w:pPr>
        <w:spacing w:after="120" w:line="360" w:lineRule="auto"/>
      </w:pPr>
      <w:proofErr w:type="gramStart"/>
      <w:r>
        <w:rPr>
          <w:rFonts w:ascii="Segoe UI Symbol" w:eastAsia="Segoe UI Symbol" w:hAnsi="Segoe UI Symbol" w:cs="Segoe UI Symbol"/>
          <w:b/>
          <w:bCs/>
          <w:color w:val="B8860B"/>
        </w:rPr>
        <w:t xml:space="preserve">⚠  </w:t>
      </w:r>
      <w:r>
        <w:rPr>
          <w:b/>
          <w:bCs/>
          <w:color w:val="B8860B"/>
        </w:rPr>
        <w:t>PARTIAL</w:t>
      </w:r>
      <w:proofErr w:type="gramEnd"/>
      <w:r>
        <w:rPr>
          <w:b/>
          <w:bCs/>
          <w:color w:val="B8860B"/>
        </w:rPr>
        <w:t xml:space="preserve">  </w:t>
      </w:r>
      <w:r>
        <w:t xml:space="preserve">Every text-on-background pair passes 4.5:1. True for all plain text: 17.1:1, 7.0:1, 14.0:1, and 8.3:1 measured. The three saturated button fills only pass because of </w:t>
      </w:r>
      <w:proofErr w:type="gramStart"/>
      <w:r>
        <w:t>the .pixel</w:t>
      </w:r>
      <w:proofErr w:type="gramEnd"/>
      <w:r>
        <w:t xml:space="preserve">-text outline, not on flat </w:t>
      </w:r>
      <w:proofErr w:type="spellStart"/>
      <w:r>
        <w:t>colour</w:t>
      </w:r>
      <w:proofErr w:type="spellEnd"/>
      <w:r>
        <w:t xml:space="preserve"> alone. See Step B.</w:t>
      </w:r>
    </w:p>
    <w:p w14:paraId="0C3CB59C" w14:textId="77777777" w:rsidR="00D33780" w:rsidRDefault="00000000" w:rsidP="002354F7">
      <w:pPr>
        <w:spacing w:after="120" w:line="360" w:lineRule="auto"/>
      </w:pPr>
      <w:proofErr w:type="gramStart"/>
      <w:r>
        <w:rPr>
          <w:rFonts w:ascii="Segoe UI Symbol" w:eastAsia="Segoe UI Symbol" w:hAnsi="Segoe UI Symbol" w:cs="Segoe UI Symbol"/>
          <w:b/>
          <w:bCs/>
          <w:color w:val="2E7D32"/>
        </w:rPr>
        <w:t xml:space="preserve">☑  </w:t>
      </w:r>
      <w:r>
        <w:rPr>
          <w:b/>
          <w:bCs/>
          <w:color w:val="2E7D32"/>
        </w:rPr>
        <w:t>PASS</w:t>
      </w:r>
      <w:proofErr w:type="gramEnd"/>
      <w:r>
        <w:rPr>
          <w:b/>
          <w:bCs/>
          <w:color w:val="2E7D32"/>
        </w:rPr>
        <w:t xml:space="preserve">  </w:t>
      </w:r>
      <w:r>
        <w:t xml:space="preserve">Real semantic elements, not a div with an </w:t>
      </w:r>
      <w:proofErr w:type="spellStart"/>
      <w:r>
        <w:t>onClick</w:t>
      </w:r>
      <w:proofErr w:type="spellEnd"/>
      <w:r>
        <w:t xml:space="preserve">. Navbar uses </w:t>
      </w:r>
      <w:r>
        <w:rPr>
          <w:rFonts w:ascii="Consolas" w:eastAsia="Consolas" w:hAnsi="Consolas" w:cs="Consolas"/>
          <w:color w:val="B32A4A"/>
        </w:rPr>
        <w:t>&lt;header&gt;</w:t>
      </w:r>
      <w:r>
        <w:t xml:space="preserve"> and </w:t>
      </w:r>
      <w:r>
        <w:rPr>
          <w:rFonts w:ascii="Consolas" w:eastAsia="Consolas" w:hAnsi="Consolas" w:cs="Consolas"/>
          <w:color w:val="B32A4A"/>
        </w:rPr>
        <w:t>&lt;nav&gt;</w:t>
      </w:r>
      <w:r>
        <w:t xml:space="preserve">. </w:t>
      </w:r>
      <w:proofErr w:type="spellStart"/>
      <w:r>
        <w:t>DashboardPage</w:t>
      </w:r>
      <w:proofErr w:type="spellEnd"/>
      <w:r>
        <w:t xml:space="preserve"> uses </w:t>
      </w:r>
      <w:r>
        <w:rPr>
          <w:rFonts w:ascii="Consolas" w:eastAsia="Consolas" w:hAnsi="Consolas" w:cs="Consolas"/>
          <w:color w:val="B32A4A"/>
        </w:rPr>
        <w:t>&lt;main&gt;</w:t>
      </w:r>
      <w:r>
        <w:t xml:space="preserve">. Footer uses </w:t>
      </w:r>
      <w:r>
        <w:rPr>
          <w:rFonts w:ascii="Consolas" w:eastAsia="Consolas" w:hAnsi="Consolas" w:cs="Consolas"/>
          <w:color w:val="B32A4A"/>
        </w:rPr>
        <w:t>&lt;footer&gt;</w:t>
      </w:r>
      <w:r>
        <w:t xml:space="preserve">. Every clickable scene slot in </w:t>
      </w:r>
      <w:proofErr w:type="spellStart"/>
      <w:r>
        <w:t>ScenePage</w:t>
      </w:r>
      <w:proofErr w:type="spellEnd"/>
      <w:r>
        <w:t xml:space="preserve"> is a real </w:t>
      </w:r>
      <w:r>
        <w:rPr>
          <w:rFonts w:ascii="Consolas" w:eastAsia="Consolas" w:hAnsi="Consolas" w:cs="Consolas"/>
          <w:color w:val="B32A4A"/>
        </w:rPr>
        <w:t>&lt;button type="button"&gt;</w:t>
      </w:r>
      <w:r>
        <w:t>.</w:t>
      </w:r>
    </w:p>
    <w:p w14:paraId="100FCDF5" w14:textId="77777777" w:rsidR="00D33780" w:rsidRDefault="00000000" w:rsidP="002354F7">
      <w:pPr>
        <w:spacing w:after="120" w:line="360" w:lineRule="auto"/>
      </w:pPr>
      <w:proofErr w:type="gramStart"/>
      <w:r>
        <w:rPr>
          <w:rFonts w:ascii="Segoe UI Symbol" w:eastAsia="Segoe UI Symbol" w:hAnsi="Segoe UI Symbol" w:cs="Segoe UI Symbol"/>
          <w:b/>
          <w:bCs/>
          <w:color w:val="2E7D32"/>
        </w:rPr>
        <w:t xml:space="preserve">☑  </w:t>
      </w:r>
      <w:r>
        <w:rPr>
          <w:b/>
          <w:bCs/>
          <w:color w:val="2E7D32"/>
        </w:rPr>
        <w:t>PASS</w:t>
      </w:r>
      <w:proofErr w:type="gramEnd"/>
      <w:r>
        <w:rPr>
          <w:b/>
          <w:bCs/>
          <w:color w:val="2E7D32"/>
        </w:rPr>
        <w:t xml:space="preserve">  </w:t>
      </w:r>
      <w:r>
        <w:t xml:space="preserve">Every meaningful image has alt text. </w:t>
      </w:r>
      <w:proofErr w:type="spellStart"/>
      <w:r>
        <w:rPr>
          <w:rFonts w:ascii="Consolas" w:eastAsia="Consolas" w:hAnsi="Consolas" w:cs="Consolas"/>
          <w:color w:val="B32A4A"/>
        </w:rPr>
        <w:t>CarSprite</w:t>
      </w:r>
      <w:proofErr w:type="spellEnd"/>
      <w:r>
        <w:t xml:space="preserve"> defaults to </w:t>
      </w:r>
      <w:proofErr w:type="gramStart"/>
      <w:r>
        <w:rPr>
          <w:rFonts w:ascii="Consolas" w:eastAsia="Consolas" w:hAnsi="Consolas" w:cs="Consolas"/>
          <w:color w:val="B32A4A"/>
        </w:rPr>
        <w:t>alt ??</w:t>
      </w:r>
      <w:proofErr w:type="gramEnd"/>
      <w:r>
        <w:rPr>
          <w:rFonts w:ascii="Consolas" w:eastAsia="Consolas" w:hAnsi="Consolas" w:cs="Consolas"/>
          <w:color w:val="B32A4A"/>
        </w:rPr>
        <w:t xml:space="preserve"> ''</w:t>
      </w:r>
      <w:r>
        <w:t xml:space="preserve">. The Navbar logo has </w:t>
      </w:r>
      <w:r>
        <w:rPr>
          <w:rFonts w:ascii="Consolas" w:eastAsia="Consolas" w:hAnsi="Consolas" w:cs="Consolas"/>
          <w:color w:val="B32A4A"/>
        </w:rPr>
        <w:t>alt="</w:t>
      </w:r>
      <w:proofErr w:type="spellStart"/>
      <w:r>
        <w:rPr>
          <w:rFonts w:ascii="Consolas" w:eastAsia="Consolas" w:hAnsi="Consolas" w:cs="Consolas"/>
          <w:color w:val="B32A4A"/>
        </w:rPr>
        <w:t>PixelRack</w:t>
      </w:r>
      <w:proofErr w:type="spellEnd"/>
      <w:r>
        <w:rPr>
          <w:rFonts w:ascii="Consolas" w:eastAsia="Consolas" w:hAnsi="Consolas" w:cs="Consolas"/>
          <w:color w:val="B32A4A"/>
        </w:rPr>
        <w:t>"</w:t>
      </w:r>
      <w:r>
        <w:t xml:space="preserve">. Decorative nav and scene icons use </w:t>
      </w:r>
      <w:r>
        <w:rPr>
          <w:rFonts w:ascii="Consolas" w:eastAsia="Consolas" w:hAnsi="Consolas" w:cs="Consolas"/>
          <w:color w:val="B32A4A"/>
        </w:rPr>
        <w:t>alt=""</w:t>
      </w:r>
      <w:r>
        <w:t>.</w:t>
      </w:r>
    </w:p>
    <w:p w14:paraId="495CF0E4" w14:textId="77777777" w:rsidR="00D33780" w:rsidRDefault="00000000" w:rsidP="002354F7">
      <w:pPr>
        <w:spacing w:after="120" w:line="360" w:lineRule="auto"/>
      </w:pPr>
      <w:proofErr w:type="gramStart"/>
      <w:r>
        <w:rPr>
          <w:rFonts w:ascii="Segoe UI Symbol" w:eastAsia="Segoe UI Symbol" w:hAnsi="Segoe UI Symbol" w:cs="Segoe UI Symbol"/>
          <w:b/>
          <w:bCs/>
          <w:color w:val="B32A4A"/>
        </w:rPr>
        <w:t xml:space="preserve">☐  </w:t>
      </w:r>
      <w:r>
        <w:rPr>
          <w:b/>
          <w:bCs/>
          <w:color w:val="B32A4A"/>
        </w:rPr>
        <w:t>GAP</w:t>
      </w:r>
      <w:proofErr w:type="gramEnd"/>
      <w:r>
        <w:rPr>
          <w:b/>
          <w:bCs/>
          <w:color w:val="B32A4A"/>
        </w:rPr>
        <w:t xml:space="preserve">  </w:t>
      </w:r>
      <w:r>
        <w:t xml:space="preserve">Every form input has a matching label. </w:t>
      </w:r>
      <w:r>
        <w:rPr>
          <w:b/>
          <w:bCs/>
        </w:rPr>
        <w:t>Not yet true.</w:t>
      </w:r>
      <w:r>
        <w:t xml:space="preserve"> </w:t>
      </w:r>
      <w:proofErr w:type="spellStart"/>
      <w:r>
        <w:t>LoginPage</w:t>
      </w:r>
      <w:proofErr w:type="spellEnd"/>
      <w:r>
        <w:t xml:space="preserve">, </w:t>
      </w:r>
      <w:proofErr w:type="spellStart"/>
      <w:r>
        <w:t>RegisterPage</w:t>
      </w:r>
      <w:proofErr w:type="spellEnd"/>
      <w:r>
        <w:t xml:space="preserve">, and two of the three </w:t>
      </w:r>
      <w:proofErr w:type="spellStart"/>
      <w:r>
        <w:t>UploadPanel</w:t>
      </w:r>
      <w:proofErr w:type="spellEnd"/>
      <w:r>
        <w:t xml:space="preserve"> inputs rely on </w:t>
      </w:r>
      <w:r>
        <w:rPr>
          <w:rFonts w:ascii="Consolas" w:eastAsia="Consolas" w:hAnsi="Consolas" w:cs="Consolas"/>
          <w:color w:val="B32A4A"/>
        </w:rPr>
        <w:t>placeholder</w:t>
      </w:r>
      <w:r>
        <w:t xml:space="preserve"> text alone, with no </w:t>
      </w:r>
      <w:r>
        <w:rPr>
          <w:rFonts w:ascii="Consolas" w:eastAsia="Consolas" w:hAnsi="Consolas" w:cs="Consolas"/>
          <w:color w:val="B32A4A"/>
        </w:rPr>
        <w:t xml:space="preserve">&lt;label </w:t>
      </w:r>
      <w:proofErr w:type="spellStart"/>
      <w:r>
        <w:rPr>
          <w:rFonts w:ascii="Consolas" w:eastAsia="Consolas" w:hAnsi="Consolas" w:cs="Consolas"/>
          <w:color w:val="B32A4A"/>
        </w:rPr>
        <w:t>htmlFor</w:t>
      </w:r>
      <w:proofErr w:type="spellEnd"/>
      <w:r>
        <w:rPr>
          <w:rFonts w:ascii="Consolas" w:eastAsia="Consolas" w:hAnsi="Consolas" w:cs="Consolas"/>
          <w:color w:val="B32A4A"/>
        </w:rPr>
        <w:t>&gt;</w:t>
      </w:r>
      <w:r>
        <w:t xml:space="preserve"> and </w:t>
      </w:r>
      <w:r>
        <w:rPr>
          <w:rFonts w:ascii="Consolas" w:eastAsia="Consolas" w:hAnsi="Consolas" w:cs="Consolas"/>
          <w:color w:val="B32A4A"/>
        </w:rPr>
        <w:t>id</w:t>
      </w:r>
      <w:r>
        <w:t xml:space="preserve"> pair. Only the </w:t>
      </w:r>
      <w:proofErr w:type="spellStart"/>
      <w:r>
        <w:t>UploadPanel</w:t>
      </w:r>
      <w:proofErr w:type="spellEnd"/>
      <w:r>
        <w:t xml:space="preserve"> file-drop input is labelled, through its wrapping </w:t>
      </w:r>
      <w:r>
        <w:rPr>
          <w:rFonts w:ascii="Consolas" w:eastAsia="Consolas" w:hAnsi="Consolas" w:cs="Consolas"/>
          <w:color w:val="B32A4A"/>
        </w:rPr>
        <w:t>&lt;label&gt;</w:t>
      </w:r>
      <w:r>
        <w:t>. This is a real to-do before the final project leans on these forms further.</w:t>
      </w:r>
    </w:p>
    <w:p w14:paraId="0D924036" w14:textId="77777777" w:rsidR="00D33780" w:rsidRDefault="00000000" w:rsidP="002354F7">
      <w:pPr>
        <w:spacing w:after="120" w:line="360" w:lineRule="auto"/>
      </w:pPr>
      <w:proofErr w:type="gramStart"/>
      <w:r>
        <w:rPr>
          <w:rFonts w:ascii="Segoe UI Symbol" w:eastAsia="Segoe UI Symbol" w:hAnsi="Segoe UI Symbol" w:cs="Segoe UI Symbol"/>
          <w:b/>
          <w:bCs/>
          <w:color w:val="2E7D32"/>
        </w:rPr>
        <w:t xml:space="preserve">☑  </w:t>
      </w:r>
      <w:r>
        <w:rPr>
          <w:b/>
          <w:bCs/>
          <w:color w:val="2E7D32"/>
        </w:rPr>
        <w:t>PASS</w:t>
      </w:r>
      <w:proofErr w:type="gramEnd"/>
      <w:r>
        <w:rPr>
          <w:b/>
          <w:bCs/>
          <w:color w:val="2E7D32"/>
        </w:rPr>
        <w:t xml:space="preserve">  </w:t>
      </w:r>
      <w:r>
        <w:t xml:space="preserve">Tab-reachable with a visible focus state. All interactive elements are real </w:t>
      </w:r>
      <w:r>
        <w:rPr>
          <w:rFonts w:ascii="Consolas" w:eastAsia="Consolas" w:hAnsi="Consolas" w:cs="Consolas"/>
          <w:color w:val="B32A4A"/>
        </w:rPr>
        <w:t>&lt;button&gt;</w:t>
      </w:r>
      <w:r>
        <w:t xml:space="preserve">, </w:t>
      </w:r>
      <w:r>
        <w:rPr>
          <w:rFonts w:ascii="Consolas" w:eastAsia="Consolas" w:hAnsi="Consolas" w:cs="Consolas"/>
          <w:color w:val="B32A4A"/>
        </w:rPr>
        <w:t>&lt;a&gt;</w:t>
      </w:r>
      <w:r>
        <w:t xml:space="preserve">, and </w:t>
      </w:r>
      <w:r>
        <w:rPr>
          <w:rFonts w:ascii="Consolas" w:eastAsia="Consolas" w:hAnsi="Consolas" w:cs="Consolas"/>
          <w:color w:val="B32A4A"/>
        </w:rPr>
        <w:t>&lt;input&gt;</w:t>
      </w:r>
      <w:r>
        <w:t xml:space="preserve"> elements, so Tab order is native. Inputs and selects show </w:t>
      </w:r>
      <w:proofErr w:type="spellStart"/>
      <w:proofErr w:type="gramStart"/>
      <w:r>
        <w:rPr>
          <w:rFonts w:ascii="Consolas" w:eastAsia="Consolas" w:hAnsi="Consolas" w:cs="Consolas"/>
          <w:color w:val="B32A4A"/>
        </w:rPr>
        <w:t>focus:border</w:t>
      </w:r>
      <w:proofErr w:type="gramEnd"/>
      <w:r>
        <w:rPr>
          <w:rFonts w:ascii="Consolas" w:eastAsia="Consolas" w:hAnsi="Consolas" w:cs="Consolas"/>
          <w:color w:val="B32A4A"/>
        </w:rPr>
        <w:t>-accent-blue</w:t>
      </w:r>
      <w:proofErr w:type="spellEnd"/>
      <w:r>
        <w:t xml:space="preserve"> explicitly. </w:t>
      </w:r>
      <w:r>
        <w:rPr>
          <w:b/>
          <w:bCs/>
        </w:rPr>
        <w:t>Button</w:t>
      </w:r>
      <w:r>
        <w:t xml:space="preserve"> and </w:t>
      </w:r>
      <w:proofErr w:type="spellStart"/>
      <w:r>
        <w:rPr>
          <w:b/>
          <w:bCs/>
        </w:rPr>
        <w:t>BracketButton</w:t>
      </w:r>
      <w:proofErr w:type="spellEnd"/>
      <w:r>
        <w:t xml:space="preserve"> do not override focus, so they fall back to the browser’s default ring. That still works, it just does not match the pixel theme yet.</w:t>
      </w:r>
    </w:p>
    <w:p w14:paraId="3EB601E1" w14:textId="77777777" w:rsidR="00D33780" w:rsidRDefault="00000000" w:rsidP="002354F7">
      <w:pPr>
        <w:keepNext/>
        <w:spacing w:before="200" w:line="360" w:lineRule="auto"/>
      </w:pPr>
      <w:r>
        <w:rPr>
          <w:b/>
          <w:bCs/>
          <w:color w:val="1F2A44"/>
        </w:rPr>
        <w:t>What to keep</w:t>
      </w:r>
    </w:p>
    <w:p w14:paraId="6772D94C" w14:textId="77777777" w:rsidR="00D33780" w:rsidRDefault="00000000" w:rsidP="002354F7">
      <w:pPr>
        <w:spacing w:line="360" w:lineRule="auto"/>
      </w:pPr>
      <w:r>
        <w:t>This page, filled in, is the design reference for the rest of the project.</w:t>
      </w:r>
    </w:p>
    <w:p w14:paraId="3C071A2B" w14:textId="77777777" w:rsidR="00D33780" w:rsidRDefault="00000000" w:rsidP="002354F7">
      <w:pPr>
        <w:pStyle w:val="ListParagraph"/>
        <w:numPr>
          <w:ilvl w:val="0"/>
          <w:numId w:val="1"/>
        </w:numPr>
        <w:spacing w:line="360" w:lineRule="auto"/>
      </w:pPr>
      <w:r>
        <w:t xml:space="preserve">The </w:t>
      </w:r>
      <w:proofErr w:type="spellStart"/>
      <w:r>
        <w:t>colour</w:t>
      </w:r>
      <w:proofErr w:type="spellEnd"/>
      <w:r>
        <w:t xml:space="preserve">, type, and spacing tokens above already exist as the </w:t>
      </w:r>
      <w:r>
        <w:rPr>
          <w:rFonts w:ascii="Consolas" w:eastAsia="Consolas" w:hAnsi="Consolas" w:cs="Consolas"/>
          <w:color w:val="B32A4A"/>
        </w:rPr>
        <w:t>@theme</w:t>
      </w:r>
      <w:r>
        <w:t xml:space="preserve"> block in </w:t>
      </w:r>
      <w:r>
        <w:rPr>
          <w:rFonts w:ascii="Consolas" w:eastAsia="Consolas" w:hAnsi="Consolas" w:cs="Consolas"/>
          <w:color w:val="B32A4A"/>
        </w:rPr>
        <w:t>client/</w:t>
      </w:r>
      <w:proofErr w:type="spellStart"/>
      <w:r>
        <w:rPr>
          <w:rFonts w:ascii="Consolas" w:eastAsia="Consolas" w:hAnsi="Consolas" w:cs="Consolas"/>
          <w:color w:val="B32A4A"/>
        </w:rPr>
        <w:t>src</w:t>
      </w:r>
      <w:proofErr w:type="spellEnd"/>
      <w:r>
        <w:rPr>
          <w:rFonts w:ascii="Consolas" w:eastAsia="Consolas" w:hAnsi="Consolas" w:cs="Consolas"/>
          <w:color w:val="B32A4A"/>
        </w:rPr>
        <w:t>/index.css</w:t>
      </w:r>
      <w:r>
        <w:t>. Nothing needs to migrate. This document just makes them visible in one place.</w:t>
      </w:r>
    </w:p>
    <w:p w14:paraId="7783AA20" w14:textId="77777777" w:rsidR="00D33780" w:rsidRDefault="00000000" w:rsidP="002354F7">
      <w:pPr>
        <w:pStyle w:val="ListParagraph"/>
        <w:numPr>
          <w:ilvl w:val="0"/>
          <w:numId w:val="1"/>
        </w:numPr>
        <w:spacing w:line="360" w:lineRule="auto"/>
      </w:pPr>
      <w:r>
        <w:lastRenderedPageBreak/>
        <w:t xml:space="preserve">Each reusable component in Step E already lives once under </w:t>
      </w:r>
      <w:r>
        <w:rPr>
          <w:rFonts w:ascii="Consolas" w:eastAsia="Consolas" w:hAnsi="Consolas" w:cs="Consolas"/>
          <w:color w:val="B32A4A"/>
        </w:rPr>
        <w:t>client/</w:t>
      </w:r>
      <w:proofErr w:type="spellStart"/>
      <w:r>
        <w:rPr>
          <w:rFonts w:ascii="Consolas" w:eastAsia="Consolas" w:hAnsi="Consolas" w:cs="Consolas"/>
          <w:color w:val="B32A4A"/>
        </w:rPr>
        <w:t>src</w:t>
      </w:r>
      <w:proofErr w:type="spellEnd"/>
      <w:proofErr w:type="gramStart"/>
      <w:r>
        <w:rPr>
          <w:rFonts w:ascii="Consolas" w:eastAsia="Consolas" w:hAnsi="Consolas" w:cs="Consolas"/>
          <w:color w:val="B32A4A"/>
        </w:rPr>
        <w:t>/components/</w:t>
      </w:r>
      <w:r>
        <w:t>, and</w:t>
      </w:r>
      <w:proofErr w:type="gramEnd"/>
      <w:r>
        <w:t xml:space="preserve"> is rendered everywhere it appears. This was confirmed against the real imports, not assumed.</w:t>
      </w:r>
    </w:p>
    <w:p w14:paraId="11228AE9" w14:textId="77777777" w:rsidR="00D33780" w:rsidRDefault="00000000" w:rsidP="002354F7">
      <w:pPr>
        <w:pStyle w:val="ListParagraph"/>
        <w:numPr>
          <w:ilvl w:val="0"/>
          <w:numId w:val="1"/>
        </w:numPr>
        <w:spacing w:line="360" w:lineRule="auto"/>
      </w:pPr>
      <w:r>
        <w:t xml:space="preserve">The responsive plan in Step F maps to the </w:t>
      </w:r>
      <w:proofErr w:type="spellStart"/>
      <w:r>
        <w:rPr>
          <w:rFonts w:ascii="Consolas" w:eastAsia="Consolas" w:hAnsi="Consolas" w:cs="Consolas"/>
          <w:color w:val="B32A4A"/>
        </w:rPr>
        <w:t>sm</w:t>
      </w:r>
      <w:proofErr w:type="spellEnd"/>
      <w:r>
        <w:rPr>
          <w:rFonts w:ascii="Consolas" w:eastAsia="Consolas" w:hAnsi="Consolas" w:cs="Consolas"/>
          <w:color w:val="B32A4A"/>
        </w:rPr>
        <w:t>:</w:t>
      </w:r>
      <w:r>
        <w:t xml:space="preserve"> and </w:t>
      </w:r>
      <w:r>
        <w:rPr>
          <w:rFonts w:ascii="Consolas" w:eastAsia="Consolas" w:hAnsi="Consolas" w:cs="Consolas"/>
          <w:color w:val="B32A4A"/>
        </w:rPr>
        <w:t>lg:</w:t>
      </w:r>
      <w:r>
        <w:t xml:space="preserve"> breakpoints already in the </w:t>
      </w:r>
      <w:proofErr w:type="spellStart"/>
      <w:r>
        <w:t>classNames</w:t>
      </w:r>
      <w:proofErr w:type="spellEnd"/>
      <w:r>
        <w:t>.</w:t>
      </w:r>
    </w:p>
    <w:p w14:paraId="7537B4BA" w14:textId="77777777" w:rsidR="00D33780" w:rsidRDefault="00000000" w:rsidP="002354F7">
      <w:pPr>
        <w:pStyle w:val="ListParagraph"/>
        <w:numPr>
          <w:ilvl w:val="0"/>
          <w:numId w:val="1"/>
        </w:numPr>
        <w:spacing w:line="360" w:lineRule="auto"/>
      </w:pPr>
      <w:r>
        <w:t xml:space="preserve">The one open item is the accessibility gap in Step F: add </w:t>
      </w:r>
      <w:r>
        <w:rPr>
          <w:rFonts w:ascii="Consolas" w:eastAsia="Consolas" w:hAnsi="Consolas" w:cs="Consolas"/>
          <w:color w:val="B32A4A"/>
        </w:rPr>
        <w:t xml:space="preserve">&lt;label </w:t>
      </w:r>
      <w:proofErr w:type="spellStart"/>
      <w:r>
        <w:rPr>
          <w:rFonts w:ascii="Consolas" w:eastAsia="Consolas" w:hAnsi="Consolas" w:cs="Consolas"/>
          <w:color w:val="B32A4A"/>
        </w:rPr>
        <w:t>htmlFor</w:t>
      </w:r>
      <w:proofErr w:type="spellEnd"/>
      <w:r>
        <w:rPr>
          <w:rFonts w:ascii="Consolas" w:eastAsia="Consolas" w:hAnsi="Consolas" w:cs="Consolas"/>
          <w:color w:val="B32A4A"/>
        </w:rPr>
        <w:t>&gt;</w:t>
      </w:r>
      <w:r>
        <w:t xml:space="preserve"> and </w:t>
      </w:r>
      <w:r>
        <w:rPr>
          <w:rFonts w:ascii="Consolas" w:eastAsia="Consolas" w:hAnsi="Consolas" w:cs="Consolas"/>
          <w:color w:val="B32A4A"/>
        </w:rPr>
        <w:t>id</w:t>
      </w:r>
      <w:r>
        <w:t xml:space="preserve"> pairs to the Login, Register, and </w:t>
      </w:r>
      <w:proofErr w:type="spellStart"/>
      <w:r>
        <w:t>UploadPanel</w:t>
      </w:r>
      <w:proofErr w:type="spellEnd"/>
      <w:r>
        <w:t xml:space="preserve"> text inputs before the final submission.</w:t>
      </w:r>
    </w:p>
    <w:sectPr w:rsidR="00D33780">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3B7B"/>
    <w:multiLevelType w:val="hybridMultilevel"/>
    <w:tmpl w:val="BB5E91E4"/>
    <w:lvl w:ilvl="0" w:tplc="860AB9DE">
      <w:start w:val="1"/>
      <w:numFmt w:val="bullet"/>
      <w:lvlText w:val="●"/>
      <w:lvlJc w:val="left"/>
      <w:pPr>
        <w:ind w:left="720" w:hanging="360"/>
      </w:pPr>
    </w:lvl>
    <w:lvl w:ilvl="1" w:tplc="172E9764">
      <w:start w:val="1"/>
      <w:numFmt w:val="bullet"/>
      <w:lvlText w:val="○"/>
      <w:lvlJc w:val="left"/>
      <w:pPr>
        <w:ind w:left="1440" w:hanging="360"/>
      </w:pPr>
    </w:lvl>
    <w:lvl w:ilvl="2" w:tplc="6FA808A0">
      <w:start w:val="1"/>
      <w:numFmt w:val="bullet"/>
      <w:lvlText w:val="■"/>
      <w:lvlJc w:val="left"/>
      <w:pPr>
        <w:ind w:left="2160" w:hanging="360"/>
      </w:pPr>
    </w:lvl>
    <w:lvl w:ilvl="3" w:tplc="3A369E24">
      <w:start w:val="1"/>
      <w:numFmt w:val="bullet"/>
      <w:lvlText w:val="●"/>
      <w:lvlJc w:val="left"/>
      <w:pPr>
        <w:ind w:left="2880" w:hanging="360"/>
      </w:pPr>
    </w:lvl>
    <w:lvl w:ilvl="4" w:tplc="748EE030">
      <w:start w:val="1"/>
      <w:numFmt w:val="bullet"/>
      <w:lvlText w:val="○"/>
      <w:lvlJc w:val="left"/>
      <w:pPr>
        <w:ind w:left="3600" w:hanging="360"/>
      </w:pPr>
    </w:lvl>
    <w:lvl w:ilvl="5" w:tplc="5428F12C">
      <w:start w:val="1"/>
      <w:numFmt w:val="bullet"/>
      <w:lvlText w:val="■"/>
      <w:lvlJc w:val="left"/>
      <w:pPr>
        <w:ind w:left="4320" w:hanging="360"/>
      </w:pPr>
    </w:lvl>
    <w:lvl w:ilvl="6" w:tplc="A9D00516">
      <w:start w:val="1"/>
      <w:numFmt w:val="bullet"/>
      <w:lvlText w:val="●"/>
      <w:lvlJc w:val="left"/>
      <w:pPr>
        <w:ind w:left="5040" w:hanging="360"/>
      </w:pPr>
    </w:lvl>
    <w:lvl w:ilvl="7" w:tplc="9E3A846A">
      <w:start w:val="1"/>
      <w:numFmt w:val="bullet"/>
      <w:lvlText w:val="●"/>
      <w:lvlJc w:val="left"/>
      <w:pPr>
        <w:ind w:left="5760" w:hanging="360"/>
      </w:pPr>
    </w:lvl>
    <w:lvl w:ilvl="8" w:tplc="3A8095DC">
      <w:start w:val="1"/>
      <w:numFmt w:val="bullet"/>
      <w:lvlText w:val="●"/>
      <w:lvlJc w:val="left"/>
      <w:pPr>
        <w:ind w:left="6480" w:hanging="360"/>
      </w:pPr>
    </w:lvl>
  </w:abstractNum>
  <w:abstractNum w:abstractNumId="1" w15:restartNumberingAfterBreak="0">
    <w:nsid w:val="642C251B"/>
    <w:multiLevelType w:val="hybridMultilevel"/>
    <w:tmpl w:val="500E9C70"/>
    <w:lvl w:ilvl="0" w:tplc="FE6E5C04">
      <w:start w:val="1"/>
      <w:numFmt w:val="decimal"/>
      <w:lvlText w:val="%1."/>
      <w:lvlJc w:val="left"/>
    </w:lvl>
    <w:lvl w:ilvl="1" w:tplc="A3C419CA">
      <w:numFmt w:val="decimal"/>
      <w:lvlText w:val=""/>
      <w:lvlJc w:val="left"/>
    </w:lvl>
    <w:lvl w:ilvl="2" w:tplc="CF406C14">
      <w:numFmt w:val="decimal"/>
      <w:lvlText w:val=""/>
      <w:lvlJc w:val="left"/>
    </w:lvl>
    <w:lvl w:ilvl="3" w:tplc="D4901BAA">
      <w:numFmt w:val="decimal"/>
      <w:lvlText w:val=""/>
      <w:lvlJc w:val="left"/>
    </w:lvl>
    <w:lvl w:ilvl="4" w:tplc="9E8034CC">
      <w:numFmt w:val="decimal"/>
      <w:lvlText w:val=""/>
      <w:lvlJc w:val="left"/>
    </w:lvl>
    <w:lvl w:ilvl="5" w:tplc="07B89EBC">
      <w:numFmt w:val="decimal"/>
      <w:lvlText w:val=""/>
      <w:lvlJc w:val="left"/>
    </w:lvl>
    <w:lvl w:ilvl="6" w:tplc="2FC0587A">
      <w:numFmt w:val="decimal"/>
      <w:lvlText w:val=""/>
      <w:lvlJc w:val="left"/>
    </w:lvl>
    <w:lvl w:ilvl="7" w:tplc="9DE4CF32">
      <w:numFmt w:val="decimal"/>
      <w:lvlText w:val=""/>
      <w:lvlJc w:val="left"/>
    </w:lvl>
    <w:lvl w:ilvl="8" w:tplc="3C26D880">
      <w:numFmt w:val="decimal"/>
      <w:lvlText w:val=""/>
      <w:lvlJc w:val="left"/>
    </w:lvl>
  </w:abstractNum>
  <w:num w:numId="1" w16cid:durableId="588855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780"/>
    <w:rsid w:val="002354F7"/>
    <w:rsid w:val="00CB0937"/>
    <w:rsid w:val="00D3378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B6024"/>
  <w15:docId w15:val="{CF76691A-2475-4F52-B31E-F378BF562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1024</Words>
  <Characters>5841</Characters>
  <Application>Microsoft Office Word</Application>
  <DocSecurity>0</DocSecurity>
  <Lines>48</Lines>
  <Paragraphs>13</Paragraphs>
  <ScaleCrop>false</ScaleCrop>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SEANE KARL GARCIA</cp:lastModifiedBy>
  <cp:revision>2</cp:revision>
  <dcterms:created xsi:type="dcterms:W3CDTF">2026-09-20T14:26:00Z</dcterms:created>
  <dcterms:modified xsi:type="dcterms:W3CDTF">2026-09-20T14:27:00Z</dcterms:modified>
</cp:coreProperties>
</file>