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38" w:rsidRPr="00B410F3" w:rsidRDefault="00B410F3">
      <w:pPr>
        <w:rPr>
          <w:rFonts w:ascii="Nanum Gothic" w:eastAsia="Nanum Gothic" w:hAnsi="Nanum Gothic" w:hint="eastAsia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8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Day1</w:t>
      </w:r>
    </w:p>
    <w:tbl>
      <w:tblPr>
        <w:tblStyle w:val="a3"/>
        <w:tblpPr w:leftFromText="142" w:rightFromText="142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애드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혹 네트워크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고정된 기반 네트워크와는 달리,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독립적으로 이동 단말들이 자율적이고 임시적으로 구성하는 네트워크 기술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CID(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트랜잭션 속성)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트랜잭션이 안전하게 수행된다는 것을 보장하기 위한 성질을 가리키는 약어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집계 함수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여러 행 또는 테이블 전체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행으로부터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하나의 결과값을 반환하는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7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S model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기업을 조직하는데 </w:t>
            </w:r>
            <w:r>
              <w:rPr>
                <w:rFonts w:ascii="Nanum Gothic" w:eastAsia="Nanum Gothic" w:hAnsi="Nanum Gothic"/>
                <w:lang w:eastAsia="ko-KR"/>
              </w:rPr>
              <w:t>7</w:t>
            </w:r>
            <w:r>
              <w:rPr>
                <w:rFonts w:ascii="Nanum Gothic" w:eastAsia="Nanum Gothic" w:hAnsi="Nanum Gothic" w:hint="eastAsia"/>
                <w:lang w:eastAsia="ko-KR"/>
              </w:rPr>
              <w:t>가지 변수를 수립하여 내부 분석에 사용하는 경영 모델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어댑터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프로그램에서 호환성이 없는 두 객체를 연결 시켜주는 역할을 하는 객체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오류-부재의 궤변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 또는 비즈니스의 요구사항을 충족시키지 못한다면,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설사 결함을 모두 발견하여 제거 하였다고 하더라도 품질이 높다고 볼 수 없다는 원리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3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R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생산성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품질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유지보수성을 극대화 하는 기법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활성화 함수</w:t>
            </w:r>
          </w:p>
        </w:tc>
        <w:tc>
          <w:tcPr>
            <w:tcW w:w="6894" w:type="dxa"/>
          </w:tcPr>
          <w:p w:rsidR="00B410F3" w:rsidRPr="00491F2F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인공신경망에서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입력값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및 가중치에 따른 계산 결과에 대해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출력값을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결정하는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 방법론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절차나 문서보단 사람이 중심이 되어 변화에 유연하고 신속하게 적응하면서 효율적으로 시스템을 개발할 수 있는 방법론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5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force 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분석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산업의 구조를 분석하기 위한 모델/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산업의 기회를 예측하고,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경쟁 제약을 통제하기 위한 방법</w:t>
            </w:r>
          </w:p>
        </w:tc>
      </w:tr>
    </w:tbl>
    <w:p w:rsidR="00B410F3" w:rsidRDefault="00B410F3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JAX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브라우저가 가지고 있는 </w:t>
            </w:r>
            <w:proofErr w:type="spellStart"/>
            <w:r>
              <w:rPr>
                <w:rFonts w:ascii="Nanum Gothic" w:eastAsia="Nanum Gothic" w:hAnsi="Nanum Gothic"/>
                <w:lang w:eastAsia="ko-KR"/>
              </w:rPr>
              <w:t>XMLHttpRequest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객체를 이용해서 전체 페이지를 새로 고치지 않고도 페이지의 일부분만을 위한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로드하는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익명화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공개된 빅 데이터에 대한 연결 공격 등 취약점을 방어하기 위해 제안된 데이터 변조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애자일테스트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애자일 소프트웨어 개발의 원칙을 따르는 소프트웨어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테스팅</w:t>
            </w:r>
            <w:proofErr w:type="spellEnd"/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앰비언트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I</w:t>
            </w:r>
            <w:r>
              <w:rPr>
                <w:rFonts w:ascii="Nanum Gothic" w:eastAsia="Nanum Gothic" w:hAnsi="Nanum Gothic"/>
                <w:lang w:eastAsia="ko-Kore-KR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기기가 사용자의 일상</w:t>
            </w:r>
            <w:r w:rsidR="00C9785A">
              <w:rPr>
                <w:rFonts w:ascii="Nanum Gothic" w:eastAsia="Nanum Gothic" w:hAnsi="Nanum Gothic" w:hint="eastAsia"/>
                <w:lang w:eastAsia="ko-KR"/>
              </w:rPr>
              <w:t>에서 너무 자연스럽게 자리 잡아 인지되지 못한 상태로 활용되는 컴퓨팅 개념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AOP(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관점지향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프로그래밍)</w:t>
            </w:r>
          </w:p>
        </w:tc>
        <w:tc>
          <w:tcPr>
            <w:tcW w:w="6894" w:type="dxa"/>
          </w:tcPr>
          <w:p w:rsidR="00491F2F" w:rsidRPr="00C9785A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시스템을 핵심 관심사와 횡단 관심사로 분리하고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위빙을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통해 프로그램을 구현하는 방법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안드로이드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휴대폰 개발에 필요한 소프트웨어 플랫폼 일체를 제공하는 공개 소프트웨어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gram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LM</w:t>
            </w:r>
            <w:r w:rsid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(</w:t>
            </w:r>
            <w:proofErr w:type="gramEnd"/>
            <w:r w:rsidR="00403E42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A</w:t>
            </w:r>
            <w:r w:rsid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pplication Lifecycle Management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전 과정을 자동화된 툴을 통해 체계적으로 통합하고 시각화해 관리하는 기법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안티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포렌식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자신에게 불리하게 작용할 가능성이 있는 증거물을 훼손하거나 차단하는 일련의 행위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암달의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프로세서를 아무리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병렬화시켜도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더 이상 성능이 향상되지 않는 한계가 존재한다는 법칙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Anomaly</w:t>
            </w:r>
            <w:r w:rsid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(</w:t>
            </w:r>
            <w:r w:rsid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이상 현상)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불필요한 데이터의 중복으로 인해 발생할 수 있는 부작용</w:t>
            </w:r>
          </w:p>
        </w:tc>
      </w:tr>
    </w:tbl>
    <w:p w:rsidR="00491F2F" w:rsidRDefault="00491F2F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RPr="00491F2F" w:rsidTr="001F5938">
        <w:tc>
          <w:tcPr>
            <w:tcW w:w="2122" w:type="dxa"/>
          </w:tcPr>
          <w:p w:rsidR="00B410F3" w:rsidRPr="00403E42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암스트롱의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추론규칙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주어진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릴레이션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R</w:t>
            </w:r>
            <w:r>
              <w:rPr>
                <w:rFonts w:ascii="Nanum Gothic" w:eastAsia="Nanum Gothic" w:hAnsi="Nanum Gothic" w:hint="eastAsia"/>
                <w:lang w:eastAsia="ko-KR"/>
              </w:rPr>
              <w:t>에 존재하는 함수 종속에 대한 추론 규칙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연관 분석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데이터들의 발생빈도를 기반으로 데이터들 간의 연관 관계를 밝히기 위한 너비 우선 탐색 기반의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마이닝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AWS, </w:t>
            </w:r>
            <w:proofErr w:type="spellStart"/>
            <w:proofErr w:type="gramStart"/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azur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e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,gcp</w:t>
            </w:r>
            <w:proofErr w:type="spellEnd"/>
            <w:proofErr w:type="gram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각 사의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플랫폼(아마존,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M</w:t>
            </w:r>
            <w:r>
              <w:rPr>
                <w:rFonts w:ascii="Nanum Gothic" w:eastAsia="Nanum Gothic" w:hAnsi="Nanum Gothic"/>
                <w:lang w:eastAsia="ko-KR"/>
              </w:rPr>
              <w:t xml:space="preserve">S, </w:t>
            </w:r>
            <w:r>
              <w:rPr>
                <w:rFonts w:ascii="Nanum Gothic" w:eastAsia="Nanum Gothic" w:hAnsi="Nanum Gothic" w:hint="eastAsia"/>
                <w:lang w:eastAsia="ko-KR"/>
              </w:rPr>
              <w:t>구글)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뱅커의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알고리즘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프로세스가 일정 기간 내에 안정적으로 종료될 수 있다는 확신이 있을 경우에 자원을 할당하는 알고리즘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APT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지속적으로 정보를 수집하고 취약점을 파악하여 피해를 입히는 공격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aas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앱 개발자가 서버 기술을 몰라도 그 환경에 연결되는 모바일 앱을 만들 수 있게 돕는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서비스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lastRenderedPageBreak/>
              <w:t>기준선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 단계에서 각 형상 항목들이 공식적으로 검토 및 승인되어 변화를 통제하는 시점이 되는 기준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백도어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인증되지 않은 사용자에 의해 컴퓨터 또는 프로그램을 무단으로 사용될 수 있도록 만드는 악성 코드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속성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Attribute)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인스턴스의 구성요소로서 더 이상 분리되지 않는 단위이고,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엔티티가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가지는 항목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RP spoofing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A</w:t>
            </w:r>
            <w:r>
              <w:rPr>
                <w:rFonts w:ascii="Nanum Gothic" w:eastAsia="Nanum Gothic" w:hAnsi="Nanum Gothic"/>
                <w:lang w:eastAsia="ko-Kore-KR"/>
              </w:rPr>
              <w:t>RP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프로토콜의 취약점을 이용하여 자신의 맥 주소를 다른 컴퓨터의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맥인것처럼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속이는 공격 기법</w:t>
            </w:r>
          </w:p>
        </w:tc>
      </w:tr>
    </w:tbl>
    <w:p w:rsidR="00B410F3" w:rsidRDefault="00B410F3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IA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재해가 비즈니스에 미치는 영향분석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블록 체인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중앙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집중형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서버에 기록을 보관하는 기존 방식과 달리 거래 참가자 모두에게 내용을 공개하는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분산형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디지털 장부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BEMS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건물에 </w:t>
            </w:r>
            <w:r>
              <w:rPr>
                <w:rFonts w:ascii="Nanum Gothic" w:eastAsia="Nanum Gothic" w:hAnsi="Nanum Gothic"/>
                <w:lang w:eastAsia="ko-KR"/>
              </w:rPr>
              <w:t>IT</w:t>
            </w:r>
            <w:r>
              <w:rPr>
                <w:rFonts w:ascii="Nanum Gothic" w:eastAsia="Nanum Gothic" w:hAnsi="Nanum Gothic" w:hint="eastAsia"/>
                <w:lang w:eastAsia="ko-KR"/>
              </w:rPr>
              <w:t>기술을 활용하여 전기,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공조,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방재 같은 여러 건축 설비를 관리하는 시스템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베조스의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가격이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>년마다 절반으로 하락하는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생체 인증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인간의 생리학적 또는 행동상의 특성을 자동화된 장치를 거쳐 신원확인에 이용하는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D7432A">
            <w:pPr>
              <w:ind w:left="94" w:hangingChars="50" w:hanging="94"/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벤치마크 테스트(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BMT)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동일한 환경에서 여러 제품에 대한 비교 시험을 반복하는 테스트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저전력 블루투스 기술(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BLE)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일반 블루투스와 동일한 주파수 대역을 사용하지만 연결되지 않는 대기 상태에서는 절전 모드를 유지하는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바이너리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난독화</w:t>
            </w:r>
            <w:proofErr w:type="spellEnd"/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 코드를 읽기 어렵게 일부 또는 전체를 변경하는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빅데이터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데이터베이스 도구로는 관리 할 수 있는 능력을 넘어서는 대용량의 정형 또는 비정형의 데이터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CP</w:t>
            </w:r>
          </w:p>
        </w:tc>
        <w:tc>
          <w:tcPr>
            <w:tcW w:w="6894" w:type="dxa"/>
          </w:tcPr>
          <w:p w:rsidR="00C9785A" w:rsidRPr="00491F2F" w:rsidRDefault="001F5938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기업의 비즈니스 영위 중 천재지변이나 재해 발생 시 단순 복구 차원이 아닌 비</w:t>
            </w:r>
            <w:r w:rsidR="00D7432A">
              <w:rPr>
                <w:rFonts w:ascii="Nanum Gothic" w:eastAsia="Nanum Gothic" w:hAnsi="Nanum Gothic" w:hint="eastAsia"/>
                <w:lang w:eastAsia="ko-KR"/>
              </w:rPr>
              <w:t>즈</w:t>
            </w:r>
            <w:r>
              <w:rPr>
                <w:rFonts w:ascii="Nanum Gothic" w:eastAsia="Nanum Gothic" w:hAnsi="Nanum Gothic" w:hint="eastAsia"/>
                <w:lang w:eastAsia="ko-KR"/>
              </w:rPr>
              <w:t>니스 연속성을 보장할 수 있는 계획 수립 활동</w:t>
            </w:r>
          </w:p>
        </w:tc>
      </w:tr>
    </w:tbl>
    <w:p w:rsidR="00C9785A" w:rsidRDefault="00C9785A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PR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비즈니스 프로세스의 성과를 분석하고 프로세스를 최적화하기 위하여 재설</w:t>
            </w:r>
            <w:r w:rsidR="00832454">
              <w:rPr>
                <w:rFonts w:ascii="Nanum Gothic" w:eastAsia="Nanum Gothic" w:hAnsi="Nanum Gothic" w:hint="eastAsia"/>
                <w:lang w:eastAsia="ko-KR"/>
              </w:rPr>
              <w:t>계</w:t>
            </w:r>
            <w:r>
              <w:rPr>
                <w:rFonts w:ascii="Nanum Gothic" w:eastAsia="Nanum Gothic" w:hAnsi="Nanum Gothic" w:hint="eastAsia"/>
                <w:lang w:eastAsia="ko-KR"/>
              </w:rPr>
              <w:t>하는 과정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832454" w:rsidP="001F5938">
            <w:pPr>
              <w:rPr>
                <w:rFonts w:ascii="Nanum Gothic" w:eastAsia="Nanum Gothic" w:hAnsi="Nanum Gothic"/>
                <w:color w:val="000000" w:themeColor="text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PM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업무 프로세스에 대한 모델링,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분석 최적화,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효울화를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수행하여 기업의 가치를 높이는 관리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기법이자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-ITS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유무선 통신을 통하여 정보를 주고 받는 차량,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사물 통신 기술을 이용하여 서로 협력하는 지능형 교통체계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ore-KR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ore-KR"/>
              </w:rPr>
              <w:t>SC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재무 중심의 성과 관리 한계를 보완하기 위해 고객,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내부 프로세스,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학습과 성장 관점을 반영한 성과관리 기법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버그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소프트웨어가 예상되지 못한 잘못된 결과를 내거나,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오류를 발생하거나,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착오나 오작동이 발생하는 등의 문제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캡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차</w:t>
            </w:r>
            <w:proofErr w:type="spellEnd"/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(C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APTCHA)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H</w:t>
            </w:r>
            <w:r>
              <w:rPr>
                <w:rFonts w:ascii="Nanum Gothic" w:eastAsia="Nanum Gothic" w:hAnsi="Nanum Gothic"/>
                <w:lang w:eastAsia="ko-Kore-KR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기술의 일종으로,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어떠한 사용자가 실제 사람인지 컴퓨터 프로그램인지를 구별하기 위해 사용되는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캐시 메모리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프로세스의 대기시간을 최소화 하기 위해 </w:t>
            </w:r>
            <w:r>
              <w:rPr>
                <w:rFonts w:ascii="Nanum Gothic" w:eastAsia="Nanum Gothic" w:hAnsi="Nanum Gothic"/>
                <w:lang w:eastAsia="ko-KR"/>
              </w:rPr>
              <w:t>CPU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와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주기억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장치의 속도 차이를 극복한 소규모 고속 메모리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</w:t>
            </w: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이론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분산 시스템이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갖출수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있는 일관성,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유효성,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부분내성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가지 특성 중 </w:t>
            </w:r>
            <w:r>
              <w:rPr>
                <w:rFonts w:ascii="Nanum Gothic" w:eastAsia="Nanum Gothic" w:hAnsi="Nanum Gothic"/>
                <w:lang w:eastAsia="ko-KR"/>
              </w:rPr>
              <w:t>2</w:t>
            </w:r>
            <w:r>
              <w:rPr>
                <w:rFonts w:ascii="Nanum Gothic" w:eastAsia="Nanum Gothic" w:hAnsi="Nanum Gothic" w:hint="eastAsia"/>
                <w:lang w:eastAsia="ko-KR"/>
              </w:rPr>
              <w:t>가지만 선택 가능하다는 이론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버퍼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오버플로우</w:t>
            </w:r>
            <w:proofErr w:type="spellEnd"/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프로그램이 실행될 때 입력 받는 값이 버퍼를 가득 채우다 못해 넘쳐흘러 버퍼 이후의 공간을 침범하는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빌드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소스코드를 실행 가능한 번들로 변환시키는 방법</w:t>
            </w:r>
          </w:p>
        </w:tc>
      </w:tr>
    </w:tbl>
    <w:p w:rsidR="00281E1F" w:rsidRPr="00B410F3" w:rsidRDefault="00281E1F" w:rsidP="00281E1F">
      <w:pPr>
        <w:rPr>
          <w:rFonts w:ascii="Nanum Gothic" w:eastAsia="Nanum Gothic" w:hAnsi="Nanum Gothic" w:hint="eastAsia"/>
          <w:lang w:eastAsia="ko-KR"/>
        </w:rPr>
      </w:pPr>
      <w:r>
        <w:rPr>
          <w:rFonts w:ascii="Nanum Gothic" w:eastAsia="Nanum Gothic" w:hAnsi="Nanum Gothic"/>
          <w:lang w:eastAsia="ko-KR"/>
        </w:rPr>
        <w:lastRenderedPageBreak/>
        <w:t>9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</w:t>
      </w:r>
      <w:r>
        <w:rPr>
          <w:rFonts w:ascii="Nanum Gothic" w:eastAsia="Nanum Gothic" w:hAnsi="Nanum Gothic"/>
          <w:lang w:eastAsia="ko-KR"/>
        </w:rPr>
        <w:t>2</w:t>
      </w:r>
    </w:p>
    <w:p w:rsidR="00C9785A" w:rsidRDefault="00C9785A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D7432A" w:rsidRPr="00491F2F" w:rsidTr="00146259">
        <w:tc>
          <w:tcPr>
            <w:tcW w:w="2122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D7432A" w:rsidRPr="00491F2F" w:rsidRDefault="00D7432A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D7432A" w:rsidRDefault="00D7432A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281E1F" w:rsidRDefault="00281E1F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281E1F" w:rsidRDefault="00281E1F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281E1F" w:rsidRDefault="00281E1F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281E1F" w:rsidRPr="00491F2F" w:rsidTr="00146259">
        <w:tc>
          <w:tcPr>
            <w:tcW w:w="2122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281E1F" w:rsidRPr="00491F2F" w:rsidRDefault="00281E1F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281E1F" w:rsidRDefault="00281E1F">
      <w:pPr>
        <w:rPr>
          <w:rFonts w:hint="eastAsia"/>
          <w:lang w:eastAsia="ko-KR"/>
        </w:rPr>
      </w:pPr>
    </w:p>
    <w:sectPr w:rsidR="00281E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30"/>
    <w:rsid w:val="001F5938"/>
    <w:rsid w:val="00281E1F"/>
    <w:rsid w:val="00296BEF"/>
    <w:rsid w:val="00403E42"/>
    <w:rsid w:val="00491F2F"/>
    <w:rsid w:val="005D7CD3"/>
    <w:rsid w:val="00665230"/>
    <w:rsid w:val="00832454"/>
    <w:rsid w:val="008F540D"/>
    <w:rsid w:val="00B410F3"/>
    <w:rsid w:val="00C9785A"/>
    <w:rsid w:val="00D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A844"/>
  <w15:chartTrackingRefBased/>
  <w15:docId w15:val="{184D33C4-3167-E047-B6B5-6CB82E5D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2020-11-08T11:44:00Z</dcterms:created>
  <dcterms:modified xsi:type="dcterms:W3CDTF">2020-11-09T01:01:00Z</dcterms:modified>
</cp:coreProperties>
</file>