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wmf" ContentType="image/x-wmf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20"/>
          <w:tab w:val="left" w:pos="660" w:leader="none"/>
          <w:tab w:val="right" w:pos="9360" w:leader="none"/>
        </w:tabs>
        <w:rPr>
          <w:rFonts w:ascii="Calibri" w:hAnsi="Calibri" w:cs="Calibri" w:asciiTheme="minorHAnsi" w:cstheme="minorHAnsi" w:hAnsiTheme="minorHAnsi"/>
          <w:sz w:val="4"/>
          <w:szCs w:val="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" wp14:anchorId="497F4577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87210" cy="9239885"/>
                <wp:effectExtent l="0" t="0" r="28575" b="19050"/>
                <wp:wrapNone/>
                <wp:docPr id="1" name="Round Diagonal Corner 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86440" cy="9239400"/>
                        </a:xfrm>
                        <a:prstGeom prst="round2DiagRect">
                          <a:avLst>
                            <a:gd name="adj1" fmla="val 16667"/>
                            <a:gd name="adj2" fmla="val 0"/>
                          </a:avLst>
                        </a:prstGeom>
                        <a:noFill/>
                        <a:ln cap="rnd" w="6480">
                          <a:solidFill>
                            <a:srgbClr val="5bbf2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Calibri" w:cstheme="minorHAnsi"/>
          <w:sz w:val="4"/>
          <w:szCs w:val="4"/>
        </w:rPr>
        <w:tab/>
      </w:r>
    </w:p>
    <w:tbl>
      <w:tblPr>
        <w:tblW w:w="4850" w:type="pct"/>
        <w:jc w:val="center"/>
        <w:tblInd w:w="0" w:type="dxa"/>
        <w:tblCellMar>
          <w:top w:w="14" w:type="dxa"/>
          <w:left w:w="115" w:type="dxa"/>
          <w:bottom w:w="14" w:type="dxa"/>
          <w:right w:w="115" w:type="dxa"/>
        </w:tblCellMar>
        <w:tblLook w:val="04a0" w:noHBand="0" w:noVBand="1" w:firstColumn="1" w:lastRow="0" w:lastColumn="0" w:firstRow="1"/>
      </w:tblPr>
      <w:tblGrid>
        <w:gridCol w:w="1877"/>
        <w:gridCol w:w="7201"/>
      </w:tblGrid>
      <w:tr>
        <w:trPr>
          <w:trHeight w:val="1523" w:hRule="atLeast"/>
        </w:trPr>
        <w:tc>
          <w:tcPr>
            <w:tcW w:w="1877" w:type="dxa"/>
            <w:tcBorders/>
            <w:shd w:color="F9F9F9" w:fill="auto" w:val="thinDiagStripe"/>
          </w:tcPr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  <w:color w:val="8DB3E2"/>
              </w:rPr>
            </w:pPr>
            <w:r>
              <w:rPr>
                <w:rFonts w:cs="Calibri" w:cstheme="minorHAnsi"/>
                <w:color w:val="E28C05"/>
              </w:rPr>
              <w:t>Role Purpose</w:t>
            </w:r>
          </w:p>
        </w:tc>
        <w:tc>
          <w:tcPr>
            <w:tcW w:w="7201" w:type="dxa"/>
            <w:tcBorders/>
            <w:shd w:color="auto" w:fill="auto" w:val="clea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contextualSpacing/>
              <w:rPr/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Participates in development, testing, implementation and support of application systems.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/>
              <w:contextualSpacing/>
              <w:rPr/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Develops code, tests and documents their artifacts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/>
              <w:contextualSpacing/>
              <w:rPr/>
            </w:pPr>
            <w:r>
              <w:rPr>
                <w:rFonts w:cs="Calibri" w:cstheme="minorHAnsi"/>
                <w:b w:val="false"/>
                <w:i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Developing proficiency in the skills, knowledge and competencies required for the job and function.</w:t>
            </w:r>
          </w:p>
        </w:tc>
      </w:tr>
      <w:tr>
        <w:trPr>
          <w:trHeight w:val="1568" w:hRule="atLeast"/>
        </w:trPr>
        <w:tc>
          <w:tcPr>
            <w:tcW w:w="1877" w:type="dxa"/>
            <w:tcBorders/>
            <w:shd w:color="F9F9F9" w:fill="auto" w:val="thinDiagStripe"/>
          </w:tcPr>
          <w:p>
            <w:pPr>
              <w:pStyle w:val="ContentHeading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color w:val="E28C05"/>
              </w:rPr>
              <w:t>Job Description</w:t>
            </w:r>
          </w:p>
        </w:tc>
        <w:tc>
          <w:tcPr>
            <w:tcW w:w="7201" w:type="dxa"/>
            <w:tcBorders>
              <w:top w:val="dashed" w:sz="8" w:space="0" w:color="5BBF21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spacing w:before="0" w:after="0"/>
              <w:rPr/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Is accountable for the product development which includes problem analysis, problem solving, escalation and reporting as necessary.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0"/>
              <w:rPr>
                <w:rFonts w:ascii="Calibri" w:hAnsi="Calibri"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Keeps abreast with trends in emerging technologies and how they could apply to provide best solutions.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0"/>
              <w:rPr>
                <w:rFonts w:ascii="Calibri" w:hAnsi="Calibri"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Will be part of low to medium enhancements (coding and unit testing).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0"/>
              <w:rPr>
                <w:rFonts w:ascii="Calibri" w:hAnsi="Calibri"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Working with business for system requirements utilizing standard procedures and techniques.</w:t>
            </w:r>
          </w:p>
          <w:p>
            <w:pPr>
              <w:pStyle w:val="Normal"/>
              <w:numPr>
                <w:ilvl w:val="0"/>
                <w:numId w:val="1"/>
              </w:numPr>
              <w:spacing w:before="0" w:after="0"/>
              <w:rPr>
                <w:rFonts w:ascii="Calibri" w:hAnsi="Calibri" w:cs="Calibri" w:asciiTheme="minorHAnsi" w:cstheme="minorHAnsi" w:hAnsiTheme="minorHAnsi"/>
                <w:color w:val="404040" w:themeColor="text1" w:themeTint="bf"/>
              </w:rPr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Will be working in regulatory controlled environment</w:t>
            </w:r>
          </w:p>
        </w:tc>
      </w:tr>
      <w:tr>
        <w:trPr>
          <w:trHeight w:val="335" w:hRule="atLeast"/>
        </w:trPr>
        <w:tc>
          <w:tcPr>
            <w:tcW w:w="1877" w:type="dxa"/>
            <w:tcBorders/>
            <w:shd w:color="F9F9F9" w:fill="auto" w:val="thinDiagStripe"/>
          </w:tcPr>
          <w:p>
            <w:pPr>
              <w:pStyle w:val="ContentHeading"/>
              <w:spacing w:before="0" w:after="12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color w:val="E28C05"/>
              </w:rPr>
              <w:t>Experience and Qualification</w:t>
            </w:r>
          </w:p>
        </w:tc>
        <w:tc>
          <w:tcPr>
            <w:tcW w:w="7201" w:type="dxa"/>
            <w:tcBorders>
              <w:top w:val="dashed" w:sz="8" w:space="0" w:color="5BBF21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4"/>
              </w:numPr>
              <w:spacing w:before="0" w:after="0"/>
              <w:contextualSpacing/>
              <w:rPr/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Well versed in any one of the programming languages(JAVA/.NET/C/C++).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contextualSpacing/>
              <w:rPr/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Hands on experience of database programming (SQL, PL/SQL, SQL Server etc.).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contextualSpacing/>
              <w:rPr/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Knowledge of Testing methodologies and RDBMS.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contextualSpacing/>
              <w:rPr/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J</w:t>
            </w: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ob will be based out from India;however,candidates should be flexible to support US,Europe and Japan timings as and when required.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contextualSpacing/>
              <w:rPr/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Should be a customer and result focused individual.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contextualSpacing/>
              <w:rPr/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Ability to learn and desire to pursue learning opportunities.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contextualSpacing/>
              <w:rPr/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Excellent interpersonal, collaboration and team building skills.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contextualSpacing/>
              <w:rPr/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Excellent communication skills (written and verbal) -ability to express ideas.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0" w:after="0"/>
              <w:contextualSpacing/>
              <w:rPr/>
            </w:pPr>
            <w:r>
              <w:rPr>
                <w:rFonts w:cs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19"/>
                <w:szCs w:val="19"/>
              </w:rPr>
              <w:t>Multi-tasker-good energy and attitude to work in a fast-paced, dynamic team environment</w:t>
            </w:r>
            <w:r>
              <w:rPr>
                <w:rStyle w:val="ContentBodyChar"/>
                <w:rFonts w:cs="Calibri"/>
                <w:b w:val="false"/>
                <w:i w:val="false"/>
                <w:caps w:val="false"/>
                <w:smallCaps w:val="false"/>
                <w:spacing w:val="0"/>
                <w:sz w:val="19"/>
                <w:szCs w:val="19"/>
              </w:rPr>
              <w:t>.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  <w:t xml:space="preserve">                                      </w:t>
      </w:r>
      <w:r>
        <w:rPr>
          <w:rFonts w:cs="Calibri" w:cstheme="minorHAnsi"/>
          <w:color w:val="00B050"/>
        </w:rPr>
        <w:t xml:space="preserve"> </w:t>
      </w:r>
      <w:r>
        <w:rPr>
          <w:rFonts w:cs="Calibri" w:cstheme="minorHAnsi"/>
          <w:color w:val="00B050"/>
        </w:rPr>
        <w:t>- - - - - - - - - - - - - - - - - - - - - - - - - - - - - - - - - - - - - - - - - - - - - - - - - - - - - - - - - - - - - - -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/>
        </w:rPr>
      </w:r>
    </w:p>
    <w:p>
      <w:pPr>
        <w:pStyle w:val="Normal"/>
        <w:spacing w:before="0" w:after="200"/>
        <w:rPr>
          <w:rFonts w:ascii="Calibri" w:hAnsi="Calibri" w:cs="Calibri" w:asciiTheme="minorHAnsi" w:cstheme="minorHAnsi" w:hAnsiTheme="minorHAnsi"/>
        </w:rPr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288" w:top="1440" w:footer="723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45 Helvetica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color w:val="595959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906780</wp:posOffset>
          </wp:positionH>
          <wp:positionV relativeFrom="paragraph">
            <wp:posOffset>9015095</wp:posOffset>
          </wp:positionV>
          <wp:extent cx="1414145" cy="0"/>
          <wp:effectExtent l="0" t="0" r="0" b="0"/>
          <wp:wrapNone/>
          <wp:docPr id="3" name="Picture 8" descr="Description: Description: RxLogixTemplat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8" descr="Description: Description: RxLogixTemplate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3105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1414145" cy="-8232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906780</wp:posOffset>
          </wp:positionH>
          <wp:positionV relativeFrom="paragraph">
            <wp:posOffset>9015095</wp:posOffset>
          </wp:positionV>
          <wp:extent cx="1414145" cy="0"/>
          <wp:effectExtent l="0" t="0" r="0" b="0"/>
          <wp:wrapNone/>
          <wp:docPr id="4" name="Picture 9" descr="Description: Description: RxLogixTemplat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Description: Description: RxLogixTemplate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23105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1414145" cy="-8232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  <w:r>
      <w:rPr/>
      <w:t xml:space="preserve">                                  </w:t>
    </w:r>
    <w:r>
      <w:rPr>
        <w:sz w:val="20"/>
      </w:rPr>
      <w:t>Template: RxL-TMP-HR-002, Version 3.0; Effective 02-JUL-2020</w:t>
    </w:r>
    <w:r>
      <w:rPr>
        <w:color w:val="595959"/>
      </w:rPr>
      <w:tab/>
      <w:t xml:space="preserve">Page | </w:t>
    </w:r>
    <w:r>
      <w:rPr>
        <w:color w:val="595959"/>
      </w:rPr>
      <w:fldChar w:fldCharType="begin"/>
    </w:r>
    <w:r>
      <w:rPr>
        <w:color w:val="595959"/>
      </w:rPr>
      <w:instrText> PAGE </w:instrText>
    </w:r>
    <w:r>
      <w:rPr>
        <w:color w:val="595959"/>
      </w:rPr>
      <w:fldChar w:fldCharType="separate"/>
    </w:r>
    <w:r>
      <w:rPr>
        <w:color w:val="595959"/>
      </w:rPr>
      <w:t>1</w:t>
    </w:r>
    <w:r>
      <w:rPr>
        <w:color w:val="595959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40" w:before="0" w:after="0"/>
      <w:rPr>
        <w:b/>
        <w:b/>
        <w:color w:val="E36C0A" w:themeColor="accent6" w:themeShade="bf"/>
        <w:sz w:val="32"/>
      </w:rPr>
    </w:pPr>
    <w:r>
      <w:rPr>
        <w:b/>
        <w:color w:val="E36C0A" w:themeColor="accent6" w:themeShade="bf"/>
        <w:sz w:val="32"/>
      </w:rPr>
    </w:r>
  </w:p>
  <w:p>
    <w:pPr>
      <w:pStyle w:val="Normal"/>
      <w:spacing w:lineRule="auto" w:line="240" w:before="0" w:after="0"/>
      <w:rPr>
        <w:b/>
        <w:b/>
        <w:color w:val="E36C0A" w:themeColor="accent6" w:themeShade="bf"/>
      </w:rPr>
    </w:pPr>
    <w:r>
      <w:rPr>
        <w:b/>
        <w:color w:val="E36C0A" w:themeColor="accent6" w:themeShade="bf"/>
      </w:rPr>
      <w:t xml:space="preserve">                                    </w:t>
    </w:r>
  </w:p>
  <w:p>
    <w:pPr>
      <w:pStyle w:val="Normal"/>
      <w:spacing w:lineRule="auto" w:line="240" w:before="0" w:after="0"/>
      <w:rPr>
        <w:b/>
        <w:b/>
        <w:color w:val="E36C0A" w:themeColor="accent6" w:themeShade="bf"/>
      </w:rPr>
    </w:pPr>
    <w:r>
      <w:rPr/>
      <w:drawing>
        <wp:inline distT="0" distB="0" distL="0" distR="0">
          <wp:extent cx="675640" cy="279400"/>
          <wp:effectExtent l="0" t="0" r="0" b="0"/>
          <wp:docPr id="2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5640" cy="279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E36C0A" w:themeColor="accent6" w:themeShade="bf"/>
      </w:rPr>
      <w:t xml:space="preserve">                     </w:t>
    </w:r>
    <w:r>
      <w:rPr>
        <w:b/>
        <w:color w:val="E36C0A" w:themeColor="accent6" w:themeShade="bf"/>
      </w:rPr>
      <w:t>JOB DESCRIPTION: RxL-TMP-HR-002, Version 3.0</w:t>
    </w:r>
  </w:p>
  <w:p>
    <w:pPr>
      <w:pStyle w:val="Normal"/>
      <w:spacing w:lineRule="auto" w:line="240" w:before="0" w:after="0"/>
      <w:rPr>
        <w:b/>
        <w:b/>
        <w:color w:val="E36C0A" w:themeColor="accent6" w:themeShade="bf"/>
      </w:rPr>
    </w:pPr>
    <w:r>
      <w:rPr>
        <w:b/>
        <w:color w:val="E36C0A" w:themeColor="accent6" w:themeShade="bf"/>
      </w:rPr>
    </w:r>
  </w:p>
  <w:tbl>
    <w:tblPr>
      <w:tblStyle w:val="TableGrid"/>
      <w:tblW w:w="10078" w:type="dxa"/>
      <w:jc w:val="left"/>
      <w:tblInd w:w="-455" w:type="dxa"/>
      <w:tblCellMar>
        <w:top w:w="29" w:type="dxa"/>
        <w:left w:w="115" w:type="dxa"/>
        <w:bottom w:w="29" w:type="dxa"/>
        <w:right w:w="115" w:type="dxa"/>
      </w:tblCellMar>
      <w:tblLook w:val="0620" w:noHBand="1" w:noVBand="1" w:firstColumn="0" w:lastRow="0" w:lastColumn="0" w:firstRow="1"/>
    </w:tblPr>
    <w:tblGrid>
      <w:gridCol w:w="2058"/>
      <w:gridCol w:w="2981"/>
      <w:gridCol w:w="2069"/>
      <w:gridCol w:w="2969"/>
    </w:tblGrid>
    <w:tr>
      <w:trPr>
        <w:trHeight w:val="305" w:hRule="atLeast"/>
      </w:trPr>
      <w:tc>
        <w:tcPr>
          <w:tcW w:w="2058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2F2F2" w:themeFill="background1" w:themeFillShade="f2" w:val="clear"/>
        </w:tcPr>
        <w:p>
          <w:pPr>
            <w:pStyle w:val="Heading2"/>
            <w:numPr>
              <w:ilvl w:val="0"/>
              <w:numId w:val="0"/>
            </w:numPr>
            <w:spacing w:before="30" w:after="30"/>
            <w:outlineLvl w:val="1"/>
            <w:rPr>
              <w:color w:val="984806" w:themeColor="accent6" w:themeShade="80"/>
              <w:sz w:val="18"/>
              <w:szCs w:val="24"/>
            </w:rPr>
          </w:pPr>
          <w:r>
            <w:rPr>
              <w:color w:val="984806" w:themeColor="accent6" w:themeShade="80"/>
              <w:sz w:val="18"/>
              <w:szCs w:val="24"/>
            </w:rPr>
            <w:t>Employee Name:</w:t>
          </w:r>
        </w:p>
      </w:tc>
      <w:tc>
        <w:tcPr>
          <w:tcW w:w="2981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DE9D9" w:themeFill="accent6" w:themeFillTint="33" w:val="clear"/>
        </w:tcPr>
        <w:p>
          <w:pPr>
            <w:pStyle w:val="Normal"/>
            <w:spacing w:before="30" w:after="200"/>
            <w:jc w:val="center"/>
            <w:rPr>
              <w:b/>
              <w:b/>
              <w:bCs/>
              <w:color w:val="000000" w:themeColor="text1"/>
              <w:sz w:val="18"/>
              <w:szCs w:val="24"/>
            </w:rPr>
          </w:pPr>
          <w:r>
            <w:rPr>
              <w:rFonts w:eastAsia="ＭＳ 明朝" w:cs=""/>
              <w:b/>
              <w:bCs/>
              <w:color w:val="000000" w:themeColor="text1"/>
              <w:sz w:val="18"/>
              <w:szCs w:val="24"/>
              <w:lang w:val="en-US" w:eastAsia="ja-JP"/>
            </w:rPr>
            <w:t>Vivek Kumar</w:t>
          </w:r>
        </w:p>
      </w:tc>
      <w:tc>
        <w:tcPr>
          <w:tcW w:w="2069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2F2F2" w:themeFill="background1" w:themeFillShade="f2" w:val="clear"/>
        </w:tcPr>
        <w:p>
          <w:pPr>
            <w:pStyle w:val="Heading2"/>
            <w:numPr>
              <w:ilvl w:val="0"/>
              <w:numId w:val="0"/>
            </w:numPr>
            <w:spacing w:before="30" w:after="30"/>
            <w:outlineLvl w:val="1"/>
            <w:rPr>
              <w:color w:val="984806" w:themeColor="accent6" w:themeShade="80"/>
              <w:sz w:val="18"/>
              <w:szCs w:val="24"/>
            </w:rPr>
          </w:pPr>
          <w:r>
            <w:rPr>
              <w:color w:val="984806" w:themeColor="accent6" w:themeShade="80"/>
              <w:sz w:val="18"/>
              <w:szCs w:val="24"/>
            </w:rPr>
            <w:t xml:space="preserve">Employee ID: </w:t>
          </w:r>
        </w:p>
      </w:tc>
      <w:tc>
        <w:tcPr>
          <w:tcW w:w="2969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DE9D9" w:themeFill="accent6" w:themeFillTint="33" w:val="clear"/>
        </w:tcPr>
        <w:p>
          <w:pPr>
            <w:pStyle w:val="Normal"/>
            <w:spacing w:before="30" w:after="200"/>
            <w:jc w:val="center"/>
            <w:rPr>
              <w:color w:val="000000" w:themeColor="text1"/>
              <w:sz w:val="18"/>
              <w:szCs w:val="24"/>
            </w:rPr>
          </w:pPr>
          <w:r>
            <w:rPr>
              <w:rFonts w:eastAsia="ＭＳ 明朝" w:cs=""/>
              <w:color w:val="000000" w:themeColor="text1"/>
              <w:sz w:val="18"/>
              <w:szCs w:val="24"/>
              <w:lang w:val="en-US" w:eastAsia="ja-JP"/>
            </w:rPr>
            <w:t>Rx-051036</w:t>
          </w:r>
        </w:p>
      </w:tc>
    </w:tr>
    <w:tr>
      <w:trPr>
        <w:trHeight w:val="314" w:hRule="atLeast"/>
      </w:trPr>
      <w:tc>
        <w:tcPr>
          <w:tcW w:w="2058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2F2F2" w:themeFill="background1" w:themeFillShade="f2" w:val="clear"/>
        </w:tcPr>
        <w:p>
          <w:pPr>
            <w:pStyle w:val="Heading2"/>
            <w:numPr>
              <w:ilvl w:val="0"/>
              <w:numId w:val="0"/>
            </w:numPr>
            <w:spacing w:before="30" w:after="30"/>
            <w:outlineLvl w:val="1"/>
            <w:rPr>
              <w:color w:val="984806" w:themeColor="accent6" w:themeShade="80"/>
              <w:sz w:val="18"/>
              <w:szCs w:val="24"/>
            </w:rPr>
          </w:pPr>
          <w:r>
            <w:rPr>
              <w:color w:val="984806" w:themeColor="accent6" w:themeShade="80"/>
              <w:sz w:val="18"/>
              <w:szCs w:val="24"/>
            </w:rPr>
            <w:t>Relevant Exp (in years):</w:t>
          </w:r>
        </w:p>
      </w:tc>
      <w:tc>
        <w:tcPr>
          <w:tcW w:w="2981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DE9D9" w:themeFill="accent6" w:themeFillTint="33" w:val="clear"/>
        </w:tcPr>
        <w:p>
          <w:pPr>
            <w:pStyle w:val="Normal"/>
            <w:spacing w:before="30" w:after="200"/>
            <w:jc w:val="center"/>
            <w:rPr>
              <w:color w:val="000000" w:themeColor="text1"/>
              <w:sz w:val="18"/>
              <w:szCs w:val="24"/>
            </w:rPr>
          </w:pPr>
          <w:r>
            <w:rPr>
              <w:rFonts w:eastAsia="ＭＳ 明朝" w:cs=""/>
              <w:color w:val="000000" w:themeColor="text1"/>
              <w:sz w:val="18"/>
              <w:szCs w:val="24"/>
              <w:lang w:val="en-US" w:eastAsia="ja-JP"/>
            </w:rPr>
            <w:t>NA</w:t>
          </w:r>
        </w:p>
      </w:tc>
      <w:tc>
        <w:tcPr>
          <w:tcW w:w="2069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2F2F2" w:themeFill="background1" w:themeFillShade="f2" w:val="clear"/>
        </w:tcPr>
        <w:p>
          <w:pPr>
            <w:pStyle w:val="Heading2"/>
            <w:numPr>
              <w:ilvl w:val="0"/>
              <w:numId w:val="0"/>
            </w:numPr>
            <w:spacing w:before="30" w:after="30"/>
            <w:outlineLvl w:val="1"/>
            <w:rPr>
              <w:color w:val="984806" w:themeColor="accent6" w:themeShade="80"/>
              <w:sz w:val="18"/>
              <w:szCs w:val="24"/>
            </w:rPr>
          </w:pPr>
          <w:r>
            <w:rPr>
              <w:color w:val="984806" w:themeColor="accent6" w:themeShade="80"/>
              <w:sz w:val="18"/>
              <w:szCs w:val="24"/>
            </w:rPr>
            <w:t xml:space="preserve">Job Title: </w:t>
          </w:r>
        </w:p>
      </w:tc>
      <w:tc>
        <w:tcPr>
          <w:tcW w:w="2969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DE9D9" w:themeFill="accent6" w:themeFillTint="33" w:val="clear"/>
        </w:tcPr>
        <w:p>
          <w:pPr>
            <w:pStyle w:val="Normal"/>
            <w:spacing w:before="30" w:after="200"/>
            <w:jc w:val="center"/>
            <w:rPr>
              <w:color w:val="000000" w:themeColor="text1"/>
              <w:sz w:val="18"/>
              <w:szCs w:val="24"/>
            </w:rPr>
          </w:pPr>
          <w:r>
            <w:rPr>
              <w:rFonts w:eastAsia="ＭＳ 明朝" w:cs=""/>
              <w:color w:val="000000" w:themeColor="text1"/>
              <w:sz w:val="18"/>
              <w:szCs w:val="24"/>
              <w:lang w:val="en-US" w:eastAsia="ja-JP"/>
            </w:rPr>
            <w:t>Associate Software Engineer</w:t>
          </w:r>
        </w:p>
      </w:tc>
    </w:tr>
    <w:tr>
      <w:trPr>
        <w:trHeight w:val="305" w:hRule="atLeast"/>
      </w:trPr>
      <w:tc>
        <w:tcPr>
          <w:tcW w:w="2058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2F2F2" w:themeFill="background1" w:themeFillShade="f2" w:val="clear"/>
        </w:tcPr>
        <w:p>
          <w:pPr>
            <w:pStyle w:val="Heading2"/>
            <w:numPr>
              <w:ilvl w:val="0"/>
              <w:numId w:val="0"/>
            </w:numPr>
            <w:spacing w:before="30" w:after="30"/>
            <w:outlineLvl w:val="1"/>
            <w:rPr>
              <w:color w:val="984806" w:themeColor="accent6" w:themeShade="80"/>
              <w:sz w:val="18"/>
              <w:szCs w:val="24"/>
            </w:rPr>
          </w:pPr>
          <w:r>
            <w:rPr>
              <w:color w:val="984806" w:themeColor="accent6" w:themeShade="80"/>
              <w:sz w:val="18"/>
              <w:szCs w:val="24"/>
            </w:rPr>
            <w:t xml:space="preserve">Department: </w:t>
          </w:r>
        </w:p>
      </w:tc>
      <w:tc>
        <w:tcPr>
          <w:tcW w:w="2981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DE9D9" w:themeFill="accent6" w:themeFillTint="33" w:val="clear"/>
        </w:tcPr>
        <w:p>
          <w:pPr>
            <w:pStyle w:val="Normal"/>
            <w:spacing w:before="30" w:after="200"/>
            <w:jc w:val="center"/>
            <w:rPr>
              <w:color w:val="000000" w:themeColor="text1"/>
              <w:sz w:val="18"/>
              <w:szCs w:val="24"/>
            </w:rPr>
          </w:pPr>
          <w:r>
            <w:rPr>
              <w:rFonts w:eastAsia="ＭＳ 明朝" w:cs=""/>
              <w:color w:val="000000" w:themeColor="text1"/>
              <w:sz w:val="18"/>
              <w:szCs w:val="24"/>
              <w:lang w:val="en-US" w:eastAsia="ja-JP"/>
            </w:rPr>
            <w:t>Engineering</w:t>
          </w:r>
        </w:p>
      </w:tc>
      <w:tc>
        <w:tcPr>
          <w:tcW w:w="2069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2F2F2" w:themeFill="background1" w:themeFillShade="f2" w:val="clear"/>
        </w:tcPr>
        <w:p>
          <w:pPr>
            <w:pStyle w:val="Heading2"/>
            <w:numPr>
              <w:ilvl w:val="0"/>
              <w:numId w:val="0"/>
            </w:numPr>
            <w:spacing w:before="30" w:after="30"/>
            <w:outlineLvl w:val="1"/>
            <w:rPr>
              <w:color w:val="984806" w:themeColor="accent6" w:themeShade="80"/>
              <w:sz w:val="18"/>
              <w:szCs w:val="24"/>
            </w:rPr>
          </w:pPr>
          <w:r>
            <w:rPr>
              <w:color w:val="984806" w:themeColor="accent6" w:themeShade="80"/>
              <w:sz w:val="18"/>
              <w:szCs w:val="24"/>
            </w:rPr>
            <w:t>Location:</w:t>
          </w:r>
        </w:p>
      </w:tc>
      <w:tc>
        <w:tcPr>
          <w:tcW w:w="2969" w:type="dxa"/>
          <w:tcBorders>
            <w:top w:val="single" w:sz="4" w:space="0" w:color="C0504D"/>
            <w:left w:val="single" w:sz="4" w:space="0" w:color="C0504D"/>
            <w:bottom w:val="single" w:sz="4" w:space="0" w:color="C0504D"/>
            <w:right w:val="single" w:sz="4" w:space="0" w:color="C0504D"/>
          </w:tcBorders>
          <w:shd w:color="auto" w:fill="FDE9D9" w:themeFill="accent6" w:themeFillTint="33" w:val="clear"/>
        </w:tcPr>
        <w:p>
          <w:pPr>
            <w:pStyle w:val="Normal"/>
            <w:spacing w:before="30" w:after="200"/>
            <w:jc w:val="center"/>
            <w:rPr>
              <w:color w:val="000000" w:themeColor="text1"/>
              <w:sz w:val="18"/>
              <w:szCs w:val="24"/>
            </w:rPr>
          </w:pPr>
          <w:r>
            <w:rPr>
              <w:rFonts w:eastAsia="ＭＳ 明朝" w:cs=""/>
              <w:color w:val="000000" w:themeColor="text1"/>
              <w:sz w:val="18"/>
              <w:szCs w:val="24"/>
              <w:lang w:val="en-US" w:eastAsia="ja-JP"/>
            </w:rPr>
            <w:t>Noida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unhideWhenUsed/>
    <w:qFormat/>
    <w:rsid w:val="00bf68f2"/>
    <w:pPr>
      <w:keepLines/>
      <w:spacing w:lineRule="auto" w:line="240" w:before="30" w:after="30"/>
      <w:outlineLvl w:val="1"/>
    </w:pPr>
    <w:rPr>
      <w:rFonts w:ascii="Cambria" w:hAnsi="Cambria" w:eastAsia="ＭＳ ゴシック" w:cs="" w:asciiTheme="majorHAnsi" w:cstheme="majorBidi" w:eastAsiaTheme="majorEastAsia" w:hAnsiTheme="majorHAnsi"/>
      <w:b/>
      <w:sz w:val="20"/>
      <w:szCs w:val="26"/>
      <w:lang w:eastAsia="ja-JP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7f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7f95"/>
    <w:rPr/>
  </w:style>
  <w:style w:type="character" w:styleId="BalloonTextChar" w:customStyle="1">
    <w:name w:val="Balloon Text Char"/>
    <w:link w:val="BalloonText"/>
    <w:uiPriority w:val="99"/>
    <w:semiHidden/>
    <w:qFormat/>
    <w:rsid w:val="006b7f95"/>
    <w:rPr>
      <w:rFonts w:ascii="Tahoma" w:hAnsi="Tahoma" w:cs="Tahoma"/>
      <w:sz w:val="16"/>
      <w:szCs w:val="16"/>
    </w:rPr>
  </w:style>
  <w:style w:type="character" w:styleId="InternetLink">
    <w:name w:val="Hyperlink"/>
    <w:uiPriority w:val="99"/>
    <w:unhideWhenUsed/>
    <w:rsid w:val="006b7f95"/>
    <w:rPr>
      <w:color w:val="0000FF"/>
      <w:u w:val="single"/>
    </w:rPr>
  </w:style>
  <w:style w:type="character" w:styleId="ContentHeadingChar" w:customStyle="1">
    <w:name w:val="Content Heading Char"/>
    <w:link w:val="ContentHeading"/>
    <w:qFormat/>
    <w:rsid w:val="00415614"/>
    <w:rPr>
      <w:rFonts w:eastAsia="Times New Roman"/>
      <w:b/>
      <w:color w:val="E36C0A"/>
      <w:sz w:val="22"/>
      <w:szCs w:val="22"/>
      <w:lang w:val="en-GB" w:eastAsia="en-GB"/>
    </w:rPr>
  </w:style>
  <w:style w:type="character" w:styleId="ContentBodyChar" w:customStyle="1">
    <w:name w:val="Content Body Char"/>
    <w:link w:val="ContentBody"/>
    <w:qFormat/>
    <w:rsid w:val="00415614"/>
    <w:rPr>
      <w:rFonts w:eastAsia="Times New Roman"/>
      <w:color w:val="000000"/>
      <w:szCs w:val="22"/>
      <w:lang w:val="en-GB" w:eastAsia="en-GB"/>
    </w:rPr>
  </w:style>
  <w:style w:type="character" w:styleId="ContentBodyBoldChar" w:customStyle="1">
    <w:name w:val="Content Body Bold Char"/>
    <w:link w:val="ContentBodyBold"/>
    <w:qFormat/>
    <w:rsid w:val="00415614"/>
    <w:rPr>
      <w:rFonts w:eastAsia="Times New Roman"/>
      <w:b/>
      <w:color w:val="000000"/>
      <w:szCs w:val="22"/>
      <w:lang w:val="en-GB" w:eastAsia="en-GB"/>
    </w:rPr>
  </w:style>
  <w:style w:type="character" w:styleId="BodyTextChar" w:customStyle="1">
    <w:name w:val="Body Text Char"/>
    <w:link w:val="BodyText"/>
    <w:qFormat/>
    <w:rsid w:val="00415614"/>
    <w:rPr>
      <w:rFonts w:ascii="45 Helvetica Light" w:hAnsi="45 Helvetica Light" w:eastAsia="Times New Roman"/>
      <w:sz w:val="14"/>
      <w:szCs w:val="24"/>
      <w:lang w:val="en-GB" w:eastAsia="en-GB"/>
    </w:rPr>
  </w:style>
  <w:style w:type="character" w:styleId="Appleconvertedspace" w:customStyle="1">
    <w:name w:val="apple-converted-space"/>
    <w:basedOn w:val="DefaultParagraphFont"/>
    <w:qFormat/>
    <w:rsid w:val="00e2608b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bf68f2"/>
    <w:rPr>
      <w:rFonts w:ascii="Cambria" w:hAnsi="Cambria" w:eastAsia="ＭＳ ゴシック" w:cs="" w:asciiTheme="majorHAnsi" w:cstheme="majorBidi" w:eastAsiaTheme="majorEastAsia" w:hAnsiTheme="majorHAnsi"/>
      <w:b/>
      <w:szCs w:val="26"/>
      <w:lang w:val="en-US" w:eastAsia="ja-JP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rsid w:val="00415614"/>
    <w:pPr>
      <w:spacing w:lineRule="auto" w:line="240" w:before="0" w:after="0"/>
    </w:pPr>
    <w:rPr>
      <w:rFonts w:ascii="45 Helvetica Light" w:hAnsi="45 Helvetica Light" w:eastAsia="Times New Roman"/>
      <w:sz w:val="14"/>
      <w:szCs w:val="24"/>
      <w:lang w:val="en-GB" w:eastAsia="en-GB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6b7f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b7f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b7f95"/>
    <w:pPr>
      <w:spacing w:lineRule="auto" w:line="240" w:before="0" w:after="0"/>
    </w:pPr>
    <w:rPr>
      <w:rFonts w:ascii="Tahoma" w:hAnsi="Tahoma"/>
      <w:sz w:val="16"/>
      <w:szCs w:val="16"/>
      <w:lang w:val="x-none" w:eastAsia="x-none"/>
    </w:rPr>
  </w:style>
  <w:style w:type="paragraph" w:styleId="ContentHeading" w:customStyle="1">
    <w:name w:val="Content Heading"/>
    <w:basedOn w:val="Normal"/>
    <w:link w:val="ContentHeadingChar"/>
    <w:qFormat/>
    <w:rsid w:val="00415614"/>
    <w:pPr>
      <w:spacing w:lineRule="auto" w:line="240" w:before="0" w:after="0"/>
      <w:jc w:val="right"/>
    </w:pPr>
    <w:rPr>
      <w:rFonts w:eastAsia="Times New Roman"/>
      <w:b/>
      <w:color w:val="E36C0A"/>
      <w:lang w:val="en-GB" w:eastAsia="en-GB"/>
    </w:rPr>
  </w:style>
  <w:style w:type="paragraph" w:styleId="ContentBody" w:customStyle="1">
    <w:name w:val="Content Body"/>
    <w:basedOn w:val="Normal"/>
    <w:link w:val="ContentBodyChar"/>
    <w:qFormat/>
    <w:rsid w:val="00415614"/>
    <w:pPr>
      <w:spacing w:lineRule="auto" w:line="240" w:before="0" w:after="0"/>
    </w:pPr>
    <w:rPr>
      <w:rFonts w:eastAsia="Times New Roman"/>
      <w:color w:val="000000"/>
      <w:sz w:val="20"/>
      <w:lang w:val="en-GB" w:eastAsia="en-GB"/>
    </w:rPr>
  </w:style>
  <w:style w:type="paragraph" w:styleId="ContentBodyBold" w:customStyle="1">
    <w:name w:val="Content Body Bold"/>
    <w:basedOn w:val="Normal"/>
    <w:link w:val="ContentBodyBoldChar"/>
    <w:qFormat/>
    <w:rsid w:val="00415614"/>
    <w:pPr>
      <w:spacing w:lineRule="auto" w:line="240" w:before="0" w:after="0"/>
    </w:pPr>
    <w:rPr>
      <w:rFonts w:eastAsia="Times New Roman"/>
      <w:b/>
      <w:color w:val="000000"/>
      <w:sz w:val="20"/>
      <w:lang w:val="en-GB" w:eastAsia="en-GB"/>
    </w:rPr>
  </w:style>
  <w:style w:type="paragraph" w:styleId="ResumeBulletPoints" w:customStyle="1">
    <w:name w:val="Resume Bullet Points"/>
    <w:basedOn w:val="Normal"/>
    <w:qFormat/>
    <w:rsid w:val="001a2b99"/>
    <w:pPr>
      <w:spacing w:lineRule="auto" w:line="240" w:before="0" w:after="120"/>
      <w:jc w:val="both"/>
    </w:pPr>
    <w:rPr>
      <w:rFonts w:ascii="Tahoma" w:hAnsi="Tahoma" w:eastAsia="Times New Roman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166121"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rsid w:val="00f81c02"/>
    <w:pPr>
      <w:widowControl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f68f2"/>
    <w:pPr>
      <w:spacing w:before="30" w:after="30"/>
    </w:pPr>
    <w:rPr>
      <w:rFonts w:asciiTheme="minorHAnsi" w:hAnsiTheme="minorHAnsi" w:eastAsiaTheme="minorEastAsia" w:cstheme="minorBidi"/>
      <w:lang w:val="en-US"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D0378FA404FF4BB8D6D010293A2153" ma:contentTypeVersion="0" ma:contentTypeDescription="Create a new document." ma:contentTypeScope="" ma:versionID="c758826488481d9365c89244df69674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4f15b030d40ffca33e4aeb8eb001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2040B1-89E5-4AC8-86E1-8D72A6E2B6F5}"/>
</file>

<file path=customXml/itemProps2.xml><?xml version="1.0" encoding="utf-8"?>
<ds:datastoreItem xmlns:ds="http://schemas.openxmlformats.org/officeDocument/2006/customXml" ds:itemID="{B149503F-4169-4EDD-A7D8-1F8DE3F403C3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363e1c9b-987e-4eef-a89f-dfdce03faef6"/>
    <ds:schemaRef ds:uri="cf25f74d-e23a-443d-b3de-d2a55f1006e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A00586DB-B6C4-413E-8BB1-EB6E5FD90D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56C4E4-A596-4BD4-BB41-B2F750565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LibreOffice/6.4.7.2$Linux_X86_64 LibreOffice_project/40$Build-2</Application>
  <Pages>1</Pages>
  <Words>308</Words>
  <Characters>1543</Characters>
  <CharactersWithSpaces>1934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2019-10-24T12:30:00Z</dcterms:created>
  <dc:creator/>
  <dc:description/>
  <dc:language>en-IN</dc:language>
  <cp:lastModifiedBy/>
  <dcterms:modified xsi:type="dcterms:W3CDTF">2023-03-28T17:12:07Z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0x01010027D0378FA404FF4BB8D6D010293A2153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