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Mybatis对象映射关系说明：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了解resultMap跟resultType关系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ind w:left="4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要写映射关系，主要就是解决</w:t>
      </w:r>
      <w:r>
        <w:rPr>
          <w:rFonts w:hint="eastAsia"/>
          <w:color w:val="FF0000"/>
          <w:highlight w:val="none"/>
          <w:lang w:val="en-US" w:eastAsia="zh-CN"/>
        </w:rPr>
        <w:t>表的字段</w:t>
      </w:r>
      <w:r>
        <w:rPr>
          <w:rFonts w:hint="eastAsia"/>
          <w:lang w:val="en-US" w:eastAsia="zh-CN"/>
        </w:rPr>
        <w:t>跟</w:t>
      </w:r>
      <w:r>
        <w:rPr>
          <w:rFonts w:hint="eastAsia"/>
          <w:color w:val="FF0000"/>
          <w:highlight w:val="none"/>
          <w:lang w:val="en-US" w:eastAsia="zh-CN"/>
        </w:rPr>
        <w:t>实体的字段</w:t>
      </w:r>
      <w:r>
        <w:rPr>
          <w:rFonts w:hint="eastAsia"/>
          <w:lang w:val="en-US" w:eastAsia="zh-CN"/>
        </w:rPr>
        <w:t>进行映射，通常来说，所有字段都要映射。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20340"/>
            <wp:effectExtent l="0" t="0" r="10160" b="3810"/>
            <wp:docPr id="1" name="图片 1" descr="1562919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9197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8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autoMapping属性： 如果说一个表有太多字段，就会导致写太多&lt;result column=XXXX.../&gt;，为了解决这种问题，resultMap有个属性：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autoMapping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cs="宋体"/>
          <w:b/>
          <w:color w:val="008000"/>
          <w:sz w:val="24"/>
          <w:szCs w:val="24"/>
          <w:shd w:val="clear" w:fill="EFEFE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为true的时候会</w:t>
      </w:r>
      <w:r>
        <w:rPr>
          <w:rFonts w:hint="eastAsia"/>
          <w:color w:val="FF0000"/>
          <w:lang w:val="en-US" w:eastAsia="zh-CN"/>
        </w:rPr>
        <w:t>自动映射匹配</w:t>
      </w:r>
      <w:r>
        <w:rPr>
          <w:rFonts w:hint="eastAsia"/>
          <w:lang w:val="en-US" w:eastAsia="zh-CN"/>
        </w:rPr>
        <w:t>表的字段跟实体字段，尽管字段大小写不一样，根据系统配置也能匹配，</w:t>
      </w:r>
      <w:r>
        <w:rPr>
          <w:rFonts w:hint="eastAsia"/>
          <w:color w:val="FF0000"/>
          <w:lang w:val="en-US" w:eastAsia="zh-CN"/>
        </w:rPr>
        <w:t>（不过注意：使用autoMapping 属性，一定把主键&lt;id XXX...&gt;写出来,因为它只是匹配帮你匹配那种&lt;result column=XXXX.../&gt;）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</w:pPr>
      <w:r>
        <w:drawing>
          <wp:inline distT="0" distB="0" distL="114300" distR="114300">
            <wp:extent cx="5272405" cy="2100580"/>
            <wp:effectExtent l="0" t="0" r="444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eastAsia"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extends属性：能继承别的map映射关系。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4150" cy="2522220"/>
            <wp:effectExtent l="0" t="0" r="1270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0"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00"/>
          <w:sz w:val="24"/>
          <w:szCs w:val="24"/>
          <w:shd w:val="clear" w:fill="EFEFE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resultType：返回实体类。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312"/>
        </w:tabs>
        <w:ind w:left="48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如果是不复杂的实体类（即对象不需要一对多关系，不需要映射有List&lt;XXX&gt;），可直接返回实体类，此时它会帮你</w:t>
      </w:r>
      <w:r>
        <w:rPr>
          <w:rFonts w:hint="eastAsia"/>
          <w:color w:val="FF0000"/>
          <w:lang w:val="en-US" w:eastAsia="zh-CN"/>
        </w:rPr>
        <w:t>自动映射匹配</w:t>
      </w:r>
      <w:r>
        <w:rPr>
          <w:rFonts w:hint="eastAsia"/>
          <w:lang w:val="en-US" w:eastAsia="zh-CN"/>
        </w:rPr>
        <w:t>表的字段跟实体字段，尽管字段大小写不一样，根据系统配置也能匹配。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71770" cy="2047240"/>
            <wp:effectExtent l="0" t="0" r="508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association（一对一）：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针对一对一的关系查询，比如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25165"/>
            <wp:effectExtent l="0" t="0" r="571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Collection（一对多）：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b/>
          <w:color w:val="0000FF"/>
          <w:sz w:val="24"/>
          <w:szCs w:val="24"/>
          <w:shd w:val="clear" w:fill="E4E4FF"/>
          <w:lang w:val="en-US" w:eastAsia="zh-CN"/>
        </w:rPr>
      </w:pPr>
      <w:r>
        <w:drawing>
          <wp:inline distT="0" distB="0" distL="114300" distR="114300">
            <wp:extent cx="5273040" cy="336613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00FF"/>
          <w:sz w:val="24"/>
          <w:szCs w:val="24"/>
          <w:shd w:val="clear" w:fill="E4E4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23D06"/>
    <w:multiLevelType w:val="singleLevel"/>
    <w:tmpl w:val="C0023D0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0BCECABA"/>
    <w:multiLevelType w:val="singleLevel"/>
    <w:tmpl w:val="0BCECA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B79E3D"/>
    <w:multiLevelType w:val="singleLevel"/>
    <w:tmpl w:val="48B79E3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29DC599"/>
    <w:multiLevelType w:val="singleLevel"/>
    <w:tmpl w:val="629DC59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93077"/>
    <w:rsid w:val="284D76D1"/>
    <w:rsid w:val="30B07B67"/>
    <w:rsid w:val="31C83AF8"/>
    <w:rsid w:val="345964C1"/>
    <w:rsid w:val="3EA36E8C"/>
    <w:rsid w:val="497F0E1A"/>
    <w:rsid w:val="500A35B7"/>
    <w:rsid w:val="52BE752D"/>
    <w:rsid w:val="544A04CC"/>
    <w:rsid w:val="63F768A2"/>
    <w:rsid w:val="69FF601E"/>
    <w:rsid w:val="6D200AB2"/>
    <w:rsid w:val="6EC43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2020-07-27T02:40:45Z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